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6F850" w14:textId="77777777" w:rsidR="0040239B" w:rsidRPr="002A0C25" w:rsidRDefault="002F1174" w:rsidP="009E4AF9">
      <w:pPr>
        <w:spacing w:after="240" w:line="360" w:lineRule="auto"/>
        <w:rPr>
          <w:rFonts w:eastAsiaTheme="majorEastAsia" w:cs="Segoe UI Light"/>
        </w:rPr>
      </w:pPr>
      <w:r w:rsidRPr="002A0C25">
        <w:rPr>
          <w:rFonts w:cs="Segoe UI Light"/>
          <w:noProof/>
          <w:lang w:eastAsia="en-GB"/>
        </w:rPr>
        <mc:AlternateContent>
          <mc:Choice Requires="wps">
            <w:drawing>
              <wp:anchor distT="0" distB="0" distL="114300" distR="114300" simplePos="0" relativeHeight="251657728" behindDoc="0" locked="0" layoutInCell="1" allowOverlap="1" wp14:anchorId="6B2870A0" wp14:editId="7932A8F2">
                <wp:simplePos x="0" y="0"/>
                <wp:positionH relativeFrom="column">
                  <wp:posOffset>-125730</wp:posOffset>
                </wp:positionH>
                <wp:positionV relativeFrom="paragraph">
                  <wp:posOffset>97155</wp:posOffset>
                </wp:positionV>
                <wp:extent cx="6562725" cy="7536180"/>
                <wp:effectExtent l="0" t="0" r="0" b="7620"/>
                <wp:wrapNone/>
                <wp:docPr id="57" name="Text Box 57"/>
                <wp:cNvGraphicFramePr/>
                <a:graphic xmlns:a="http://schemas.openxmlformats.org/drawingml/2006/main">
                  <a:graphicData uri="http://schemas.microsoft.com/office/word/2010/wordprocessingShape">
                    <wps:wsp>
                      <wps:cNvSpPr txBox="1"/>
                      <wps:spPr>
                        <a:xfrm>
                          <a:off x="0" y="0"/>
                          <a:ext cx="6562725" cy="7536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B0997" w14:textId="5F075C36" w:rsidR="00A72CCA" w:rsidRDefault="00A72CCA" w:rsidP="00E944F5">
                            <w:pPr>
                              <w:autoSpaceDE w:val="0"/>
                              <w:autoSpaceDN w:val="0"/>
                              <w:adjustRightInd w:val="0"/>
                              <w:spacing w:after="0" w:line="240" w:lineRule="auto"/>
                              <w:jc w:val="center"/>
                              <w:rPr>
                                <w:b/>
                                <w:bCs/>
                                <w:color w:val="00B050"/>
                                <w:sz w:val="46"/>
                                <w:szCs w:val="46"/>
                              </w:rPr>
                            </w:pPr>
                            <w:r w:rsidRPr="000B3B77">
                              <w:rPr>
                                <w:b/>
                                <w:bCs/>
                                <w:color w:val="00B050"/>
                                <w:sz w:val="46"/>
                                <w:szCs w:val="46"/>
                              </w:rPr>
                              <w:t>313908000-KM-03, Sugar processing factory control calculations, NQF Level 5, Credits 12</w:t>
                            </w:r>
                          </w:p>
                          <w:p w14:paraId="730E97A6" w14:textId="77777777" w:rsidR="00A72CCA" w:rsidRPr="00696D06" w:rsidRDefault="00A72CCA" w:rsidP="00E944F5">
                            <w:pPr>
                              <w:autoSpaceDE w:val="0"/>
                              <w:autoSpaceDN w:val="0"/>
                              <w:adjustRightInd w:val="0"/>
                              <w:spacing w:after="0" w:line="240" w:lineRule="auto"/>
                              <w:jc w:val="center"/>
                              <w:rPr>
                                <w:b/>
                                <w:color w:val="00B050"/>
                                <w:sz w:val="46"/>
                                <w:szCs w:val="46"/>
                                <w:lang w:val="en-US"/>
                              </w:rPr>
                            </w:pPr>
                          </w:p>
                          <w:p w14:paraId="71C66F88" w14:textId="77777777" w:rsidR="00A72CCA" w:rsidRDefault="00A72CCA" w:rsidP="00E944F5">
                            <w:pPr>
                              <w:autoSpaceDE w:val="0"/>
                              <w:autoSpaceDN w:val="0"/>
                              <w:adjustRightInd w:val="0"/>
                              <w:spacing w:after="0" w:line="288" w:lineRule="auto"/>
                              <w:jc w:val="center"/>
                              <w:rPr>
                                <w:b/>
                                <w:bCs/>
                                <w:sz w:val="46"/>
                                <w:szCs w:val="46"/>
                              </w:rPr>
                            </w:pPr>
                          </w:p>
                          <w:p w14:paraId="2A411316" w14:textId="5DDC02BB" w:rsidR="00A72CCA" w:rsidRDefault="00A72CCA"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A72CCA" w:rsidRPr="00227F6C" w:rsidRDefault="00A72CCA" w:rsidP="00227F6C">
                            <w:pPr>
                              <w:autoSpaceDE w:val="0"/>
                              <w:autoSpaceDN w:val="0"/>
                              <w:adjustRightInd w:val="0"/>
                              <w:spacing w:after="0" w:line="288" w:lineRule="auto"/>
                              <w:jc w:val="center"/>
                              <w:rPr>
                                <w:b/>
                                <w:bCs/>
                                <w:color w:val="FF0000"/>
                                <w:sz w:val="24"/>
                                <w:szCs w:val="24"/>
                              </w:rPr>
                            </w:pPr>
                          </w:p>
                          <w:p w14:paraId="0771A48D" w14:textId="75B2E383" w:rsidR="00A72CCA" w:rsidRDefault="00A72CCA" w:rsidP="00FA30F0">
                            <w:pPr>
                              <w:spacing w:after="0"/>
                              <w:jc w:val="center"/>
                              <w:rPr>
                                <w:b/>
                                <w:bCs/>
                                <w:color w:val="FF0000"/>
                                <w:sz w:val="24"/>
                                <w:szCs w:val="24"/>
                              </w:rPr>
                            </w:pPr>
                          </w:p>
                          <w:p w14:paraId="40EF8D63" w14:textId="017BAC09" w:rsidR="00A72CCA" w:rsidRDefault="00A72CCA"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A72CCA" w:rsidRPr="008A588C" w:rsidRDefault="00A72CCA"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870A0" id="_x0000_t202" coordsize="21600,21600" o:spt="202" path="m,l,21600r21600,l21600,xe">
                <v:stroke joinstyle="miter"/>
                <v:path gradientshapeok="t" o:connecttype="rect"/>
              </v:shapetype>
              <v:shape id="Text Box 57" o:spid="_x0000_s1026" type="#_x0000_t202" style="position:absolute;left:0;text-align:left;margin-left:-9.9pt;margin-top:7.65pt;width:516.75pt;height:59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" filled="f" stroked="f" strokeweight=".5pt">
                <v:textbox>
                  <w:txbxContent>
                    <w:p w14:paraId="04DB0997" w14:textId="5F075C36" w:rsidR="00A72CCA" w:rsidRDefault="00A72CCA" w:rsidP="00E944F5">
                      <w:pPr>
                        <w:autoSpaceDE w:val="0"/>
                        <w:autoSpaceDN w:val="0"/>
                        <w:adjustRightInd w:val="0"/>
                        <w:spacing w:after="0" w:line="240" w:lineRule="auto"/>
                        <w:jc w:val="center"/>
                        <w:rPr>
                          <w:b/>
                          <w:bCs/>
                          <w:color w:val="00B050"/>
                          <w:sz w:val="46"/>
                          <w:szCs w:val="46"/>
                        </w:rPr>
                      </w:pPr>
                      <w:r w:rsidRPr="000B3B77">
                        <w:rPr>
                          <w:b/>
                          <w:bCs/>
                          <w:color w:val="00B050"/>
                          <w:sz w:val="46"/>
                          <w:szCs w:val="46"/>
                        </w:rPr>
                        <w:t>313908000-KM-03, Sugar processing factory control calculations, NQF Level 5, Credits 12</w:t>
                      </w:r>
                    </w:p>
                    <w:p w14:paraId="730E97A6" w14:textId="77777777" w:rsidR="00A72CCA" w:rsidRPr="00696D06" w:rsidRDefault="00A72CCA" w:rsidP="00E944F5">
                      <w:pPr>
                        <w:autoSpaceDE w:val="0"/>
                        <w:autoSpaceDN w:val="0"/>
                        <w:adjustRightInd w:val="0"/>
                        <w:spacing w:after="0" w:line="240" w:lineRule="auto"/>
                        <w:jc w:val="center"/>
                        <w:rPr>
                          <w:b/>
                          <w:color w:val="00B050"/>
                          <w:sz w:val="46"/>
                          <w:szCs w:val="46"/>
                          <w:lang w:val="en-US"/>
                        </w:rPr>
                      </w:pPr>
                    </w:p>
                    <w:p w14:paraId="71C66F88" w14:textId="77777777" w:rsidR="00A72CCA" w:rsidRDefault="00A72CCA" w:rsidP="00E944F5">
                      <w:pPr>
                        <w:autoSpaceDE w:val="0"/>
                        <w:autoSpaceDN w:val="0"/>
                        <w:adjustRightInd w:val="0"/>
                        <w:spacing w:after="0" w:line="288" w:lineRule="auto"/>
                        <w:jc w:val="center"/>
                        <w:rPr>
                          <w:b/>
                          <w:bCs/>
                          <w:sz w:val="46"/>
                          <w:szCs w:val="46"/>
                        </w:rPr>
                      </w:pPr>
                    </w:p>
                    <w:p w14:paraId="2A411316" w14:textId="5DDC02BB" w:rsidR="00A72CCA" w:rsidRDefault="00A72CCA"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A72CCA" w:rsidRPr="00227F6C" w:rsidRDefault="00A72CCA" w:rsidP="00227F6C">
                      <w:pPr>
                        <w:autoSpaceDE w:val="0"/>
                        <w:autoSpaceDN w:val="0"/>
                        <w:adjustRightInd w:val="0"/>
                        <w:spacing w:after="0" w:line="288" w:lineRule="auto"/>
                        <w:jc w:val="center"/>
                        <w:rPr>
                          <w:b/>
                          <w:bCs/>
                          <w:color w:val="FF0000"/>
                          <w:sz w:val="24"/>
                          <w:szCs w:val="24"/>
                        </w:rPr>
                      </w:pPr>
                    </w:p>
                    <w:p w14:paraId="0771A48D" w14:textId="75B2E383" w:rsidR="00A72CCA" w:rsidRDefault="00A72CCA" w:rsidP="00FA30F0">
                      <w:pPr>
                        <w:spacing w:after="0"/>
                        <w:jc w:val="center"/>
                        <w:rPr>
                          <w:b/>
                          <w:bCs/>
                          <w:color w:val="FF0000"/>
                          <w:sz w:val="24"/>
                          <w:szCs w:val="24"/>
                        </w:rPr>
                      </w:pPr>
                    </w:p>
                    <w:p w14:paraId="40EF8D63" w14:textId="017BAC09" w:rsidR="00A72CCA" w:rsidRDefault="00A72CCA"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A72CCA" w:rsidRPr="008A588C" w:rsidRDefault="00A72CCA"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v:textbox>
              </v:shape>
            </w:pict>
          </mc:Fallback>
        </mc:AlternateContent>
      </w:r>
      <w:r w:rsidR="00537517" w:rsidRPr="002A0C25">
        <w:rPr>
          <w:rFonts w:cs="Segoe UI Light"/>
        </w:rPr>
        <w:br w:type="page"/>
      </w:r>
    </w:p>
    <w:p w14:paraId="2E6A6FAE" w14:textId="06C10C3D" w:rsidR="004A61E5" w:rsidRPr="002A0C25" w:rsidRDefault="00745537" w:rsidP="009E4AF9">
      <w:pPr>
        <w:pStyle w:val="Heading2"/>
        <w:numPr>
          <w:ilvl w:val="0"/>
          <w:numId w:val="0"/>
        </w:numPr>
        <w:spacing w:line="360" w:lineRule="auto"/>
        <w:ind w:left="720" w:hanging="720"/>
      </w:pPr>
      <w:bookmarkStart w:id="0" w:name="_Toc193151564"/>
      <w:r w:rsidRPr="002A0C25">
        <w:lastRenderedPageBreak/>
        <w:t>Document Version</w:t>
      </w:r>
      <w:bookmarkEnd w:id="0"/>
    </w:p>
    <w:tbl>
      <w:tblPr>
        <w:tblStyle w:val="TableGrid"/>
        <w:tblW w:w="0" w:type="auto"/>
        <w:shd w:val="clear" w:color="auto" w:fill="F2F2F2" w:themeFill="background1" w:themeFillShade="F2"/>
        <w:tblCellMar>
          <w:top w:w="85" w:type="dxa"/>
          <w:left w:w="85" w:type="dxa"/>
          <w:bottom w:w="85" w:type="dxa"/>
          <w:right w:w="85" w:type="dxa"/>
        </w:tblCellMar>
        <w:tblLook w:val="04A0" w:firstRow="1" w:lastRow="0" w:firstColumn="1" w:lastColumn="0" w:noHBand="0" w:noVBand="1"/>
      </w:tblPr>
      <w:tblGrid>
        <w:gridCol w:w="4508"/>
        <w:gridCol w:w="4508"/>
      </w:tblGrid>
      <w:tr w:rsidR="00CE232B" w:rsidRPr="002A0C25" w14:paraId="552A1FD7"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4B3124"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Document Version</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8FE22" w14:textId="6CC64339" w:rsidR="004A61E5" w:rsidRPr="002A0C25" w:rsidRDefault="00113713" w:rsidP="009E4AF9">
            <w:pPr>
              <w:spacing w:after="0" w:line="360" w:lineRule="auto"/>
              <w:rPr>
                <w:rFonts w:cs="Segoe UI Light"/>
                <w:sz w:val="24"/>
                <w:szCs w:val="24"/>
              </w:rPr>
            </w:pPr>
            <w:r w:rsidRPr="002A0C25">
              <w:rPr>
                <w:rFonts w:cs="Segoe UI Light"/>
                <w:sz w:val="24"/>
                <w:szCs w:val="24"/>
              </w:rPr>
              <w:t>1.0</w:t>
            </w:r>
          </w:p>
        </w:tc>
      </w:tr>
      <w:tr w:rsidR="00CE232B" w:rsidRPr="002A0C25" w14:paraId="6867CAA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144B81"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Date Published</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169E2" w14:textId="77777777" w:rsidR="004A61E5" w:rsidRPr="002A0C25" w:rsidRDefault="004A61E5" w:rsidP="009E4AF9">
            <w:pPr>
              <w:spacing w:after="0" w:line="360" w:lineRule="auto"/>
              <w:rPr>
                <w:rFonts w:cs="Segoe UI Light"/>
                <w:sz w:val="24"/>
                <w:szCs w:val="24"/>
              </w:rPr>
            </w:pPr>
          </w:p>
        </w:tc>
      </w:tr>
      <w:tr w:rsidR="00CE232B" w:rsidRPr="002A0C25" w14:paraId="46B762E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D67AC7"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Publisher</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105C6" w14:textId="1E19227D" w:rsidR="004A61E5" w:rsidRPr="002A0C25" w:rsidRDefault="004A61E5" w:rsidP="009E4AF9">
            <w:pPr>
              <w:spacing w:after="0" w:line="360" w:lineRule="auto"/>
              <w:rPr>
                <w:rFonts w:cs="Segoe UI Light"/>
              </w:rPr>
            </w:pPr>
          </w:p>
        </w:tc>
      </w:tr>
    </w:tbl>
    <w:p w14:paraId="045A405E" w14:textId="77777777" w:rsidR="004A61E5" w:rsidRPr="002A0C25" w:rsidRDefault="004A61E5" w:rsidP="009E4AF9">
      <w:pPr>
        <w:spacing w:after="240" w:line="360" w:lineRule="auto"/>
        <w:rPr>
          <w:rFonts w:cs="Segoe UI Light"/>
        </w:rPr>
      </w:pPr>
    </w:p>
    <w:p w14:paraId="156400B6" w14:textId="77777777" w:rsidR="004A61E5" w:rsidRPr="002A0C25" w:rsidRDefault="004A61E5" w:rsidP="009E4AF9">
      <w:pPr>
        <w:pStyle w:val="Heading2"/>
        <w:numPr>
          <w:ilvl w:val="0"/>
          <w:numId w:val="0"/>
        </w:numPr>
        <w:spacing w:line="360" w:lineRule="auto"/>
        <w:ind w:left="720" w:hanging="720"/>
      </w:pPr>
      <w:bookmarkStart w:id="1" w:name="_Toc193151565"/>
      <w:r w:rsidRPr="002A0C25">
        <w:t>Document Change History</w:t>
      </w:r>
      <w:bookmarkEnd w:id="1"/>
    </w:p>
    <w:tbl>
      <w:tblPr>
        <w:tblStyle w:val="TableGrid"/>
        <w:tblW w:w="9067" w:type="dxa"/>
        <w:tblCellMar>
          <w:top w:w="85" w:type="dxa"/>
          <w:left w:w="85" w:type="dxa"/>
          <w:bottom w:w="85" w:type="dxa"/>
          <w:right w:w="85" w:type="dxa"/>
        </w:tblCellMar>
        <w:tblLook w:val="04A0" w:firstRow="1" w:lastRow="0" w:firstColumn="1" w:lastColumn="0" w:noHBand="0" w:noVBand="1"/>
      </w:tblPr>
      <w:tblGrid>
        <w:gridCol w:w="2304"/>
        <w:gridCol w:w="1678"/>
        <w:gridCol w:w="975"/>
        <w:gridCol w:w="4110"/>
      </w:tblGrid>
      <w:tr w:rsidR="00CE232B" w:rsidRPr="002A0C25" w14:paraId="25414444" w14:textId="77777777" w:rsidTr="007D4463">
        <w:tc>
          <w:tcPr>
            <w:tcW w:w="23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7C0030"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Date</w:t>
            </w:r>
          </w:p>
        </w:tc>
        <w:tc>
          <w:tcPr>
            <w:tcW w:w="1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00283"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Version</w:t>
            </w:r>
          </w:p>
        </w:tc>
        <w:tc>
          <w:tcPr>
            <w:tcW w:w="97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0D2398"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Initials</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1B6D6A" w14:textId="77777777" w:rsidR="004A61E5" w:rsidRPr="002A0C25" w:rsidRDefault="004A61E5" w:rsidP="009E4AF9">
            <w:pPr>
              <w:spacing w:after="0" w:line="360" w:lineRule="auto"/>
              <w:rPr>
                <w:rFonts w:cs="Segoe UI Light"/>
                <w:b/>
                <w:sz w:val="24"/>
                <w:szCs w:val="24"/>
              </w:rPr>
            </w:pPr>
            <w:r w:rsidRPr="002A0C25">
              <w:rPr>
                <w:rFonts w:cs="Segoe UI Light"/>
                <w:b/>
                <w:sz w:val="24"/>
                <w:szCs w:val="24"/>
              </w:rPr>
              <w:t>Description</w:t>
            </w:r>
          </w:p>
        </w:tc>
      </w:tr>
      <w:tr w:rsidR="00CE232B" w:rsidRPr="002A0C25" w14:paraId="75EFBDBA" w14:textId="77777777" w:rsidTr="004A61E5">
        <w:tc>
          <w:tcPr>
            <w:tcW w:w="2304" w:type="dxa"/>
            <w:tcBorders>
              <w:top w:val="single" w:sz="4" w:space="0" w:color="auto"/>
              <w:left w:val="single" w:sz="4" w:space="0" w:color="auto"/>
              <w:bottom w:val="single" w:sz="4" w:space="0" w:color="auto"/>
              <w:right w:val="single" w:sz="4" w:space="0" w:color="auto"/>
            </w:tcBorders>
          </w:tcPr>
          <w:p w14:paraId="53E4A67D" w14:textId="606B44BC" w:rsidR="004A61E5" w:rsidRPr="002A0C25" w:rsidRDefault="004A61E5" w:rsidP="009E4AF9">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05D3F5AF" w14:textId="28B525F6" w:rsidR="004A61E5" w:rsidRPr="002A0C25" w:rsidRDefault="00113713" w:rsidP="009E4AF9">
            <w:pPr>
              <w:spacing w:after="0" w:line="360" w:lineRule="auto"/>
              <w:rPr>
                <w:rFonts w:cs="Segoe UI Light"/>
                <w:sz w:val="24"/>
                <w:szCs w:val="24"/>
              </w:rPr>
            </w:pPr>
            <w:r w:rsidRPr="002A0C25">
              <w:rPr>
                <w:rFonts w:cs="Segoe UI Light"/>
                <w:sz w:val="24"/>
                <w:szCs w:val="24"/>
              </w:rPr>
              <w:t>1.0</w:t>
            </w:r>
          </w:p>
        </w:tc>
        <w:tc>
          <w:tcPr>
            <w:tcW w:w="975" w:type="dxa"/>
            <w:tcBorders>
              <w:top w:val="single" w:sz="4" w:space="0" w:color="auto"/>
              <w:left w:val="single" w:sz="4" w:space="0" w:color="auto"/>
              <w:bottom w:val="single" w:sz="4" w:space="0" w:color="auto"/>
              <w:right w:val="single" w:sz="4" w:space="0" w:color="auto"/>
            </w:tcBorders>
          </w:tcPr>
          <w:p w14:paraId="2F85001C" w14:textId="77777777" w:rsidR="004A61E5" w:rsidRPr="002A0C25" w:rsidRDefault="004A61E5" w:rsidP="009E4AF9">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1C61FB3B" w14:textId="77777777" w:rsidR="004A61E5" w:rsidRPr="002A0C25" w:rsidRDefault="004A61E5" w:rsidP="009E4AF9">
            <w:pPr>
              <w:spacing w:after="0" w:line="360" w:lineRule="auto"/>
              <w:rPr>
                <w:rFonts w:cs="Segoe UI Light"/>
                <w:sz w:val="24"/>
                <w:szCs w:val="24"/>
              </w:rPr>
            </w:pPr>
          </w:p>
        </w:tc>
      </w:tr>
      <w:tr w:rsidR="004A61E5" w:rsidRPr="002A0C25" w14:paraId="0DDBD225" w14:textId="77777777" w:rsidTr="004A61E5">
        <w:tc>
          <w:tcPr>
            <w:tcW w:w="2304" w:type="dxa"/>
            <w:tcBorders>
              <w:top w:val="single" w:sz="4" w:space="0" w:color="auto"/>
              <w:left w:val="single" w:sz="4" w:space="0" w:color="auto"/>
              <w:bottom w:val="single" w:sz="4" w:space="0" w:color="auto"/>
              <w:right w:val="single" w:sz="4" w:space="0" w:color="auto"/>
            </w:tcBorders>
          </w:tcPr>
          <w:p w14:paraId="094E8AB9" w14:textId="77777777" w:rsidR="004A61E5" w:rsidRPr="002A0C25" w:rsidRDefault="004A61E5" w:rsidP="009E4AF9">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252CA251" w14:textId="77777777" w:rsidR="004A61E5" w:rsidRPr="002A0C25" w:rsidRDefault="004A61E5" w:rsidP="009E4AF9">
            <w:pPr>
              <w:spacing w:after="0" w:line="360" w:lineRule="auto"/>
              <w:rPr>
                <w:rFonts w:cs="Segoe UI Light"/>
                <w:sz w:val="24"/>
                <w:szCs w:val="24"/>
              </w:rPr>
            </w:pPr>
          </w:p>
        </w:tc>
        <w:tc>
          <w:tcPr>
            <w:tcW w:w="975" w:type="dxa"/>
            <w:tcBorders>
              <w:top w:val="single" w:sz="4" w:space="0" w:color="auto"/>
              <w:left w:val="single" w:sz="4" w:space="0" w:color="auto"/>
              <w:bottom w:val="single" w:sz="4" w:space="0" w:color="auto"/>
              <w:right w:val="single" w:sz="4" w:space="0" w:color="auto"/>
            </w:tcBorders>
          </w:tcPr>
          <w:p w14:paraId="3C5BBF5D" w14:textId="77777777" w:rsidR="004A61E5" w:rsidRPr="002A0C25" w:rsidRDefault="004A61E5" w:rsidP="009E4AF9">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26C926A2" w14:textId="77777777" w:rsidR="004A61E5" w:rsidRPr="002A0C25" w:rsidRDefault="004A61E5" w:rsidP="009E4AF9">
            <w:pPr>
              <w:spacing w:after="0" w:line="360" w:lineRule="auto"/>
              <w:rPr>
                <w:rFonts w:cs="Segoe UI Light"/>
                <w:sz w:val="24"/>
                <w:szCs w:val="24"/>
              </w:rPr>
            </w:pPr>
          </w:p>
        </w:tc>
      </w:tr>
    </w:tbl>
    <w:p w14:paraId="233D0015" w14:textId="7285B2CE" w:rsidR="00E35099" w:rsidRPr="002A0C25" w:rsidRDefault="00E35099" w:rsidP="009E4AF9">
      <w:pPr>
        <w:spacing w:after="0" w:line="360" w:lineRule="auto"/>
        <w:rPr>
          <w:rFonts w:cs="Segoe UI Light"/>
          <w:lang w:bidi="th-TH"/>
        </w:rPr>
      </w:pPr>
    </w:p>
    <w:p w14:paraId="0E297662" w14:textId="77777777" w:rsidR="006E753D" w:rsidRPr="002A0C25" w:rsidRDefault="006E753D" w:rsidP="009E4AF9">
      <w:pPr>
        <w:spacing w:after="0" w:line="360" w:lineRule="auto"/>
        <w:rPr>
          <w:rFonts w:cs="Segoe UI Light"/>
          <w:lang w:bidi="th-TH"/>
        </w:rPr>
      </w:pPr>
    </w:p>
    <w:tbl>
      <w:tblPr>
        <w:tblpPr w:leftFromText="180" w:rightFromText="180" w:vertAnchor="page" w:horzAnchor="margin" w:tblpY="9253"/>
        <w:tblOverlap w:val="never"/>
        <w:tblW w:w="4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6590"/>
      </w:tblGrid>
      <w:tr w:rsidR="00F47957" w:rsidRPr="002A0C25" w14:paraId="0A8829A8"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0094F59C" w14:textId="77777777" w:rsidR="00F47957" w:rsidRPr="002A0C25" w:rsidRDefault="00F47957" w:rsidP="009E4AF9">
            <w:pPr>
              <w:spacing w:after="0" w:line="360" w:lineRule="auto"/>
              <w:rPr>
                <w:rFonts w:cs="Segoe UI Light"/>
                <w:b/>
                <w:sz w:val="24"/>
                <w:szCs w:val="24"/>
                <w:lang w:bidi="th-TH"/>
              </w:rPr>
            </w:pPr>
            <w:r w:rsidRPr="002A0C25">
              <w:rPr>
                <w:rFonts w:cs="Segoe UI Light"/>
                <w:b/>
                <w:sz w:val="24"/>
                <w:szCs w:val="24"/>
                <w:lang w:bidi="th-TH"/>
              </w:rPr>
              <w:t>Module #</w:t>
            </w:r>
          </w:p>
        </w:tc>
        <w:tc>
          <w:tcPr>
            <w:tcW w:w="3634" w:type="pct"/>
            <w:tcBorders>
              <w:top w:val="single" w:sz="4" w:space="0" w:color="auto"/>
              <w:left w:val="single" w:sz="4" w:space="0" w:color="auto"/>
              <w:bottom w:val="single" w:sz="4" w:space="0" w:color="auto"/>
              <w:right w:val="single" w:sz="4" w:space="0" w:color="auto"/>
            </w:tcBorders>
          </w:tcPr>
          <w:p w14:paraId="6D9F1226" w14:textId="07F93870" w:rsidR="00F47957" w:rsidRPr="002A0C25" w:rsidRDefault="00F47957" w:rsidP="009E4AF9">
            <w:pPr>
              <w:spacing w:after="0" w:line="360" w:lineRule="auto"/>
              <w:rPr>
                <w:rFonts w:cs="Segoe UI Light"/>
                <w:sz w:val="24"/>
                <w:szCs w:val="24"/>
                <w:lang w:bidi="th-TH"/>
              </w:rPr>
            </w:pPr>
          </w:p>
        </w:tc>
      </w:tr>
      <w:tr w:rsidR="00F47957" w:rsidRPr="002A0C25" w14:paraId="35B0E920"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24B2B5A0" w14:textId="77777777" w:rsidR="00F47957" w:rsidRPr="002A0C25" w:rsidRDefault="00F47957" w:rsidP="009E4AF9">
            <w:pPr>
              <w:spacing w:after="0" w:line="360" w:lineRule="auto"/>
              <w:rPr>
                <w:rFonts w:cs="Segoe UI Light"/>
                <w:b/>
                <w:sz w:val="24"/>
                <w:szCs w:val="24"/>
                <w:lang w:bidi="th-TH"/>
              </w:rPr>
            </w:pPr>
            <w:r w:rsidRPr="002A0C25">
              <w:rPr>
                <w:rFonts w:cs="Segoe UI Light"/>
                <w:b/>
                <w:sz w:val="24"/>
                <w:szCs w:val="24"/>
                <w:lang w:bidi="th-TH"/>
              </w:rPr>
              <w:t>NQF Level</w:t>
            </w:r>
          </w:p>
        </w:tc>
        <w:tc>
          <w:tcPr>
            <w:tcW w:w="3634" w:type="pct"/>
            <w:tcBorders>
              <w:top w:val="single" w:sz="4" w:space="0" w:color="auto"/>
              <w:left w:val="single" w:sz="4" w:space="0" w:color="auto"/>
              <w:bottom w:val="single" w:sz="4" w:space="0" w:color="auto"/>
              <w:right w:val="single" w:sz="4" w:space="0" w:color="auto"/>
            </w:tcBorders>
          </w:tcPr>
          <w:p w14:paraId="76EE7950" w14:textId="451A12FA" w:rsidR="00F47957" w:rsidRPr="002A0C25" w:rsidRDefault="00F47957" w:rsidP="009E4AF9">
            <w:pPr>
              <w:spacing w:after="0" w:line="360" w:lineRule="auto"/>
              <w:rPr>
                <w:rFonts w:cs="Segoe UI Light"/>
                <w:sz w:val="24"/>
                <w:szCs w:val="24"/>
                <w:lang w:bidi="th-TH"/>
              </w:rPr>
            </w:pPr>
          </w:p>
        </w:tc>
      </w:tr>
      <w:tr w:rsidR="00F47957" w:rsidRPr="002A0C25" w14:paraId="5CC8A0F3"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C692166" w14:textId="77777777" w:rsidR="00F47957" w:rsidRPr="002A0C25" w:rsidRDefault="00F47957" w:rsidP="009E4AF9">
            <w:pPr>
              <w:spacing w:after="0" w:line="360" w:lineRule="auto"/>
              <w:rPr>
                <w:rFonts w:cs="Segoe UI Light"/>
                <w:b/>
                <w:sz w:val="24"/>
                <w:szCs w:val="24"/>
                <w:lang w:bidi="th-TH"/>
              </w:rPr>
            </w:pPr>
            <w:r w:rsidRPr="002A0C25">
              <w:rPr>
                <w:rFonts w:cs="Segoe UI Light"/>
                <w:b/>
                <w:sz w:val="24"/>
                <w:szCs w:val="24"/>
                <w:lang w:bidi="th-TH"/>
              </w:rPr>
              <w:t>Credit(s)</w:t>
            </w:r>
          </w:p>
        </w:tc>
        <w:tc>
          <w:tcPr>
            <w:tcW w:w="3634" w:type="pct"/>
            <w:tcBorders>
              <w:top w:val="single" w:sz="4" w:space="0" w:color="auto"/>
              <w:left w:val="single" w:sz="4" w:space="0" w:color="auto"/>
              <w:bottom w:val="single" w:sz="4" w:space="0" w:color="auto"/>
              <w:right w:val="single" w:sz="4" w:space="0" w:color="auto"/>
            </w:tcBorders>
          </w:tcPr>
          <w:p w14:paraId="783322BD" w14:textId="1456CC6D" w:rsidR="00F47957" w:rsidRPr="002A0C25" w:rsidRDefault="00F47957" w:rsidP="009E4AF9">
            <w:pPr>
              <w:spacing w:after="0" w:line="360" w:lineRule="auto"/>
              <w:rPr>
                <w:rFonts w:cs="Segoe UI Light"/>
                <w:sz w:val="24"/>
                <w:szCs w:val="24"/>
                <w:lang w:bidi="th-TH"/>
              </w:rPr>
            </w:pPr>
          </w:p>
        </w:tc>
      </w:tr>
      <w:tr w:rsidR="00F47957" w:rsidRPr="002A0C25" w14:paraId="40CD2145"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1F09674" w14:textId="77777777" w:rsidR="00F47957" w:rsidRPr="002A0C25" w:rsidRDefault="00F47957" w:rsidP="009E4AF9">
            <w:pPr>
              <w:spacing w:after="0" w:line="360" w:lineRule="auto"/>
              <w:rPr>
                <w:rFonts w:cs="Segoe UI Light"/>
                <w:b/>
                <w:sz w:val="24"/>
                <w:szCs w:val="24"/>
                <w:lang w:bidi="th-TH"/>
              </w:rPr>
            </w:pPr>
            <w:r w:rsidRPr="002A0C25">
              <w:rPr>
                <w:rFonts w:cs="Segoe UI Light"/>
                <w:b/>
                <w:sz w:val="24"/>
                <w:szCs w:val="24"/>
                <w:lang w:bidi="th-TH"/>
              </w:rPr>
              <w:t>SAQA QUAL ID</w:t>
            </w:r>
          </w:p>
        </w:tc>
        <w:tc>
          <w:tcPr>
            <w:tcW w:w="3634" w:type="pct"/>
            <w:tcBorders>
              <w:top w:val="single" w:sz="4" w:space="0" w:color="auto"/>
              <w:left w:val="single" w:sz="4" w:space="0" w:color="auto"/>
              <w:bottom w:val="single" w:sz="4" w:space="0" w:color="auto"/>
              <w:right w:val="single" w:sz="4" w:space="0" w:color="auto"/>
            </w:tcBorders>
          </w:tcPr>
          <w:p w14:paraId="45C8BB7A" w14:textId="60ED2FA3" w:rsidR="00F47957" w:rsidRPr="002A0C25" w:rsidRDefault="00F47957" w:rsidP="009E4AF9">
            <w:pPr>
              <w:spacing w:after="0" w:line="360" w:lineRule="auto"/>
              <w:rPr>
                <w:rFonts w:cs="Segoe UI Light"/>
                <w:sz w:val="24"/>
                <w:szCs w:val="24"/>
                <w:lang w:bidi="th-TH"/>
              </w:rPr>
            </w:pPr>
          </w:p>
        </w:tc>
      </w:tr>
      <w:tr w:rsidR="00F47957" w:rsidRPr="002A0C25" w14:paraId="2578F4FF"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188227C4" w14:textId="77777777" w:rsidR="00F47957" w:rsidRPr="002A0C25" w:rsidRDefault="00F47957" w:rsidP="009E4AF9">
            <w:pPr>
              <w:spacing w:after="0" w:line="360" w:lineRule="auto"/>
              <w:rPr>
                <w:rFonts w:cs="Segoe UI Light"/>
                <w:b/>
                <w:sz w:val="24"/>
                <w:szCs w:val="24"/>
                <w:lang w:bidi="th-TH"/>
              </w:rPr>
            </w:pPr>
            <w:r w:rsidRPr="002A0C25">
              <w:rPr>
                <w:rFonts w:cs="Segoe UI Light"/>
                <w:b/>
                <w:sz w:val="24"/>
                <w:szCs w:val="24"/>
                <w:lang w:bidi="th-TH"/>
              </w:rPr>
              <w:t>Qualification Title</w:t>
            </w:r>
          </w:p>
        </w:tc>
        <w:tc>
          <w:tcPr>
            <w:tcW w:w="3634" w:type="pct"/>
            <w:tcBorders>
              <w:top w:val="single" w:sz="4" w:space="0" w:color="auto"/>
              <w:left w:val="single" w:sz="4" w:space="0" w:color="auto"/>
              <w:bottom w:val="single" w:sz="4" w:space="0" w:color="auto"/>
              <w:right w:val="single" w:sz="4" w:space="0" w:color="auto"/>
            </w:tcBorders>
          </w:tcPr>
          <w:p w14:paraId="543C398F" w14:textId="06496958" w:rsidR="00F47957" w:rsidRPr="002A0C25" w:rsidRDefault="00F47957" w:rsidP="009E4AF9">
            <w:pPr>
              <w:spacing w:after="0" w:line="360" w:lineRule="auto"/>
              <w:rPr>
                <w:rFonts w:cs="Segoe UI Light"/>
                <w:sz w:val="24"/>
                <w:szCs w:val="24"/>
                <w:lang w:bidi="th-TH"/>
              </w:rPr>
            </w:pPr>
          </w:p>
        </w:tc>
      </w:tr>
    </w:tbl>
    <w:p w14:paraId="45DB1DFB" w14:textId="77777777" w:rsidR="00E35099" w:rsidRPr="002A0C25" w:rsidRDefault="00E35099" w:rsidP="009E4AF9">
      <w:pPr>
        <w:spacing w:after="0" w:line="360" w:lineRule="auto"/>
        <w:rPr>
          <w:rFonts w:cs="Segoe UI Light"/>
          <w:lang w:bidi="th-TH"/>
        </w:rPr>
      </w:pPr>
    </w:p>
    <w:p w14:paraId="4C9C48B1" w14:textId="77777777" w:rsidR="006E753D" w:rsidRPr="002A0C25" w:rsidRDefault="006E753D" w:rsidP="009E4AF9">
      <w:pPr>
        <w:spacing w:after="240" w:line="360" w:lineRule="auto"/>
        <w:rPr>
          <w:rFonts w:cs="Segoe UI Light"/>
          <w:lang w:bidi="th-TH"/>
        </w:rPr>
      </w:pPr>
    </w:p>
    <w:p w14:paraId="10C75B64" w14:textId="77777777" w:rsidR="006E753D" w:rsidRPr="002A0C25" w:rsidRDefault="006E753D" w:rsidP="009E4AF9">
      <w:pPr>
        <w:spacing w:after="240" w:line="360" w:lineRule="auto"/>
        <w:rPr>
          <w:rFonts w:cs="Segoe UI Light"/>
          <w:lang w:bidi="th-TH"/>
        </w:rPr>
      </w:pPr>
    </w:p>
    <w:p w14:paraId="51092993" w14:textId="77777777" w:rsidR="006E753D" w:rsidRPr="002A0C25" w:rsidRDefault="006E753D" w:rsidP="009E4AF9">
      <w:pPr>
        <w:spacing w:after="240" w:line="360" w:lineRule="auto"/>
        <w:rPr>
          <w:rFonts w:cs="Segoe UI Light"/>
          <w:lang w:bidi="th-TH"/>
        </w:rPr>
      </w:pPr>
    </w:p>
    <w:p w14:paraId="200839E7" w14:textId="330B3449" w:rsidR="006E753D" w:rsidRPr="002A0C25" w:rsidRDefault="006E753D" w:rsidP="009E4AF9">
      <w:pPr>
        <w:spacing w:after="240" w:line="360" w:lineRule="auto"/>
        <w:rPr>
          <w:rFonts w:cs="Segoe UI Light"/>
          <w:lang w:bidi="th-TH"/>
        </w:rPr>
      </w:pPr>
    </w:p>
    <w:p w14:paraId="4FE19B53" w14:textId="1D10B1F2" w:rsidR="00993F12" w:rsidRPr="002A0C25" w:rsidRDefault="00993F12" w:rsidP="009E4AF9">
      <w:pPr>
        <w:spacing w:after="240" w:line="360" w:lineRule="auto"/>
        <w:rPr>
          <w:rFonts w:cs="Segoe UI Light"/>
          <w:lang w:bidi="th-TH"/>
        </w:rPr>
      </w:pPr>
    </w:p>
    <w:p w14:paraId="24874EE2" w14:textId="75E9EFE4" w:rsidR="00993F12" w:rsidRPr="002A0C25" w:rsidRDefault="00993F12" w:rsidP="009E4AF9">
      <w:pPr>
        <w:spacing w:after="240" w:line="360" w:lineRule="auto"/>
        <w:rPr>
          <w:rFonts w:cs="Segoe UI Light"/>
          <w:lang w:bidi="th-TH"/>
        </w:rPr>
      </w:pPr>
    </w:p>
    <w:p w14:paraId="2AA4FC15" w14:textId="77777777" w:rsidR="00993F12" w:rsidRPr="002A0C25" w:rsidRDefault="00993F12" w:rsidP="009E4AF9">
      <w:pPr>
        <w:spacing w:after="240" w:line="360" w:lineRule="auto"/>
        <w:rPr>
          <w:rFonts w:cs="Segoe UI Light"/>
          <w:lang w:bidi="th-TH"/>
        </w:rPr>
      </w:pPr>
    </w:p>
    <w:p w14:paraId="45199F3F" w14:textId="678CCFAE" w:rsidR="002B7ED5" w:rsidRPr="002A0C25" w:rsidRDefault="002B7ED5" w:rsidP="009E4AF9">
      <w:pPr>
        <w:spacing w:after="240" w:line="360" w:lineRule="auto"/>
        <w:rPr>
          <w:rFonts w:cs="Segoe UI Light"/>
          <w:lang w:bidi="th-TH"/>
        </w:rPr>
      </w:pPr>
      <w:r w:rsidRPr="002A0C25">
        <w:rPr>
          <w:rFonts w:cs="Segoe UI Light"/>
          <w:lang w:bidi="th-TH"/>
        </w:rPr>
        <w:br w:type="page"/>
      </w:r>
    </w:p>
    <w:p w14:paraId="0CA17A66" w14:textId="77777777" w:rsidR="002B7ED5" w:rsidRPr="002A0C25" w:rsidRDefault="002B7ED5" w:rsidP="009E4AF9">
      <w:pPr>
        <w:pStyle w:val="Heading1"/>
        <w:numPr>
          <w:ilvl w:val="0"/>
          <w:numId w:val="0"/>
        </w:numPr>
        <w:spacing w:line="360" w:lineRule="auto"/>
        <w:ind w:left="360" w:hanging="360"/>
      </w:pPr>
      <w:bookmarkStart w:id="2" w:name="_Toc193151566"/>
      <w:r w:rsidRPr="002A0C25">
        <w:lastRenderedPageBreak/>
        <w:t>Contact information:</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7126"/>
      </w:tblGrid>
      <w:tr w:rsidR="00CE232B" w:rsidRPr="002A0C25" w14:paraId="7DA5B3CA" w14:textId="77777777" w:rsidTr="002B7ED5">
        <w:trPr>
          <w:jc w:val="center"/>
        </w:trPr>
        <w:tc>
          <w:tcPr>
            <w:tcW w:w="2489" w:type="dxa"/>
            <w:shd w:val="clear" w:color="auto" w:fill="F3F3F3"/>
          </w:tcPr>
          <w:p w14:paraId="29E14637" w14:textId="77777777" w:rsidR="002B7ED5" w:rsidRPr="002A0C25" w:rsidRDefault="002B7ED5" w:rsidP="009E4AF9">
            <w:pPr>
              <w:spacing w:after="0" w:line="360" w:lineRule="auto"/>
              <w:rPr>
                <w:rFonts w:cs="Segoe UI Light"/>
                <w:b/>
                <w:sz w:val="24"/>
                <w:szCs w:val="24"/>
              </w:rPr>
            </w:pPr>
            <w:r w:rsidRPr="002A0C25">
              <w:rPr>
                <w:rFonts w:cs="Segoe UI Light"/>
                <w:b/>
                <w:sz w:val="24"/>
                <w:szCs w:val="24"/>
              </w:rPr>
              <w:t>Name</w:t>
            </w:r>
          </w:p>
        </w:tc>
        <w:tc>
          <w:tcPr>
            <w:tcW w:w="7126" w:type="dxa"/>
          </w:tcPr>
          <w:p w14:paraId="424F776F" w14:textId="77777777" w:rsidR="002B7ED5" w:rsidRPr="002A0C25" w:rsidRDefault="002B7ED5" w:rsidP="009E4AF9">
            <w:pPr>
              <w:spacing w:after="0" w:line="360" w:lineRule="auto"/>
              <w:rPr>
                <w:rFonts w:cs="Segoe UI Light"/>
                <w:sz w:val="24"/>
                <w:szCs w:val="24"/>
              </w:rPr>
            </w:pPr>
          </w:p>
        </w:tc>
      </w:tr>
      <w:tr w:rsidR="00CE232B" w:rsidRPr="002A0C25" w14:paraId="1CB9662B" w14:textId="77777777" w:rsidTr="002B7ED5">
        <w:trPr>
          <w:jc w:val="center"/>
        </w:trPr>
        <w:tc>
          <w:tcPr>
            <w:tcW w:w="2489" w:type="dxa"/>
            <w:shd w:val="clear" w:color="auto" w:fill="F3F3F3"/>
          </w:tcPr>
          <w:p w14:paraId="58EF3DC0" w14:textId="77777777" w:rsidR="002B7ED5" w:rsidRPr="002A0C25" w:rsidRDefault="002B7ED5" w:rsidP="009E4AF9">
            <w:pPr>
              <w:spacing w:after="0" w:line="360" w:lineRule="auto"/>
              <w:rPr>
                <w:rFonts w:cs="Segoe UI Light"/>
                <w:b/>
                <w:sz w:val="24"/>
                <w:szCs w:val="24"/>
              </w:rPr>
            </w:pPr>
            <w:r w:rsidRPr="002A0C25">
              <w:rPr>
                <w:rFonts w:cs="Segoe UI Light"/>
                <w:b/>
                <w:sz w:val="24"/>
                <w:szCs w:val="24"/>
              </w:rPr>
              <w:t>Contact Address</w:t>
            </w:r>
          </w:p>
        </w:tc>
        <w:tc>
          <w:tcPr>
            <w:tcW w:w="7126" w:type="dxa"/>
          </w:tcPr>
          <w:p w14:paraId="6D20C1D8" w14:textId="77777777" w:rsidR="002B7ED5" w:rsidRPr="002A0C25" w:rsidRDefault="002B7ED5" w:rsidP="009E4AF9">
            <w:pPr>
              <w:spacing w:after="0" w:line="360" w:lineRule="auto"/>
              <w:rPr>
                <w:rFonts w:cs="Segoe UI Light"/>
                <w:sz w:val="24"/>
                <w:szCs w:val="24"/>
              </w:rPr>
            </w:pPr>
          </w:p>
        </w:tc>
      </w:tr>
      <w:tr w:rsidR="00CE232B" w:rsidRPr="002A0C25" w14:paraId="1AA11BC5" w14:textId="77777777" w:rsidTr="002B7ED5">
        <w:trPr>
          <w:jc w:val="center"/>
        </w:trPr>
        <w:tc>
          <w:tcPr>
            <w:tcW w:w="2489" w:type="dxa"/>
            <w:shd w:val="clear" w:color="auto" w:fill="F3F3F3"/>
          </w:tcPr>
          <w:p w14:paraId="0F914C47" w14:textId="77777777" w:rsidR="002B7ED5" w:rsidRPr="002A0C25" w:rsidRDefault="002B7ED5" w:rsidP="009E4AF9">
            <w:pPr>
              <w:spacing w:after="0" w:line="360" w:lineRule="auto"/>
              <w:rPr>
                <w:rFonts w:cs="Segoe UI Light"/>
                <w:b/>
                <w:sz w:val="24"/>
                <w:szCs w:val="24"/>
              </w:rPr>
            </w:pPr>
            <w:r w:rsidRPr="002A0C25">
              <w:rPr>
                <w:rFonts w:cs="Segoe UI Light"/>
                <w:b/>
                <w:sz w:val="24"/>
                <w:szCs w:val="24"/>
              </w:rPr>
              <w:t>Telephone (H)</w:t>
            </w:r>
          </w:p>
        </w:tc>
        <w:tc>
          <w:tcPr>
            <w:tcW w:w="7126" w:type="dxa"/>
          </w:tcPr>
          <w:p w14:paraId="5427EC4D" w14:textId="77777777" w:rsidR="002B7ED5" w:rsidRPr="002A0C25" w:rsidRDefault="002B7ED5" w:rsidP="009E4AF9">
            <w:pPr>
              <w:spacing w:after="0" w:line="360" w:lineRule="auto"/>
              <w:rPr>
                <w:rFonts w:cs="Segoe UI Light"/>
                <w:sz w:val="24"/>
                <w:szCs w:val="24"/>
              </w:rPr>
            </w:pPr>
          </w:p>
        </w:tc>
      </w:tr>
      <w:tr w:rsidR="00CE232B" w:rsidRPr="002A0C25" w14:paraId="02846FB8" w14:textId="77777777" w:rsidTr="002B7ED5">
        <w:trPr>
          <w:jc w:val="center"/>
        </w:trPr>
        <w:tc>
          <w:tcPr>
            <w:tcW w:w="2489" w:type="dxa"/>
            <w:shd w:val="clear" w:color="auto" w:fill="F3F3F3"/>
          </w:tcPr>
          <w:p w14:paraId="31B30738" w14:textId="77777777" w:rsidR="002B7ED5" w:rsidRPr="002A0C25" w:rsidRDefault="002B7ED5" w:rsidP="009E4AF9">
            <w:pPr>
              <w:spacing w:after="0" w:line="360" w:lineRule="auto"/>
              <w:rPr>
                <w:rFonts w:cs="Segoe UI Light"/>
                <w:b/>
                <w:sz w:val="24"/>
                <w:szCs w:val="24"/>
              </w:rPr>
            </w:pPr>
            <w:r w:rsidRPr="002A0C25">
              <w:rPr>
                <w:rFonts w:cs="Segoe UI Light"/>
                <w:b/>
                <w:sz w:val="24"/>
                <w:szCs w:val="24"/>
              </w:rPr>
              <w:t>Telephone (W)</w:t>
            </w:r>
          </w:p>
        </w:tc>
        <w:tc>
          <w:tcPr>
            <w:tcW w:w="7126" w:type="dxa"/>
          </w:tcPr>
          <w:p w14:paraId="3C28C117" w14:textId="77777777" w:rsidR="002B7ED5" w:rsidRPr="002A0C25" w:rsidRDefault="002B7ED5" w:rsidP="009E4AF9">
            <w:pPr>
              <w:spacing w:after="0" w:line="360" w:lineRule="auto"/>
              <w:rPr>
                <w:rFonts w:cs="Segoe UI Light"/>
                <w:sz w:val="24"/>
                <w:szCs w:val="24"/>
              </w:rPr>
            </w:pPr>
          </w:p>
        </w:tc>
      </w:tr>
      <w:tr w:rsidR="00CE232B" w:rsidRPr="002A0C25" w14:paraId="0017B239" w14:textId="77777777" w:rsidTr="002B7ED5">
        <w:trPr>
          <w:jc w:val="center"/>
        </w:trPr>
        <w:tc>
          <w:tcPr>
            <w:tcW w:w="2489" w:type="dxa"/>
            <w:shd w:val="clear" w:color="auto" w:fill="F3F3F3"/>
          </w:tcPr>
          <w:p w14:paraId="2DBE8996" w14:textId="77777777" w:rsidR="002B7ED5" w:rsidRPr="002A0C25" w:rsidRDefault="002B7ED5" w:rsidP="009E4AF9">
            <w:pPr>
              <w:spacing w:after="0" w:line="360" w:lineRule="auto"/>
              <w:rPr>
                <w:rFonts w:cs="Segoe UI Light"/>
                <w:b/>
                <w:sz w:val="24"/>
                <w:szCs w:val="24"/>
              </w:rPr>
            </w:pPr>
            <w:r w:rsidRPr="002A0C25">
              <w:rPr>
                <w:rFonts w:cs="Segoe UI Light"/>
                <w:b/>
                <w:sz w:val="24"/>
                <w:szCs w:val="24"/>
              </w:rPr>
              <w:t>Cellular</w:t>
            </w:r>
          </w:p>
        </w:tc>
        <w:tc>
          <w:tcPr>
            <w:tcW w:w="7126" w:type="dxa"/>
          </w:tcPr>
          <w:p w14:paraId="01B10BA0" w14:textId="77777777" w:rsidR="002B7ED5" w:rsidRPr="002A0C25" w:rsidRDefault="002B7ED5" w:rsidP="009E4AF9">
            <w:pPr>
              <w:spacing w:after="0" w:line="360" w:lineRule="auto"/>
              <w:rPr>
                <w:rFonts w:cs="Segoe UI Light"/>
                <w:sz w:val="24"/>
                <w:szCs w:val="24"/>
              </w:rPr>
            </w:pPr>
          </w:p>
        </w:tc>
      </w:tr>
    </w:tbl>
    <w:p w14:paraId="281CF7EC" w14:textId="77777777" w:rsidR="002B7ED5" w:rsidRPr="002A0C25" w:rsidRDefault="002B7ED5" w:rsidP="009E4AF9">
      <w:pPr>
        <w:pStyle w:val="Heading2"/>
        <w:numPr>
          <w:ilvl w:val="0"/>
          <w:numId w:val="0"/>
        </w:numPr>
        <w:spacing w:line="360" w:lineRule="auto"/>
        <w:rPr>
          <w:rFonts w:cs="Segoe UI Light"/>
          <w:color w:val="auto"/>
          <w:sz w:val="22"/>
          <w:szCs w:val="22"/>
        </w:rPr>
      </w:pPr>
    </w:p>
    <w:p w14:paraId="02FF0A82" w14:textId="77777777" w:rsidR="004A61E5" w:rsidRPr="002A0C25" w:rsidRDefault="004A61E5" w:rsidP="009E4AF9">
      <w:pPr>
        <w:spacing w:after="240" w:line="360" w:lineRule="auto"/>
        <w:rPr>
          <w:rFonts w:cs="Segoe UI Light"/>
          <w:lang w:bidi="th-TH"/>
        </w:rPr>
      </w:pPr>
      <w:r w:rsidRPr="002A0C25">
        <w:rPr>
          <w:rFonts w:cs="Segoe UI Light"/>
          <w:lang w:bidi="th-TH"/>
        </w:rPr>
        <w:br w:type="page"/>
      </w:r>
    </w:p>
    <w:bookmarkStart w:id="3" w:name="_Toc193151567" w:displacedByCustomXml="next"/>
    <w:sdt>
      <w:sdtPr>
        <w:rPr>
          <w:rFonts w:eastAsiaTheme="minorHAnsi" w:cstheme="minorBidi"/>
          <w:b w:val="0"/>
          <w:color w:val="595959" w:themeColor="text1" w:themeTint="A6"/>
          <w:sz w:val="22"/>
          <w:szCs w:val="22"/>
        </w:rPr>
        <w:id w:val="-1603711566"/>
        <w:docPartObj>
          <w:docPartGallery w:val="Table of Contents"/>
          <w:docPartUnique/>
        </w:docPartObj>
      </w:sdtPr>
      <w:sdtEndPr>
        <w:rPr>
          <w:color w:val="auto"/>
          <w:sz w:val="24"/>
          <w:szCs w:val="24"/>
        </w:rPr>
      </w:sdtEndPr>
      <w:sdtContent>
        <w:p w14:paraId="0D42CFCE" w14:textId="3BC990B3" w:rsidR="004A61E5" w:rsidRPr="003C192E" w:rsidRDefault="004478D2" w:rsidP="009E4AF9">
          <w:pPr>
            <w:pStyle w:val="Heading1"/>
            <w:numPr>
              <w:ilvl w:val="0"/>
              <w:numId w:val="0"/>
            </w:numPr>
            <w:spacing w:line="360" w:lineRule="auto"/>
            <w:ind w:left="502" w:hanging="360"/>
          </w:pPr>
          <w:r w:rsidRPr="003C192E">
            <w:t>TABLE OF CONTENTS</w:t>
          </w:r>
          <w:bookmarkEnd w:id="3"/>
        </w:p>
        <w:p w14:paraId="4EB2C874" w14:textId="4B84008F" w:rsidR="001D618E" w:rsidRDefault="004A61E5">
          <w:pPr>
            <w:pStyle w:val="TOC2"/>
            <w:tabs>
              <w:tab w:val="right" w:leader="dot" w:pos="9629"/>
            </w:tabs>
            <w:rPr>
              <w:rFonts w:asciiTheme="minorHAnsi" w:eastAsiaTheme="minorEastAsia" w:hAnsiTheme="minorHAnsi"/>
              <w:noProof/>
              <w:kern w:val="2"/>
              <w:sz w:val="24"/>
              <w:szCs w:val="24"/>
              <w:lang w:val="en-ZA" w:eastAsia="en-GB"/>
              <w14:ligatures w14:val="standardContextual"/>
            </w:rPr>
          </w:pPr>
          <w:r w:rsidRPr="003C192E">
            <w:rPr>
              <w:rFonts w:cs="Segoe UI Light"/>
              <w:sz w:val="24"/>
              <w:szCs w:val="24"/>
            </w:rPr>
            <w:fldChar w:fldCharType="begin"/>
          </w:r>
          <w:r w:rsidRPr="003C192E">
            <w:rPr>
              <w:rFonts w:cs="Segoe UI Light"/>
              <w:sz w:val="24"/>
              <w:szCs w:val="24"/>
            </w:rPr>
            <w:instrText xml:space="preserve"> TOC \o "1-3" \h \z \u </w:instrText>
          </w:r>
          <w:r w:rsidRPr="003C192E">
            <w:rPr>
              <w:rFonts w:cs="Segoe UI Light"/>
              <w:sz w:val="24"/>
              <w:szCs w:val="24"/>
            </w:rPr>
            <w:fldChar w:fldCharType="separate"/>
          </w:r>
          <w:hyperlink w:anchor="_Toc193151564" w:history="1">
            <w:r w:rsidR="001D618E" w:rsidRPr="006A4355">
              <w:rPr>
                <w:rStyle w:val="Hyperlink"/>
                <w:noProof/>
              </w:rPr>
              <w:t>Document Version</w:t>
            </w:r>
            <w:r w:rsidR="001D618E">
              <w:rPr>
                <w:noProof/>
                <w:webHidden/>
              </w:rPr>
              <w:tab/>
            </w:r>
            <w:r w:rsidR="001D618E">
              <w:rPr>
                <w:noProof/>
                <w:webHidden/>
              </w:rPr>
              <w:fldChar w:fldCharType="begin"/>
            </w:r>
            <w:r w:rsidR="001D618E">
              <w:rPr>
                <w:noProof/>
                <w:webHidden/>
              </w:rPr>
              <w:instrText xml:space="preserve"> PAGEREF _Toc193151564 \h </w:instrText>
            </w:r>
            <w:r w:rsidR="001D618E">
              <w:rPr>
                <w:noProof/>
                <w:webHidden/>
              </w:rPr>
            </w:r>
            <w:r w:rsidR="001D618E">
              <w:rPr>
                <w:noProof/>
                <w:webHidden/>
              </w:rPr>
              <w:fldChar w:fldCharType="separate"/>
            </w:r>
            <w:r w:rsidR="001D618E">
              <w:rPr>
                <w:noProof/>
                <w:webHidden/>
              </w:rPr>
              <w:t>2</w:t>
            </w:r>
            <w:r w:rsidR="001D618E">
              <w:rPr>
                <w:noProof/>
                <w:webHidden/>
              </w:rPr>
              <w:fldChar w:fldCharType="end"/>
            </w:r>
          </w:hyperlink>
        </w:p>
        <w:p w14:paraId="3BC0EAE0" w14:textId="470396EE" w:rsidR="001D618E" w:rsidRDefault="001D618E">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51565" w:history="1">
            <w:r w:rsidRPr="006A4355">
              <w:rPr>
                <w:rStyle w:val="Hyperlink"/>
                <w:noProof/>
              </w:rPr>
              <w:t>Document Change History</w:t>
            </w:r>
            <w:r>
              <w:rPr>
                <w:noProof/>
                <w:webHidden/>
              </w:rPr>
              <w:tab/>
            </w:r>
            <w:r>
              <w:rPr>
                <w:noProof/>
                <w:webHidden/>
              </w:rPr>
              <w:fldChar w:fldCharType="begin"/>
            </w:r>
            <w:r>
              <w:rPr>
                <w:noProof/>
                <w:webHidden/>
              </w:rPr>
              <w:instrText xml:space="preserve"> PAGEREF _Toc193151565 \h </w:instrText>
            </w:r>
            <w:r>
              <w:rPr>
                <w:noProof/>
                <w:webHidden/>
              </w:rPr>
            </w:r>
            <w:r>
              <w:rPr>
                <w:noProof/>
                <w:webHidden/>
              </w:rPr>
              <w:fldChar w:fldCharType="separate"/>
            </w:r>
            <w:r>
              <w:rPr>
                <w:noProof/>
                <w:webHidden/>
              </w:rPr>
              <w:t>2</w:t>
            </w:r>
            <w:r>
              <w:rPr>
                <w:noProof/>
                <w:webHidden/>
              </w:rPr>
              <w:fldChar w:fldCharType="end"/>
            </w:r>
          </w:hyperlink>
        </w:p>
        <w:p w14:paraId="72FF59F4" w14:textId="6190CB8E"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66" w:history="1">
            <w:r w:rsidRPr="006A4355">
              <w:rPr>
                <w:rStyle w:val="Hyperlink"/>
                <w:noProof/>
              </w:rPr>
              <w:t>Contact information:</w:t>
            </w:r>
            <w:r>
              <w:rPr>
                <w:noProof/>
                <w:webHidden/>
              </w:rPr>
              <w:tab/>
            </w:r>
            <w:r>
              <w:rPr>
                <w:noProof/>
                <w:webHidden/>
              </w:rPr>
              <w:fldChar w:fldCharType="begin"/>
            </w:r>
            <w:r>
              <w:rPr>
                <w:noProof/>
                <w:webHidden/>
              </w:rPr>
              <w:instrText xml:space="preserve"> PAGEREF _Toc193151566 \h </w:instrText>
            </w:r>
            <w:r>
              <w:rPr>
                <w:noProof/>
                <w:webHidden/>
              </w:rPr>
            </w:r>
            <w:r>
              <w:rPr>
                <w:noProof/>
                <w:webHidden/>
              </w:rPr>
              <w:fldChar w:fldCharType="separate"/>
            </w:r>
            <w:r>
              <w:rPr>
                <w:noProof/>
                <w:webHidden/>
              </w:rPr>
              <w:t>3</w:t>
            </w:r>
            <w:r>
              <w:rPr>
                <w:noProof/>
                <w:webHidden/>
              </w:rPr>
              <w:fldChar w:fldCharType="end"/>
            </w:r>
          </w:hyperlink>
        </w:p>
        <w:p w14:paraId="492AE9E4" w14:textId="2A56C2D0"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67" w:history="1">
            <w:r w:rsidRPr="006A4355">
              <w:rPr>
                <w:rStyle w:val="Hyperlink"/>
                <w:noProof/>
              </w:rPr>
              <w:t>TABLE OF CONTENTS</w:t>
            </w:r>
            <w:r>
              <w:rPr>
                <w:noProof/>
                <w:webHidden/>
              </w:rPr>
              <w:tab/>
            </w:r>
            <w:r>
              <w:rPr>
                <w:noProof/>
                <w:webHidden/>
              </w:rPr>
              <w:fldChar w:fldCharType="begin"/>
            </w:r>
            <w:r>
              <w:rPr>
                <w:noProof/>
                <w:webHidden/>
              </w:rPr>
              <w:instrText xml:space="preserve"> PAGEREF _Toc193151567 \h </w:instrText>
            </w:r>
            <w:r>
              <w:rPr>
                <w:noProof/>
                <w:webHidden/>
              </w:rPr>
            </w:r>
            <w:r>
              <w:rPr>
                <w:noProof/>
                <w:webHidden/>
              </w:rPr>
              <w:fldChar w:fldCharType="separate"/>
            </w:r>
            <w:r>
              <w:rPr>
                <w:noProof/>
                <w:webHidden/>
              </w:rPr>
              <w:t>4</w:t>
            </w:r>
            <w:r>
              <w:rPr>
                <w:noProof/>
                <w:webHidden/>
              </w:rPr>
              <w:fldChar w:fldCharType="end"/>
            </w:r>
          </w:hyperlink>
        </w:p>
        <w:p w14:paraId="0E5B9A3C" w14:textId="12C0E9E4"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68" w:history="1">
            <w:r w:rsidRPr="006A4355">
              <w:rPr>
                <w:rStyle w:val="Hyperlink"/>
                <w:rFonts w:eastAsia="Times New Roman" w:cs="Segoe UI Light"/>
                <w:b/>
                <w:bCs/>
                <w:caps/>
                <w:noProof/>
              </w:rPr>
              <w:t>QUALIFICATION RULES</w:t>
            </w:r>
            <w:r>
              <w:rPr>
                <w:noProof/>
                <w:webHidden/>
              </w:rPr>
              <w:tab/>
            </w:r>
            <w:r>
              <w:rPr>
                <w:noProof/>
                <w:webHidden/>
              </w:rPr>
              <w:fldChar w:fldCharType="begin"/>
            </w:r>
            <w:r>
              <w:rPr>
                <w:noProof/>
                <w:webHidden/>
              </w:rPr>
              <w:instrText xml:space="preserve"> PAGEREF _Toc193151568 \h </w:instrText>
            </w:r>
            <w:r>
              <w:rPr>
                <w:noProof/>
                <w:webHidden/>
              </w:rPr>
            </w:r>
            <w:r>
              <w:rPr>
                <w:noProof/>
                <w:webHidden/>
              </w:rPr>
              <w:fldChar w:fldCharType="separate"/>
            </w:r>
            <w:r>
              <w:rPr>
                <w:noProof/>
                <w:webHidden/>
              </w:rPr>
              <w:t>7</w:t>
            </w:r>
            <w:r>
              <w:rPr>
                <w:noProof/>
                <w:webHidden/>
              </w:rPr>
              <w:fldChar w:fldCharType="end"/>
            </w:r>
          </w:hyperlink>
        </w:p>
        <w:p w14:paraId="6B38B16F" w14:textId="1CF5D001"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69" w:history="1">
            <w:r w:rsidRPr="006A4355">
              <w:rPr>
                <w:rStyle w:val="Hyperlink"/>
                <w:rFonts w:eastAsia="Times New Roman" w:cs="Segoe UI Light"/>
                <w:b/>
                <w:bCs/>
                <w:caps/>
                <w:noProof/>
              </w:rPr>
              <w:t>ASSESSMENT REQUIREMENT</w:t>
            </w:r>
            <w:r>
              <w:rPr>
                <w:noProof/>
                <w:webHidden/>
              </w:rPr>
              <w:tab/>
            </w:r>
            <w:r>
              <w:rPr>
                <w:noProof/>
                <w:webHidden/>
              </w:rPr>
              <w:fldChar w:fldCharType="begin"/>
            </w:r>
            <w:r>
              <w:rPr>
                <w:noProof/>
                <w:webHidden/>
              </w:rPr>
              <w:instrText xml:space="preserve"> PAGEREF _Toc193151569 \h </w:instrText>
            </w:r>
            <w:r>
              <w:rPr>
                <w:noProof/>
                <w:webHidden/>
              </w:rPr>
            </w:r>
            <w:r>
              <w:rPr>
                <w:noProof/>
                <w:webHidden/>
              </w:rPr>
              <w:fldChar w:fldCharType="separate"/>
            </w:r>
            <w:r>
              <w:rPr>
                <w:noProof/>
                <w:webHidden/>
              </w:rPr>
              <w:t>9</w:t>
            </w:r>
            <w:r>
              <w:rPr>
                <w:noProof/>
                <w:webHidden/>
              </w:rPr>
              <w:fldChar w:fldCharType="end"/>
            </w:r>
          </w:hyperlink>
        </w:p>
        <w:p w14:paraId="78FBCDA8" w14:textId="0A8306E8" w:rsidR="001D618E" w:rsidRDefault="001D618E">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51570" w:history="1">
            <w:r w:rsidRPr="006A4355">
              <w:rPr>
                <w:rStyle w:val="Hyperlink"/>
                <w:rFonts w:eastAsiaTheme="majorEastAsia" w:cstheme="majorBidi"/>
                <w:noProof/>
              </w:rPr>
              <w:t>Both formative and summative assessments are used as part of this outcomes-based learning programme:</w:t>
            </w:r>
            <w:r>
              <w:rPr>
                <w:noProof/>
                <w:webHidden/>
              </w:rPr>
              <w:tab/>
            </w:r>
            <w:r>
              <w:rPr>
                <w:noProof/>
                <w:webHidden/>
              </w:rPr>
              <w:fldChar w:fldCharType="begin"/>
            </w:r>
            <w:r>
              <w:rPr>
                <w:noProof/>
                <w:webHidden/>
              </w:rPr>
              <w:instrText xml:space="preserve"> PAGEREF _Toc193151570 \h </w:instrText>
            </w:r>
            <w:r>
              <w:rPr>
                <w:noProof/>
                <w:webHidden/>
              </w:rPr>
            </w:r>
            <w:r>
              <w:rPr>
                <w:noProof/>
                <w:webHidden/>
              </w:rPr>
              <w:fldChar w:fldCharType="separate"/>
            </w:r>
            <w:r>
              <w:rPr>
                <w:noProof/>
                <w:webHidden/>
              </w:rPr>
              <w:t>9</w:t>
            </w:r>
            <w:r>
              <w:rPr>
                <w:noProof/>
                <w:webHidden/>
              </w:rPr>
              <w:fldChar w:fldCharType="end"/>
            </w:r>
          </w:hyperlink>
        </w:p>
        <w:p w14:paraId="6F0D9A3E" w14:textId="25230940"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71" w:history="1">
            <w:r w:rsidRPr="006A4355">
              <w:rPr>
                <w:rStyle w:val="Hyperlink"/>
                <w:rFonts w:eastAsia="Times New Roman" w:cs="Segoe UI Light"/>
                <w:b/>
                <w:bCs/>
                <w:caps/>
                <w:noProof/>
              </w:rPr>
              <w:t>TOPIC ELEMENTS TO BE COVERED INCLUDE:</w:t>
            </w:r>
            <w:r>
              <w:rPr>
                <w:noProof/>
                <w:webHidden/>
              </w:rPr>
              <w:tab/>
            </w:r>
            <w:r>
              <w:rPr>
                <w:noProof/>
                <w:webHidden/>
              </w:rPr>
              <w:fldChar w:fldCharType="begin"/>
            </w:r>
            <w:r>
              <w:rPr>
                <w:noProof/>
                <w:webHidden/>
              </w:rPr>
              <w:instrText xml:space="preserve"> PAGEREF _Toc193151571 \h </w:instrText>
            </w:r>
            <w:r>
              <w:rPr>
                <w:noProof/>
                <w:webHidden/>
              </w:rPr>
            </w:r>
            <w:r>
              <w:rPr>
                <w:noProof/>
                <w:webHidden/>
              </w:rPr>
              <w:fldChar w:fldCharType="separate"/>
            </w:r>
            <w:r>
              <w:rPr>
                <w:noProof/>
                <w:webHidden/>
              </w:rPr>
              <w:t>11</w:t>
            </w:r>
            <w:r>
              <w:rPr>
                <w:noProof/>
                <w:webHidden/>
              </w:rPr>
              <w:fldChar w:fldCharType="end"/>
            </w:r>
          </w:hyperlink>
        </w:p>
        <w:p w14:paraId="77E3323C" w14:textId="7BB2641A"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72" w:history="1">
            <w:r w:rsidRPr="006A4355">
              <w:rPr>
                <w:rStyle w:val="Hyperlink"/>
                <w:rFonts w:eastAsia="Calibri"/>
                <w:noProof/>
              </w:rPr>
              <w:t>1.</w:t>
            </w:r>
            <w:r>
              <w:rPr>
                <w:rFonts w:asciiTheme="minorHAnsi" w:eastAsiaTheme="minorEastAsia" w:hAnsiTheme="minorHAnsi"/>
                <w:noProof/>
                <w:kern w:val="2"/>
                <w:sz w:val="24"/>
                <w:szCs w:val="24"/>
                <w:lang w:val="en-ZA" w:eastAsia="en-GB"/>
                <w14:ligatures w14:val="standardContextual"/>
              </w:rPr>
              <w:tab/>
            </w:r>
            <w:r w:rsidRPr="006A4355">
              <w:rPr>
                <w:rStyle w:val="Hyperlink"/>
                <w:rFonts w:eastAsia="Calibri"/>
                <w:noProof/>
              </w:rPr>
              <w:t>KM-03-KT01: Introduction to factory control concepts (40%)</w:t>
            </w:r>
            <w:r>
              <w:rPr>
                <w:noProof/>
                <w:webHidden/>
              </w:rPr>
              <w:tab/>
            </w:r>
            <w:r>
              <w:rPr>
                <w:noProof/>
                <w:webHidden/>
              </w:rPr>
              <w:fldChar w:fldCharType="begin"/>
            </w:r>
            <w:r>
              <w:rPr>
                <w:noProof/>
                <w:webHidden/>
              </w:rPr>
              <w:instrText xml:space="preserve"> PAGEREF _Toc193151572 \h </w:instrText>
            </w:r>
            <w:r>
              <w:rPr>
                <w:noProof/>
                <w:webHidden/>
              </w:rPr>
            </w:r>
            <w:r>
              <w:rPr>
                <w:noProof/>
                <w:webHidden/>
              </w:rPr>
              <w:fldChar w:fldCharType="separate"/>
            </w:r>
            <w:r>
              <w:rPr>
                <w:noProof/>
                <w:webHidden/>
              </w:rPr>
              <w:t>12</w:t>
            </w:r>
            <w:r>
              <w:rPr>
                <w:noProof/>
                <w:webHidden/>
              </w:rPr>
              <w:fldChar w:fldCharType="end"/>
            </w:r>
          </w:hyperlink>
        </w:p>
        <w:p w14:paraId="620B0F6C" w14:textId="12751FDC" w:rsidR="001D618E" w:rsidRDefault="001D618E">
          <w:pPr>
            <w:pStyle w:val="TOC2"/>
            <w:tabs>
              <w:tab w:val="left" w:pos="72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3" w:history="1">
            <w:r w:rsidRPr="006A4355">
              <w:rPr>
                <w:rStyle w:val="Hyperlink"/>
                <w:bCs/>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KT0101 Averaging</w:t>
            </w:r>
            <w:r>
              <w:rPr>
                <w:noProof/>
                <w:webHidden/>
              </w:rPr>
              <w:tab/>
            </w:r>
            <w:r>
              <w:rPr>
                <w:noProof/>
                <w:webHidden/>
              </w:rPr>
              <w:fldChar w:fldCharType="begin"/>
            </w:r>
            <w:r>
              <w:rPr>
                <w:noProof/>
                <w:webHidden/>
              </w:rPr>
              <w:instrText xml:space="preserve"> PAGEREF _Toc193151573 \h </w:instrText>
            </w:r>
            <w:r>
              <w:rPr>
                <w:noProof/>
                <w:webHidden/>
              </w:rPr>
            </w:r>
            <w:r>
              <w:rPr>
                <w:noProof/>
                <w:webHidden/>
              </w:rPr>
              <w:fldChar w:fldCharType="separate"/>
            </w:r>
            <w:r>
              <w:rPr>
                <w:noProof/>
                <w:webHidden/>
              </w:rPr>
              <w:t>12</w:t>
            </w:r>
            <w:r>
              <w:rPr>
                <w:noProof/>
                <w:webHidden/>
              </w:rPr>
              <w:fldChar w:fldCharType="end"/>
            </w:r>
          </w:hyperlink>
        </w:p>
        <w:p w14:paraId="5D5B842A" w14:textId="6F7224D7"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4" w:history="1">
            <w:r w:rsidRPr="006A4355">
              <w:rPr>
                <w:rStyle w:val="Hyperlink"/>
                <w:noProof/>
              </w:rPr>
              <w:t>1.1.1.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Understanding the Importance of Control Concepts</w:t>
            </w:r>
            <w:r>
              <w:rPr>
                <w:noProof/>
                <w:webHidden/>
              </w:rPr>
              <w:tab/>
            </w:r>
            <w:r>
              <w:rPr>
                <w:noProof/>
                <w:webHidden/>
              </w:rPr>
              <w:fldChar w:fldCharType="begin"/>
            </w:r>
            <w:r>
              <w:rPr>
                <w:noProof/>
                <w:webHidden/>
              </w:rPr>
              <w:instrText xml:space="preserve"> PAGEREF _Toc193151574 \h </w:instrText>
            </w:r>
            <w:r>
              <w:rPr>
                <w:noProof/>
                <w:webHidden/>
              </w:rPr>
            </w:r>
            <w:r>
              <w:rPr>
                <w:noProof/>
                <w:webHidden/>
              </w:rPr>
              <w:fldChar w:fldCharType="separate"/>
            </w:r>
            <w:r>
              <w:rPr>
                <w:noProof/>
                <w:webHidden/>
              </w:rPr>
              <w:t>12</w:t>
            </w:r>
            <w:r>
              <w:rPr>
                <w:noProof/>
                <w:webHidden/>
              </w:rPr>
              <w:fldChar w:fldCharType="end"/>
            </w:r>
          </w:hyperlink>
        </w:p>
        <w:p w14:paraId="1AEA289C" w14:textId="10F6A839"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5" w:history="1">
            <w:r w:rsidRPr="006A4355">
              <w:rPr>
                <w:rStyle w:val="Hyperlink"/>
                <w:noProof/>
              </w:rPr>
              <w:t>1.1.2.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Data Collection and Averaging Techniques</w:t>
            </w:r>
            <w:r>
              <w:rPr>
                <w:noProof/>
                <w:webHidden/>
              </w:rPr>
              <w:tab/>
            </w:r>
            <w:r>
              <w:rPr>
                <w:noProof/>
                <w:webHidden/>
              </w:rPr>
              <w:fldChar w:fldCharType="begin"/>
            </w:r>
            <w:r>
              <w:rPr>
                <w:noProof/>
                <w:webHidden/>
              </w:rPr>
              <w:instrText xml:space="preserve"> PAGEREF _Toc193151575 \h </w:instrText>
            </w:r>
            <w:r>
              <w:rPr>
                <w:noProof/>
                <w:webHidden/>
              </w:rPr>
            </w:r>
            <w:r>
              <w:rPr>
                <w:noProof/>
                <w:webHidden/>
              </w:rPr>
              <w:fldChar w:fldCharType="separate"/>
            </w:r>
            <w:r>
              <w:rPr>
                <w:noProof/>
                <w:webHidden/>
              </w:rPr>
              <w:t>12</w:t>
            </w:r>
            <w:r>
              <w:rPr>
                <w:noProof/>
                <w:webHidden/>
              </w:rPr>
              <w:fldChar w:fldCharType="end"/>
            </w:r>
          </w:hyperlink>
        </w:p>
        <w:p w14:paraId="2424AAFC" w14:textId="2434ED60"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6" w:history="1">
            <w:r w:rsidRPr="006A4355">
              <w:rPr>
                <w:rStyle w:val="Hyperlink"/>
                <w:noProof/>
              </w:rPr>
              <w:t>1.1.3.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Implementing Control Systems</w:t>
            </w:r>
            <w:r>
              <w:rPr>
                <w:noProof/>
                <w:webHidden/>
              </w:rPr>
              <w:tab/>
            </w:r>
            <w:r>
              <w:rPr>
                <w:noProof/>
                <w:webHidden/>
              </w:rPr>
              <w:fldChar w:fldCharType="begin"/>
            </w:r>
            <w:r>
              <w:rPr>
                <w:noProof/>
                <w:webHidden/>
              </w:rPr>
              <w:instrText xml:space="preserve"> PAGEREF _Toc193151576 \h </w:instrText>
            </w:r>
            <w:r>
              <w:rPr>
                <w:noProof/>
                <w:webHidden/>
              </w:rPr>
            </w:r>
            <w:r>
              <w:rPr>
                <w:noProof/>
                <w:webHidden/>
              </w:rPr>
              <w:fldChar w:fldCharType="separate"/>
            </w:r>
            <w:r>
              <w:rPr>
                <w:noProof/>
                <w:webHidden/>
              </w:rPr>
              <w:t>13</w:t>
            </w:r>
            <w:r>
              <w:rPr>
                <w:noProof/>
                <w:webHidden/>
              </w:rPr>
              <w:fldChar w:fldCharType="end"/>
            </w:r>
          </w:hyperlink>
        </w:p>
        <w:p w14:paraId="2DC055DF" w14:textId="6793EC78"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7" w:history="1">
            <w:r w:rsidRPr="006A4355">
              <w:rPr>
                <w:rStyle w:val="Hyperlink"/>
                <w:noProof/>
              </w:rPr>
              <w:t>1.1.4.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4: Benefits of Averaging in Sugar Processing</w:t>
            </w:r>
            <w:r>
              <w:rPr>
                <w:noProof/>
                <w:webHidden/>
              </w:rPr>
              <w:tab/>
            </w:r>
            <w:r>
              <w:rPr>
                <w:noProof/>
                <w:webHidden/>
              </w:rPr>
              <w:fldChar w:fldCharType="begin"/>
            </w:r>
            <w:r>
              <w:rPr>
                <w:noProof/>
                <w:webHidden/>
              </w:rPr>
              <w:instrText xml:space="preserve"> PAGEREF _Toc193151577 \h </w:instrText>
            </w:r>
            <w:r>
              <w:rPr>
                <w:noProof/>
                <w:webHidden/>
              </w:rPr>
            </w:r>
            <w:r>
              <w:rPr>
                <w:noProof/>
                <w:webHidden/>
              </w:rPr>
              <w:fldChar w:fldCharType="separate"/>
            </w:r>
            <w:r>
              <w:rPr>
                <w:noProof/>
                <w:webHidden/>
              </w:rPr>
              <w:t>13</w:t>
            </w:r>
            <w:r>
              <w:rPr>
                <w:noProof/>
                <w:webHidden/>
              </w:rPr>
              <w:fldChar w:fldCharType="end"/>
            </w:r>
          </w:hyperlink>
        </w:p>
        <w:p w14:paraId="46AB1B10" w14:textId="559AC298"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8" w:history="1">
            <w:r w:rsidRPr="006A4355">
              <w:rPr>
                <w:rStyle w:val="Hyperlink"/>
                <w:bCs/>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KT0102 Factory Figures</w:t>
            </w:r>
            <w:r>
              <w:rPr>
                <w:noProof/>
                <w:webHidden/>
              </w:rPr>
              <w:tab/>
            </w:r>
            <w:r>
              <w:rPr>
                <w:noProof/>
                <w:webHidden/>
              </w:rPr>
              <w:fldChar w:fldCharType="begin"/>
            </w:r>
            <w:r>
              <w:rPr>
                <w:noProof/>
                <w:webHidden/>
              </w:rPr>
              <w:instrText xml:space="preserve"> PAGEREF _Toc193151578 \h </w:instrText>
            </w:r>
            <w:r>
              <w:rPr>
                <w:noProof/>
                <w:webHidden/>
              </w:rPr>
            </w:r>
            <w:r>
              <w:rPr>
                <w:noProof/>
                <w:webHidden/>
              </w:rPr>
              <w:fldChar w:fldCharType="separate"/>
            </w:r>
            <w:r>
              <w:rPr>
                <w:noProof/>
                <w:webHidden/>
              </w:rPr>
              <w:t>14</w:t>
            </w:r>
            <w:r>
              <w:rPr>
                <w:noProof/>
                <w:webHidden/>
              </w:rPr>
              <w:fldChar w:fldCharType="end"/>
            </w:r>
          </w:hyperlink>
        </w:p>
        <w:p w14:paraId="2D3A007E" w14:textId="3594566E"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79" w:history="1">
            <w:r w:rsidRPr="006A4355">
              <w:rPr>
                <w:rStyle w:val="Hyperlink"/>
                <w:noProof/>
              </w:rPr>
              <w:t>1.2.1.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Overview of Sugar Processing Control</w:t>
            </w:r>
            <w:r>
              <w:rPr>
                <w:noProof/>
                <w:webHidden/>
              </w:rPr>
              <w:tab/>
            </w:r>
            <w:r>
              <w:rPr>
                <w:noProof/>
                <w:webHidden/>
              </w:rPr>
              <w:fldChar w:fldCharType="begin"/>
            </w:r>
            <w:r>
              <w:rPr>
                <w:noProof/>
                <w:webHidden/>
              </w:rPr>
              <w:instrText xml:space="preserve"> PAGEREF _Toc193151579 \h </w:instrText>
            </w:r>
            <w:r>
              <w:rPr>
                <w:noProof/>
                <w:webHidden/>
              </w:rPr>
            </w:r>
            <w:r>
              <w:rPr>
                <w:noProof/>
                <w:webHidden/>
              </w:rPr>
              <w:fldChar w:fldCharType="separate"/>
            </w:r>
            <w:r>
              <w:rPr>
                <w:noProof/>
                <w:webHidden/>
              </w:rPr>
              <w:t>14</w:t>
            </w:r>
            <w:r>
              <w:rPr>
                <w:noProof/>
                <w:webHidden/>
              </w:rPr>
              <w:fldChar w:fldCharType="end"/>
            </w:r>
          </w:hyperlink>
        </w:p>
        <w:p w14:paraId="2531A6C9" w14:textId="3422A76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0" w:history="1">
            <w:r w:rsidRPr="006A4355">
              <w:rPr>
                <w:rStyle w:val="Hyperlink"/>
                <w:noProof/>
              </w:rPr>
              <w:t>1.2.2.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Key Factory Figures</w:t>
            </w:r>
            <w:r>
              <w:rPr>
                <w:noProof/>
                <w:webHidden/>
              </w:rPr>
              <w:tab/>
            </w:r>
            <w:r>
              <w:rPr>
                <w:noProof/>
                <w:webHidden/>
              </w:rPr>
              <w:fldChar w:fldCharType="begin"/>
            </w:r>
            <w:r>
              <w:rPr>
                <w:noProof/>
                <w:webHidden/>
              </w:rPr>
              <w:instrText xml:space="preserve"> PAGEREF _Toc193151580 \h </w:instrText>
            </w:r>
            <w:r>
              <w:rPr>
                <w:noProof/>
                <w:webHidden/>
              </w:rPr>
            </w:r>
            <w:r>
              <w:rPr>
                <w:noProof/>
                <w:webHidden/>
              </w:rPr>
              <w:fldChar w:fldCharType="separate"/>
            </w:r>
            <w:r>
              <w:rPr>
                <w:noProof/>
                <w:webHidden/>
              </w:rPr>
              <w:t>14</w:t>
            </w:r>
            <w:r>
              <w:rPr>
                <w:noProof/>
                <w:webHidden/>
              </w:rPr>
              <w:fldChar w:fldCharType="end"/>
            </w:r>
          </w:hyperlink>
        </w:p>
        <w:p w14:paraId="7CD82BA8" w14:textId="3EB0ED6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1" w:history="1">
            <w:r w:rsidRPr="006A4355">
              <w:rPr>
                <w:rStyle w:val="Hyperlink"/>
                <w:noProof/>
              </w:rPr>
              <w:t>1.2.3.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Implementation of Control Systems</w:t>
            </w:r>
            <w:r>
              <w:rPr>
                <w:noProof/>
                <w:webHidden/>
              </w:rPr>
              <w:tab/>
            </w:r>
            <w:r>
              <w:rPr>
                <w:noProof/>
                <w:webHidden/>
              </w:rPr>
              <w:fldChar w:fldCharType="begin"/>
            </w:r>
            <w:r>
              <w:rPr>
                <w:noProof/>
                <w:webHidden/>
              </w:rPr>
              <w:instrText xml:space="preserve"> PAGEREF _Toc193151581 \h </w:instrText>
            </w:r>
            <w:r>
              <w:rPr>
                <w:noProof/>
                <w:webHidden/>
              </w:rPr>
            </w:r>
            <w:r>
              <w:rPr>
                <w:noProof/>
                <w:webHidden/>
              </w:rPr>
              <w:fldChar w:fldCharType="separate"/>
            </w:r>
            <w:r>
              <w:rPr>
                <w:noProof/>
                <w:webHidden/>
              </w:rPr>
              <w:t>15</w:t>
            </w:r>
            <w:r>
              <w:rPr>
                <w:noProof/>
                <w:webHidden/>
              </w:rPr>
              <w:fldChar w:fldCharType="end"/>
            </w:r>
          </w:hyperlink>
        </w:p>
        <w:p w14:paraId="0C0FC68B" w14:textId="04A6616C"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2" w:history="1">
            <w:r w:rsidRPr="006A4355">
              <w:rPr>
                <w:rStyle w:val="Hyperlink"/>
                <w:bCs/>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KT0103 Cane Payment</w:t>
            </w:r>
            <w:r>
              <w:rPr>
                <w:noProof/>
                <w:webHidden/>
              </w:rPr>
              <w:tab/>
            </w:r>
            <w:r>
              <w:rPr>
                <w:noProof/>
                <w:webHidden/>
              </w:rPr>
              <w:fldChar w:fldCharType="begin"/>
            </w:r>
            <w:r>
              <w:rPr>
                <w:noProof/>
                <w:webHidden/>
              </w:rPr>
              <w:instrText xml:space="preserve"> PAGEREF _Toc193151582 \h </w:instrText>
            </w:r>
            <w:r>
              <w:rPr>
                <w:noProof/>
                <w:webHidden/>
              </w:rPr>
            </w:r>
            <w:r>
              <w:rPr>
                <w:noProof/>
                <w:webHidden/>
              </w:rPr>
              <w:fldChar w:fldCharType="separate"/>
            </w:r>
            <w:r>
              <w:rPr>
                <w:noProof/>
                <w:webHidden/>
              </w:rPr>
              <w:t>15</w:t>
            </w:r>
            <w:r>
              <w:rPr>
                <w:noProof/>
                <w:webHidden/>
              </w:rPr>
              <w:fldChar w:fldCharType="end"/>
            </w:r>
          </w:hyperlink>
        </w:p>
        <w:p w14:paraId="5440755F" w14:textId="0ED733B7"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3" w:history="1">
            <w:r w:rsidRPr="006A4355">
              <w:rPr>
                <w:rStyle w:val="Hyperlink"/>
                <w:noProof/>
              </w:rPr>
              <w:t>1.3.1.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Understanding Cane Payment</w:t>
            </w:r>
            <w:r>
              <w:rPr>
                <w:noProof/>
                <w:webHidden/>
              </w:rPr>
              <w:tab/>
            </w:r>
            <w:r>
              <w:rPr>
                <w:noProof/>
                <w:webHidden/>
              </w:rPr>
              <w:fldChar w:fldCharType="begin"/>
            </w:r>
            <w:r>
              <w:rPr>
                <w:noProof/>
                <w:webHidden/>
              </w:rPr>
              <w:instrText xml:space="preserve"> PAGEREF _Toc193151583 \h </w:instrText>
            </w:r>
            <w:r>
              <w:rPr>
                <w:noProof/>
                <w:webHidden/>
              </w:rPr>
            </w:r>
            <w:r>
              <w:rPr>
                <w:noProof/>
                <w:webHidden/>
              </w:rPr>
              <w:fldChar w:fldCharType="separate"/>
            </w:r>
            <w:r>
              <w:rPr>
                <w:noProof/>
                <w:webHidden/>
              </w:rPr>
              <w:t>15</w:t>
            </w:r>
            <w:r>
              <w:rPr>
                <w:noProof/>
                <w:webHidden/>
              </w:rPr>
              <w:fldChar w:fldCharType="end"/>
            </w:r>
          </w:hyperlink>
        </w:p>
        <w:p w14:paraId="47E3A42A" w14:textId="048F0568"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4" w:history="1">
            <w:r w:rsidRPr="006A4355">
              <w:rPr>
                <w:rStyle w:val="Hyperlink"/>
                <w:noProof/>
              </w:rPr>
              <w:t>1.3.2.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Recent Challenges in South Africa’s Sugar Industry</w:t>
            </w:r>
            <w:r>
              <w:rPr>
                <w:noProof/>
                <w:webHidden/>
              </w:rPr>
              <w:tab/>
            </w:r>
            <w:r>
              <w:rPr>
                <w:noProof/>
                <w:webHidden/>
              </w:rPr>
              <w:fldChar w:fldCharType="begin"/>
            </w:r>
            <w:r>
              <w:rPr>
                <w:noProof/>
                <w:webHidden/>
              </w:rPr>
              <w:instrText xml:space="preserve"> PAGEREF _Toc193151584 \h </w:instrText>
            </w:r>
            <w:r>
              <w:rPr>
                <w:noProof/>
                <w:webHidden/>
              </w:rPr>
            </w:r>
            <w:r>
              <w:rPr>
                <w:noProof/>
                <w:webHidden/>
              </w:rPr>
              <w:fldChar w:fldCharType="separate"/>
            </w:r>
            <w:r>
              <w:rPr>
                <w:noProof/>
                <w:webHidden/>
              </w:rPr>
              <w:t>15</w:t>
            </w:r>
            <w:r>
              <w:rPr>
                <w:noProof/>
                <w:webHidden/>
              </w:rPr>
              <w:fldChar w:fldCharType="end"/>
            </w:r>
          </w:hyperlink>
        </w:p>
        <w:p w14:paraId="031DB342" w14:textId="557C6CF0"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5" w:history="1">
            <w:r w:rsidRPr="006A4355">
              <w:rPr>
                <w:rStyle w:val="Hyperlink"/>
                <w:bCs/>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KT0104 Calculations</w:t>
            </w:r>
            <w:r>
              <w:rPr>
                <w:noProof/>
                <w:webHidden/>
              </w:rPr>
              <w:tab/>
            </w:r>
            <w:r>
              <w:rPr>
                <w:noProof/>
                <w:webHidden/>
              </w:rPr>
              <w:fldChar w:fldCharType="begin"/>
            </w:r>
            <w:r>
              <w:rPr>
                <w:noProof/>
                <w:webHidden/>
              </w:rPr>
              <w:instrText xml:space="preserve"> PAGEREF _Toc193151585 \h </w:instrText>
            </w:r>
            <w:r>
              <w:rPr>
                <w:noProof/>
                <w:webHidden/>
              </w:rPr>
            </w:r>
            <w:r>
              <w:rPr>
                <w:noProof/>
                <w:webHidden/>
              </w:rPr>
              <w:fldChar w:fldCharType="separate"/>
            </w:r>
            <w:r>
              <w:rPr>
                <w:noProof/>
                <w:webHidden/>
              </w:rPr>
              <w:t>16</w:t>
            </w:r>
            <w:r>
              <w:rPr>
                <w:noProof/>
                <w:webHidden/>
              </w:rPr>
              <w:fldChar w:fldCharType="end"/>
            </w:r>
          </w:hyperlink>
        </w:p>
        <w:p w14:paraId="25728FD8" w14:textId="3E61BE03"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6" w:history="1">
            <w:r w:rsidRPr="006A4355">
              <w:rPr>
                <w:rStyle w:val="Hyperlink"/>
                <w:noProof/>
              </w:rPr>
              <w:t>1.4.1.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Understanding Key Processes</w:t>
            </w:r>
            <w:r>
              <w:rPr>
                <w:noProof/>
                <w:webHidden/>
              </w:rPr>
              <w:tab/>
            </w:r>
            <w:r>
              <w:rPr>
                <w:noProof/>
                <w:webHidden/>
              </w:rPr>
              <w:fldChar w:fldCharType="begin"/>
            </w:r>
            <w:r>
              <w:rPr>
                <w:noProof/>
                <w:webHidden/>
              </w:rPr>
              <w:instrText xml:space="preserve"> PAGEREF _Toc193151586 \h </w:instrText>
            </w:r>
            <w:r>
              <w:rPr>
                <w:noProof/>
                <w:webHidden/>
              </w:rPr>
            </w:r>
            <w:r>
              <w:rPr>
                <w:noProof/>
                <w:webHidden/>
              </w:rPr>
              <w:fldChar w:fldCharType="separate"/>
            </w:r>
            <w:r>
              <w:rPr>
                <w:noProof/>
                <w:webHidden/>
              </w:rPr>
              <w:t>16</w:t>
            </w:r>
            <w:r>
              <w:rPr>
                <w:noProof/>
                <w:webHidden/>
              </w:rPr>
              <w:fldChar w:fldCharType="end"/>
            </w:r>
          </w:hyperlink>
        </w:p>
        <w:p w14:paraId="37051309" w14:textId="0BB93CE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7" w:history="1">
            <w:r w:rsidRPr="006A4355">
              <w:rPr>
                <w:rStyle w:val="Hyperlink"/>
                <w:noProof/>
              </w:rPr>
              <w:t>1.4.2.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Key Calculations</w:t>
            </w:r>
            <w:r>
              <w:rPr>
                <w:noProof/>
                <w:webHidden/>
              </w:rPr>
              <w:tab/>
            </w:r>
            <w:r>
              <w:rPr>
                <w:noProof/>
                <w:webHidden/>
              </w:rPr>
              <w:fldChar w:fldCharType="begin"/>
            </w:r>
            <w:r>
              <w:rPr>
                <w:noProof/>
                <w:webHidden/>
              </w:rPr>
              <w:instrText xml:space="preserve"> PAGEREF _Toc193151587 \h </w:instrText>
            </w:r>
            <w:r>
              <w:rPr>
                <w:noProof/>
                <w:webHidden/>
              </w:rPr>
            </w:r>
            <w:r>
              <w:rPr>
                <w:noProof/>
                <w:webHidden/>
              </w:rPr>
              <w:fldChar w:fldCharType="separate"/>
            </w:r>
            <w:r>
              <w:rPr>
                <w:noProof/>
                <w:webHidden/>
              </w:rPr>
              <w:t>17</w:t>
            </w:r>
            <w:r>
              <w:rPr>
                <w:noProof/>
                <w:webHidden/>
              </w:rPr>
              <w:fldChar w:fldCharType="end"/>
            </w:r>
          </w:hyperlink>
        </w:p>
        <w:p w14:paraId="58B80846" w14:textId="10FA66DD"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8" w:history="1">
            <w:r w:rsidRPr="006A4355">
              <w:rPr>
                <w:rStyle w:val="Hyperlink"/>
                <w:noProof/>
              </w:rPr>
              <w:t>1.4.3.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Application in South African Context</w:t>
            </w:r>
            <w:r>
              <w:rPr>
                <w:noProof/>
                <w:webHidden/>
              </w:rPr>
              <w:tab/>
            </w:r>
            <w:r>
              <w:rPr>
                <w:noProof/>
                <w:webHidden/>
              </w:rPr>
              <w:fldChar w:fldCharType="begin"/>
            </w:r>
            <w:r>
              <w:rPr>
                <w:noProof/>
                <w:webHidden/>
              </w:rPr>
              <w:instrText xml:space="preserve"> PAGEREF _Toc193151588 \h </w:instrText>
            </w:r>
            <w:r>
              <w:rPr>
                <w:noProof/>
                <w:webHidden/>
              </w:rPr>
            </w:r>
            <w:r>
              <w:rPr>
                <w:noProof/>
                <w:webHidden/>
              </w:rPr>
              <w:fldChar w:fldCharType="separate"/>
            </w:r>
            <w:r>
              <w:rPr>
                <w:noProof/>
                <w:webHidden/>
              </w:rPr>
              <w:t>18</w:t>
            </w:r>
            <w:r>
              <w:rPr>
                <w:noProof/>
                <w:webHidden/>
              </w:rPr>
              <w:fldChar w:fldCharType="end"/>
            </w:r>
          </w:hyperlink>
        </w:p>
        <w:p w14:paraId="272254A0" w14:textId="002246C2"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89" w:history="1">
            <w:r w:rsidRPr="006A4355">
              <w:rPr>
                <w:rStyle w:val="Hyperlink"/>
                <w:noProof/>
              </w:rPr>
              <w:t>1.4.4.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Conclusion</w:t>
            </w:r>
            <w:r>
              <w:rPr>
                <w:noProof/>
                <w:webHidden/>
              </w:rPr>
              <w:tab/>
            </w:r>
            <w:r>
              <w:rPr>
                <w:noProof/>
                <w:webHidden/>
              </w:rPr>
              <w:fldChar w:fldCharType="begin"/>
            </w:r>
            <w:r>
              <w:rPr>
                <w:noProof/>
                <w:webHidden/>
              </w:rPr>
              <w:instrText xml:space="preserve"> PAGEREF _Toc193151589 \h </w:instrText>
            </w:r>
            <w:r>
              <w:rPr>
                <w:noProof/>
                <w:webHidden/>
              </w:rPr>
            </w:r>
            <w:r>
              <w:rPr>
                <w:noProof/>
                <w:webHidden/>
              </w:rPr>
              <w:fldChar w:fldCharType="separate"/>
            </w:r>
            <w:r>
              <w:rPr>
                <w:noProof/>
                <w:webHidden/>
              </w:rPr>
              <w:t>18</w:t>
            </w:r>
            <w:r>
              <w:rPr>
                <w:noProof/>
                <w:webHidden/>
              </w:rPr>
              <w:fldChar w:fldCharType="end"/>
            </w:r>
          </w:hyperlink>
        </w:p>
        <w:p w14:paraId="6B1546E1" w14:textId="18B2B992"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590" w:history="1">
            <w:r w:rsidRPr="006A4355">
              <w:rPr>
                <w:rStyle w:val="Hyperlink"/>
                <w:noProof/>
              </w:rPr>
              <w:t>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KM-03-KT02: Materials Balance (25%)</w:t>
            </w:r>
            <w:r>
              <w:rPr>
                <w:noProof/>
                <w:webHidden/>
              </w:rPr>
              <w:tab/>
            </w:r>
            <w:r>
              <w:rPr>
                <w:noProof/>
                <w:webHidden/>
              </w:rPr>
              <w:fldChar w:fldCharType="begin"/>
            </w:r>
            <w:r>
              <w:rPr>
                <w:noProof/>
                <w:webHidden/>
              </w:rPr>
              <w:instrText xml:space="preserve"> PAGEREF _Toc193151590 \h </w:instrText>
            </w:r>
            <w:r>
              <w:rPr>
                <w:noProof/>
                <w:webHidden/>
              </w:rPr>
            </w:r>
            <w:r>
              <w:rPr>
                <w:noProof/>
                <w:webHidden/>
              </w:rPr>
              <w:fldChar w:fldCharType="separate"/>
            </w:r>
            <w:r>
              <w:rPr>
                <w:noProof/>
                <w:webHidden/>
              </w:rPr>
              <w:t>19</w:t>
            </w:r>
            <w:r>
              <w:rPr>
                <w:noProof/>
                <w:webHidden/>
              </w:rPr>
              <w:fldChar w:fldCharType="end"/>
            </w:r>
          </w:hyperlink>
        </w:p>
        <w:p w14:paraId="2A4D0DE4" w14:textId="38272227"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1" w:history="1">
            <w:r w:rsidRPr="006A4355">
              <w:rPr>
                <w:rStyle w:val="Hyperlink"/>
                <w:bCs/>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KT0201 Data Source</w:t>
            </w:r>
            <w:r>
              <w:rPr>
                <w:noProof/>
                <w:webHidden/>
              </w:rPr>
              <w:tab/>
            </w:r>
            <w:r>
              <w:rPr>
                <w:noProof/>
                <w:webHidden/>
              </w:rPr>
              <w:fldChar w:fldCharType="begin"/>
            </w:r>
            <w:r>
              <w:rPr>
                <w:noProof/>
                <w:webHidden/>
              </w:rPr>
              <w:instrText xml:space="preserve"> PAGEREF _Toc193151591 \h </w:instrText>
            </w:r>
            <w:r>
              <w:rPr>
                <w:noProof/>
                <w:webHidden/>
              </w:rPr>
            </w:r>
            <w:r>
              <w:rPr>
                <w:noProof/>
                <w:webHidden/>
              </w:rPr>
              <w:fldChar w:fldCharType="separate"/>
            </w:r>
            <w:r>
              <w:rPr>
                <w:noProof/>
                <w:webHidden/>
              </w:rPr>
              <w:t>19</w:t>
            </w:r>
            <w:r>
              <w:rPr>
                <w:noProof/>
                <w:webHidden/>
              </w:rPr>
              <w:fldChar w:fldCharType="end"/>
            </w:r>
          </w:hyperlink>
        </w:p>
        <w:p w14:paraId="691AA9E2" w14:textId="5200F46B"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2" w:history="1">
            <w:r w:rsidRPr="006A4355">
              <w:rPr>
                <w:rStyle w:val="Hyperlink"/>
                <w:noProof/>
              </w:rPr>
              <w:t>2.1.1.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Understanding Material Balance</w:t>
            </w:r>
            <w:r>
              <w:rPr>
                <w:noProof/>
                <w:webHidden/>
              </w:rPr>
              <w:tab/>
            </w:r>
            <w:r>
              <w:rPr>
                <w:noProof/>
                <w:webHidden/>
              </w:rPr>
              <w:fldChar w:fldCharType="begin"/>
            </w:r>
            <w:r>
              <w:rPr>
                <w:noProof/>
                <w:webHidden/>
              </w:rPr>
              <w:instrText xml:space="preserve"> PAGEREF _Toc193151592 \h </w:instrText>
            </w:r>
            <w:r>
              <w:rPr>
                <w:noProof/>
                <w:webHidden/>
              </w:rPr>
            </w:r>
            <w:r>
              <w:rPr>
                <w:noProof/>
                <w:webHidden/>
              </w:rPr>
              <w:fldChar w:fldCharType="separate"/>
            </w:r>
            <w:r>
              <w:rPr>
                <w:noProof/>
                <w:webHidden/>
              </w:rPr>
              <w:t>20</w:t>
            </w:r>
            <w:r>
              <w:rPr>
                <w:noProof/>
                <w:webHidden/>
              </w:rPr>
              <w:fldChar w:fldCharType="end"/>
            </w:r>
          </w:hyperlink>
        </w:p>
        <w:p w14:paraId="3EF43CEF" w14:textId="35234A91"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3" w:history="1">
            <w:r w:rsidRPr="006A4355">
              <w:rPr>
                <w:rStyle w:val="Hyperlink"/>
                <w:noProof/>
              </w:rPr>
              <w:t>2.1.2.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Identifying Key Stages in Sugar Processing</w:t>
            </w:r>
            <w:r>
              <w:rPr>
                <w:noProof/>
                <w:webHidden/>
              </w:rPr>
              <w:tab/>
            </w:r>
            <w:r>
              <w:rPr>
                <w:noProof/>
                <w:webHidden/>
              </w:rPr>
              <w:fldChar w:fldCharType="begin"/>
            </w:r>
            <w:r>
              <w:rPr>
                <w:noProof/>
                <w:webHidden/>
              </w:rPr>
              <w:instrText xml:space="preserve"> PAGEREF _Toc193151593 \h </w:instrText>
            </w:r>
            <w:r>
              <w:rPr>
                <w:noProof/>
                <w:webHidden/>
              </w:rPr>
            </w:r>
            <w:r>
              <w:rPr>
                <w:noProof/>
                <w:webHidden/>
              </w:rPr>
              <w:fldChar w:fldCharType="separate"/>
            </w:r>
            <w:r>
              <w:rPr>
                <w:noProof/>
                <w:webHidden/>
              </w:rPr>
              <w:t>20</w:t>
            </w:r>
            <w:r>
              <w:rPr>
                <w:noProof/>
                <w:webHidden/>
              </w:rPr>
              <w:fldChar w:fldCharType="end"/>
            </w:r>
          </w:hyperlink>
        </w:p>
        <w:p w14:paraId="3AD28400" w14:textId="70E6BF71"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4" w:history="1">
            <w:r w:rsidRPr="006A4355">
              <w:rPr>
                <w:rStyle w:val="Hyperlink"/>
                <w:noProof/>
              </w:rPr>
              <w:t>2.1.3.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Sources of Data</w:t>
            </w:r>
            <w:r>
              <w:rPr>
                <w:noProof/>
                <w:webHidden/>
              </w:rPr>
              <w:tab/>
            </w:r>
            <w:r>
              <w:rPr>
                <w:noProof/>
                <w:webHidden/>
              </w:rPr>
              <w:fldChar w:fldCharType="begin"/>
            </w:r>
            <w:r>
              <w:rPr>
                <w:noProof/>
                <w:webHidden/>
              </w:rPr>
              <w:instrText xml:space="preserve"> PAGEREF _Toc193151594 \h </w:instrText>
            </w:r>
            <w:r>
              <w:rPr>
                <w:noProof/>
                <w:webHidden/>
              </w:rPr>
            </w:r>
            <w:r>
              <w:rPr>
                <w:noProof/>
                <w:webHidden/>
              </w:rPr>
              <w:fldChar w:fldCharType="separate"/>
            </w:r>
            <w:r>
              <w:rPr>
                <w:noProof/>
                <w:webHidden/>
              </w:rPr>
              <w:t>20</w:t>
            </w:r>
            <w:r>
              <w:rPr>
                <w:noProof/>
                <w:webHidden/>
              </w:rPr>
              <w:fldChar w:fldCharType="end"/>
            </w:r>
          </w:hyperlink>
        </w:p>
        <w:p w14:paraId="391ED269" w14:textId="2AA7068A"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5" w:history="1">
            <w:r w:rsidRPr="006A4355">
              <w:rPr>
                <w:rStyle w:val="Hyperlink"/>
                <w:noProof/>
              </w:rPr>
              <w:t>2.1.4.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4: Application of Data</w:t>
            </w:r>
            <w:r>
              <w:rPr>
                <w:noProof/>
                <w:webHidden/>
              </w:rPr>
              <w:tab/>
            </w:r>
            <w:r>
              <w:rPr>
                <w:noProof/>
                <w:webHidden/>
              </w:rPr>
              <w:fldChar w:fldCharType="begin"/>
            </w:r>
            <w:r>
              <w:rPr>
                <w:noProof/>
                <w:webHidden/>
              </w:rPr>
              <w:instrText xml:space="preserve"> PAGEREF _Toc193151595 \h </w:instrText>
            </w:r>
            <w:r>
              <w:rPr>
                <w:noProof/>
                <w:webHidden/>
              </w:rPr>
            </w:r>
            <w:r>
              <w:rPr>
                <w:noProof/>
                <w:webHidden/>
              </w:rPr>
              <w:fldChar w:fldCharType="separate"/>
            </w:r>
            <w:r>
              <w:rPr>
                <w:noProof/>
                <w:webHidden/>
              </w:rPr>
              <w:t>21</w:t>
            </w:r>
            <w:r>
              <w:rPr>
                <w:noProof/>
                <w:webHidden/>
              </w:rPr>
              <w:fldChar w:fldCharType="end"/>
            </w:r>
          </w:hyperlink>
        </w:p>
        <w:p w14:paraId="6E7ADAE3" w14:textId="2B6C0389"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6" w:history="1">
            <w:r w:rsidRPr="006A4355">
              <w:rPr>
                <w:rStyle w:val="Hyperlink"/>
                <w:bCs/>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KT0202 Calculations</w:t>
            </w:r>
            <w:r>
              <w:rPr>
                <w:noProof/>
                <w:webHidden/>
              </w:rPr>
              <w:tab/>
            </w:r>
            <w:r>
              <w:rPr>
                <w:noProof/>
                <w:webHidden/>
              </w:rPr>
              <w:fldChar w:fldCharType="begin"/>
            </w:r>
            <w:r>
              <w:rPr>
                <w:noProof/>
                <w:webHidden/>
              </w:rPr>
              <w:instrText xml:space="preserve"> PAGEREF _Toc193151596 \h </w:instrText>
            </w:r>
            <w:r>
              <w:rPr>
                <w:noProof/>
                <w:webHidden/>
              </w:rPr>
            </w:r>
            <w:r>
              <w:rPr>
                <w:noProof/>
                <w:webHidden/>
              </w:rPr>
              <w:fldChar w:fldCharType="separate"/>
            </w:r>
            <w:r>
              <w:rPr>
                <w:noProof/>
                <w:webHidden/>
              </w:rPr>
              <w:t>21</w:t>
            </w:r>
            <w:r>
              <w:rPr>
                <w:noProof/>
                <w:webHidden/>
              </w:rPr>
              <w:fldChar w:fldCharType="end"/>
            </w:r>
          </w:hyperlink>
        </w:p>
        <w:p w14:paraId="7A2C2102" w14:textId="17121418"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7" w:history="1">
            <w:r w:rsidRPr="006A4355">
              <w:rPr>
                <w:rStyle w:val="Hyperlink"/>
                <w:noProof/>
              </w:rPr>
              <w:t>2.2.1.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Understanding the Components of Material Balance</w:t>
            </w:r>
            <w:r>
              <w:rPr>
                <w:noProof/>
                <w:webHidden/>
              </w:rPr>
              <w:tab/>
            </w:r>
            <w:r>
              <w:rPr>
                <w:noProof/>
                <w:webHidden/>
              </w:rPr>
              <w:fldChar w:fldCharType="begin"/>
            </w:r>
            <w:r>
              <w:rPr>
                <w:noProof/>
                <w:webHidden/>
              </w:rPr>
              <w:instrText xml:space="preserve"> PAGEREF _Toc193151597 \h </w:instrText>
            </w:r>
            <w:r>
              <w:rPr>
                <w:noProof/>
                <w:webHidden/>
              </w:rPr>
            </w:r>
            <w:r>
              <w:rPr>
                <w:noProof/>
                <w:webHidden/>
              </w:rPr>
              <w:fldChar w:fldCharType="separate"/>
            </w:r>
            <w:r>
              <w:rPr>
                <w:noProof/>
                <w:webHidden/>
              </w:rPr>
              <w:t>21</w:t>
            </w:r>
            <w:r>
              <w:rPr>
                <w:noProof/>
                <w:webHidden/>
              </w:rPr>
              <w:fldChar w:fldCharType="end"/>
            </w:r>
          </w:hyperlink>
        </w:p>
        <w:p w14:paraId="09FB5552" w14:textId="6FF9A4C3"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8" w:history="1">
            <w:r w:rsidRPr="006A4355">
              <w:rPr>
                <w:rStyle w:val="Hyperlink"/>
                <w:noProof/>
              </w:rPr>
              <w:t>2.2.2.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Data Collection</w:t>
            </w:r>
            <w:r>
              <w:rPr>
                <w:noProof/>
                <w:webHidden/>
              </w:rPr>
              <w:tab/>
            </w:r>
            <w:r>
              <w:rPr>
                <w:noProof/>
                <w:webHidden/>
              </w:rPr>
              <w:fldChar w:fldCharType="begin"/>
            </w:r>
            <w:r>
              <w:rPr>
                <w:noProof/>
                <w:webHidden/>
              </w:rPr>
              <w:instrText xml:space="preserve"> PAGEREF _Toc193151598 \h </w:instrText>
            </w:r>
            <w:r>
              <w:rPr>
                <w:noProof/>
                <w:webHidden/>
              </w:rPr>
            </w:r>
            <w:r>
              <w:rPr>
                <w:noProof/>
                <w:webHidden/>
              </w:rPr>
              <w:fldChar w:fldCharType="separate"/>
            </w:r>
            <w:r>
              <w:rPr>
                <w:noProof/>
                <w:webHidden/>
              </w:rPr>
              <w:t>22</w:t>
            </w:r>
            <w:r>
              <w:rPr>
                <w:noProof/>
                <w:webHidden/>
              </w:rPr>
              <w:fldChar w:fldCharType="end"/>
            </w:r>
          </w:hyperlink>
        </w:p>
        <w:p w14:paraId="0A04ED8E" w14:textId="5113CD96"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599" w:history="1">
            <w:r w:rsidRPr="006A4355">
              <w:rPr>
                <w:rStyle w:val="Hyperlink"/>
                <w:noProof/>
              </w:rPr>
              <w:t>2.2.3.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Performing Material Balance Calculations</w:t>
            </w:r>
            <w:r>
              <w:rPr>
                <w:noProof/>
                <w:webHidden/>
              </w:rPr>
              <w:tab/>
            </w:r>
            <w:r>
              <w:rPr>
                <w:noProof/>
                <w:webHidden/>
              </w:rPr>
              <w:fldChar w:fldCharType="begin"/>
            </w:r>
            <w:r>
              <w:rPr>
                <w:noProof/>
                <w:webHidden/>
              </w:rPr>
              <w:instrText xml:space="preserve"> PAGEREF _Toc193151599 \h </w:instrText>
            </w:r>
            <w:r>
              <w:rPr>
                <w:noProof/>
                <w:webHidden/>
              </w:rPr>
            </w:r>
            <w:r>
              <w:rPr>
                <w:noProof/>
                <w:webHidden/>
              </w:rPr>
              <w:fldChar w:fldCharType="separate"/>
            </w:r>
            <w:r>
              <w:rPr>
                <w:noProof/>
                <w:webHidden/>
              </w:rPr>
              <w:t>22</w:t>
            </w:r>
            <w:r>
              <w:rPr>
                <w:noProof/>
                <w:webHidden/>
              </w:rPr>
              <w:fldChar w:fldCharType="end"/>
            </w:r>
          </w:hyperlink>
        </w:p>
        <w:p w14:paraId="7A1A0DFD" w14:textId="2EDAE4F8"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0" w:history="1">
            <w:r w:rsidRPr="006A4355">
              <w:rPr>
                <w:rStyle w:val="Hyperlink"/>
                <w:noProof/>
              </w:rPr>
              <w:t>2.2.4.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4: Analyzing Results and Adjustments</w:t>
            </w:r>
            <w:r>
              <w:rPr>
                <w:noProof/>
                <w:webHidden/>
              </w:rPr>
              <w:tab/>
            </w:r>
            <w:r>
              <w:rPr>
                <w:noProof/>
                <w:webHidden/>
              </w:rPr>
              <w:fldChar w:fldCharType="begin"/>
            </w:r>
            <w:r>
              <w:rPr>
                <w:noProof/>
                <w:webHidden/>
              </w:rPr>
              <w:instrText xml:space="preserve"> PAGEREF _Toc193151600 \h </w:instrText>
            </w:r>
            <w:r>
              <w:rPr>
                <w:noProof/>
                <w:webHidden/>
              </w:rPr>
            </w:r>
            <w:r>
              <w:rPr>
                <w:noProof/>
                <w:webHidden/>
              </w:rPr>
              <w:fldChar w:fldCharType="separate"/>
            </w:r>
            <w:r>
              <w:rPr>
                <w:noProof/>
                <w:webHidden/>
              </w:rPr>
              <w:t>23</w:t>
            </w:r>
            <w:r>
              <w:rPr>
                <w:noProof/>
                <w:webHidden/>
              </w:rPr>
              <w:fldChar w:fldCharType="end"/>
            </w:r>
          </w:hyperlink>
        </w:p>
        <w:p w14:paraId="5497A5F5" w14:textId="5F335C13"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1" w:history="1">
            <w:r w:rsidRPr="006A4355">
              <w:rPr>
                <w:rStyle w:val="Hyperlink"/>
                <w:noProof/>
              </w:rPr>
              <w:t>2.2.5.</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Conclusion</w:t>
            </w:r>
            <w:r>
              <w:rPr>
                <w:noProof/>
                <w:webHidden/>
              </w:rPr>
              <w:tab/>
            </w:r>
            <w:r>
              <w:rPr>
                <w:noProof/>
                <w:webHidden/>
              </w:rPr>
              <w:fldChar w:fldCharType="begin"/>
            </w:r>
            <w:r>
              <w:rPr>
                <w:noProof/>
                <w:webHidden/>
              </w:rPr>
              <w:instrText xml:space="preserve"> PAGEREF _Toc193151601 \h </w:instrText>
            </w:r>
            <w:r>
              <w:rPr>
                <w:noProof/>
                <w:webHidden/>
              </w:rPr>
            </w:r>
            <w:r>
              <w:rPr>
                <w:noProof/>
                <w:webHidden/>
              </w:rPr>
              <w:fldChar w:fldCharType="separate"/>
            </w:r>
            <w:r>
              <w:rPr>
                <w:noProof/>
                <w:webHidden/>
              </w:rPr>
              <w:t>23</w:t>
            </w:r>
            <w:r>
              <w:rPr>
                <w:noProof/>
                <w:webHidden/>
              </w:rPr>
              <w:fldChar w:fldCharType="end"/>
            </w:r>
          </w:hyperlink>
        </w:p>
        <w:p w14:paraId="58C69C5E" w14:textId="09D410D3"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602" w:history="1">
            <w:r w:rsidRPr="006A4355">
              <w:rPr>
                <w:rStyle w:val="Hyperlink"/>
                <w:noProof/>
              </w:rPr>
              <w:t>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KM-03-KT03: Stock Taking (10%)</w:t>
            </w:r>
            <w:r>
              <w:rPr>
                <w:noProof/>
                <w:webHidden/>
              </w:rPr>
              <w:tab/>
            </w:r>
            <w:r>
              <w:rPr>
                <w:noProof/>
                <w:webHidden/>
              </w:rPr>
              <w:fldChar w:fldCharType="begin"/>
            </w:r>
            <w:r>
              <w:rPr>
                <w:noProof/>
                <w:webHidden/>
              </w:rPr>
              <w:instrText xml:space="preserve"> PAGEREF _Toc193151602 \h </w:instrText>
            </w:r>
            <w:r>
              <w:rPr>
                <w:noProof/>
                <w:webHidden/>
              </w:rPr>
            </w:r>
            <w:r>
              <w:rPr>
                <w:noProof/>
                <w:webHidden/>
              </w:rPr>
              <w:fldChar w:fldCharType="separate"/>
            </w:r>
            <w:r>
              <w:rPr>
                <w:noProof/>
                <w:webHidden/>
              </w:rPr>
              <w:t>25</w:t>
            </w:r>
            <w:r>
              <w:rPr>
                <w:noProof/>
                <w:webHidden/>
              </w:rPr>
              <w:fldChar w:fldCharType="end"/>
            </w:r>
          </w:hyperlink>
        </w:p>
        <w:p w14:paraId="56699F5C" w14:textId="05441E90"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3" w:history="1">
            <w:r w:rsidRPr="006A4355">
              <w:rPr>
                <w:rStyle w:val="Hyperlink"/>
                <w:bCs/>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KT0301 Purpose</w:t>
            </w:r>
            <w:r>
              <w:rPr>
                <w:noProof/>
                <w:webHidden/>
              </w:rPr>
              <w:tab/>
            </w:r>
            <w:r>
              <w:rPr>
                <w:noProof/>
                <w:webHidden/>
              </w:rPr>
              <w:fldChar w:fldCharType="begin"/>
            </w:r>
            <w:r>
              <w:rPr>
                <w:noProof/>
                <w:webHidden/>
              </w:rPr>
              <w:instrText xml:space="preserve"> PAGEREF _Toc193151603 \h </w:instrText>
            </w:r>
            <w:r>
              <w:rPr>
                <w:noProof/>
                <w:webHidden/>
              </w:rPr>
            </w:r>
            <w:r>
              <w:rPr>
                <w:noProof/>
                <w:webHidden/>
              </w:rPr>
              <w:fldChar w:fldCharType="separate"/>
            </w:r>
            <w:r>
              <w:rPr>
                <w:noProof/>
                <w:webHidden/>
              </w:rPr>
              <w:t>25</w:t>
            </w:r>
            <w:r>
              <w:rPr>
                <w:noProof/>
                <w:webHidden/>
              </w:rPr>
              <w:fldChar w:fldCharType="end"/>
            </w:r>
          </w:hyperlink>
        </w:p>
        <w:p w14:paraId="2D1364C4" w14:textId="1BF22156"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4" w:history="1">
            <w:r w:rsidRPr="006A4355">
              <w:rPr>
                <w:rStyle w:val="Hyperlink"/>
                <w:noProof/>
              </w:rPr>
              <w:t>3.1.1.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Accurate Inventory Management</w:t>
            </w:r>
            <w:r>
              <w:rPr>
                <w:noProof/>
                <w:webHidden/>
              </w:rPr>
              <w:tab/>
            </w:r>
            <w:r>
              <w:rPr>
                <w:noProof/>
                <w:webHidden/>
              </w:rPr>
              <w:fldChar w:fldCharType="begin"/>
            </w:r>
            <w:r>
              <w:rPr>
                <w:noProof/>
                <w:webHidden/>
              </w:rPr>
              <w:instrText xml:space="preserve"> PAGEREF _Toc193151604 \h </w:instrText>
            </w:r>
            <w:r>
              <w:rPr>
                <w:noProof/>
                <w:webHidden/>
              </w:rPr>
            </w:r>
            <w:r>
              <w:rPr>
                <w:noProof/>
                <w:webHidden/>
              </w:rPr>
              <w:fldChar w:fldCharType="separate"/>
            </w:r>
            <w:r>
              <w:rPr>
                <w:noProof/>
                <w:webHidden/>
              </w:rPr>
              <w:t>25</w:t>
            </w:r>
            <w:r>
              <w:rPr>
                <w:noProof/>
                <w:webHidden/>
              </w:rPr>
              <w:fldChar w:fldCharType="end"/>
            </w:r>
          </w:hyperlink>
        </w:p>
        <w:p w14:paraId="5C0D6C99" w14:textId="47C88597"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5" w:history="1">
            <w:r w:rsidRPr="006A4355">
              <w:rPr>
                <w:rStyle w:val="Hyperlink"/>
                <w:noProof/>
              </w:rPr>
              <w:t>3.1.2.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Enhancing Operational Efficiency</w:t>
            </w:r>
            <w:r>
              <w:rPr>
                <w:noProof/>
                <w:webHidden/>
              </w:rPr>
              <w:tab/>
            </w:r>
            <w:r>
              <w:rPr>
                <w:noProof/>
                <w:webHidden/>
              </w:rPr>
              <w:fldChar w:fldCharType="begin"/>
            </w:r>
            <w:r>
              <w:rPr>
                <w:noProof/>
                <w:webHidden/>
              </w:rPr>
              <w:instrText xml:space="preserve"> PAGEREF _Toc193151605 \h </w:instrText>
            </w:r>
            <w:r>
              <w:rPr>
                <w:noProof/>
                <w:webHidden/>
              </w:rPr>
            </w:r>
            <w:r>
              <w:rPr>
                <w:noProof/>
                <w:webHidden/>
              </w:rPr>
              <w:fldChar w:fldCharType="separate"/>
            </w:r>
            <w:r>
              <w:rPr>
                <w:noProof/>
                <w:webHidden/>
              </w:rPr>
              <w:t>26</w:t>
            </w:r>
            <w:r>
              <w:rPr>
                <w:noProof/>
                <w:webHidden/>
              </w:rPr>
              <w:fldChar w:fldCharType="end"/>
            </w:r>
          </w:hyperlink>
        </w:p>
        <w:p w14:paraId="0A0C08AB" w14:textId="6F144AE9"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6" w:history="1">
            <w:r w:rsidRPr="006A4355">
              <w:rPr>
                <w:rStyle w:val="Hyperlink"/>
                <w:noProof/>
              </w:rPr>
              <w:t>3.1.3.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Supporting Financial Sustainability</w:t>
            </w:r>
            <w:r>
              <w:rPr>
                <w:noProof/>
                <w:webHidden/>
              </w:rPr>
              <w:tab/>
            </w:r>
            <w:r>
              <w:rPr>
                <w:noProof/>
                <w:webHidden/>
              </w:rPr>
              <w:fldChar w:fldCharType="begin"/>
            </w:r>
            <w:r>
              <w:rPr>
                <w:noProof/>
                <w:webHidden/>
              </w:rPr>
              <w:instrText xml:space="preserve"> PAGEREF _Toc193151606 \h </w:instrText>
            </w:r>
            <w:r>
              <w:rPr>
                <w:noProof/>
                <w:webHidden/>
              </w:rPr>
            </w:r>
            <w:r>
              <w:rPr>
                <w:noProof/>
                <w:webHidden/>
              </w:rPr>
              <w:fldChar w:fldCharType="separate"/>
            </w:r>
            <w:r>
              <w:rPr>
                <w:noProof/>
                <w:webHidden/>
              </w:rPr>
              <w:t>26</w:t>
            </w:r>
            <w:r>
              <w:rPr>
                <w:noProof/>
                <w:webHidden/>
              </w:rPr>
              <w:fldChar w:fldCharType="end"/>
            </w:r>
          </w:hyperlink>
        </w:p>
        <w:p w14:paraId="0AB54EDB" w14:textId="43FEE4DE"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7" w:history="1">
            <w:r w:rsidRPr="006A4355">
              <w:rPr>
                <w:rStyle w:val="Hyperlink"/>
                <w:noProof/>
              </w:rPr>
              <w:t>3.1.4.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4: Facilitating Compliance with Regulatory Requirements</w:t>
            </w:r>
            <w:r>
              <w:rPr>
                <w:noProof/>
                <w:webHidden/>
              </w:rPr>
              <w:tab/>
            </w:r>
            <w:r>
              <w:rPr>
                <w:noProof/>
                <w:webHidden/>
              </w:rPr>
              <w:fldChar w:fldCharType="begin"/>
            </w:r>
            <w:r>
              <w:rPr>
                <w:noProof/>
                <w:webHidden/>
              </w:rPr>
              <w:instrText xml:space="preserve"> PAGEREF _Toc193151607 \h </w:instrText>
            </w:r>
            <w:r>
              <w:rPr>
                <w:noProof/>
                <w:webHidden/>
              </w:rPr>
            </w:r>
            <w:r>
              <w:rPr>
                <w:noProof/>
                <w:webHidden/>
              </w:rPr>
              <w:fldChar w:fldCharType="separate"/>
            </w:r>
            <w:r>
              <w:rPr>
                <w:noProof/>
                <w:webHidden/>
              </w:rPr>
              <w:t>26</w:t>
            </w:r>
            <w:r>
              <w:rPr>
                <w:noProof/>
                <w:webHidden/>
              </w:rPr>
              <w:fldChar w:fldCharType="end"/>
            </w:r>
          </w:hyperlink>
        </w:p>
        <w:p w14:paraId="689EED04" w14:textId="67CF9CE2"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8" w:history="1">
            <w:r w:rsidRPr="006A4355">
              <w:rPr>
                <w:rStyle w:val="Hyperlink"/>
                <w:bCs/>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KT0302 Data collection</w:t>
            </w:r>
            <w:r>
              <w:rPr>
                <w:noProof/>
                <w:webHidden/>
              </w:rPr>
              <w:tab/>
            </w:r>
            <w:r>
              <w:rPr>
                <w:noProof/>
                <w:webHidden/>
              </w:rPr>
              <w:fldChar w:fldCharType="begin"/>
            </w:r>
            <w:r>
              <w:rPr>
                <w:noProof/>
                <w:webHidden/>
              </w:rPr>
              <w:instrText xml:space="preserve"> PAGEREF _Toc193151608 \h </w:instrText>
            </w:r>
            <w:r>
              <w:rPr>
                <w:noProof/>
                <w:webHidden/>
              </w:rPr>
            </w:r>
            <w:r>
              <w:rPr>
                <w:noProof/>
                <w:webHidden/>
              </w:rPr>
              <w:fldChar w:fldCharType="separate"/>
            </w:r>
            <w:r>
              <w:rPr>
                <w:noProof/>
                <w:webHidden/>
              </w:rPr>
              <w:t>27</w:t>
            </w:r>
            <w:r>
              <w:rPr>
                <w:noProof/>
                <w:webHidden/>
              </w:rPr>
              <w:fldChar w:fldCharType="end"/>
            </w:r>
          </w:hyperlink>
        </w:p>
        <w:p w14:paraId="33F79AE7" w14:textId="2E51B7D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09" w:history="1">
            <w:r w:rsidRPr="006A4355">
              <w:rPr>
                <w:rStyle w:val="Hyperlink"/>
                <w:noProof/>
              </w:rPr>
              <w:t>3.2.1.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Define Objectives and Scope</w:t>
            </w:r>
            <w:r>
              <w:rPr>
                <w:noProof/>
                <w:webHidden/>
              </w:rPr>
              <w:tab/>
            </w:r>
            <w:r>
              <w:rPr>
                <w:noProof/>
                <w:webHidden/>
              </w:rPr>
              <w:fldChar w:fldCharType="begin"/>
            </w:r>
            <w:r>
              <w:rPr>
                <w:noProof/>
                <w:webHidden/>
              </w:rPr>
              <w:instrText xml:space="preserve"> PAGEREF _Toc193151609 \h </w:instrText>
            </w:r>
            <w:r>
              <w:rPr>
                <w:noProof/>
                <w:webHidden/>
              </w:rPr>
            </w:r>
            <w:r>
              <w:rPr>
                <w:noProof/>
                <w:webHidden/>
              </w:rPr>
              <w:fldChar w:fldCharType="separate"/>
            </w:r>
            <w:r>
              <w:rPr>
                <w:noProof/>
                <w:webHidden/>
              </w:rPr>
              <w:t>27</w:t>
            </w:r>
            <w:r>
              <w:rPr>
                <w:noProof/>
                <w:webHidden/>
              </w:rPr>
              <w:fldChar w:fldCharType="end"/>
            </w:r>
          </w:hyperlink>
        </w:p>
        <w:p w14:paraId="3CFE71B3" w14:textId="6754F05F"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0" w:history="1">
            <w:r w:rsidRPr="006A4355">
              <w:rPr>
                <w:rStyle w:val="Hyperlink"/>
                <w:noProof/>
              </w:rPr>
              <w:t>3.2.2.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Develop a Data Collection Plan</w:t>
            </w:r>
            <w:r>
              <w:rPr>
                <w:noProof/>
                <w:webHidden/>
              </w:rPr>
              <w:tab/>
            </w:r>
            <w:r>
              <w:rPr>
                <w:noProof/>
                <w:webHidden/>
              </w:rPr>
              <w:fldChar w:fldCharType="begin"/>
            </w:r>
            <w:r>
              <w:rPr>
                <w:noProof/>
                <w:webHidden/>
              </w:rPr>
              <w:instrText xml:space="preserve"> PAGEREF _Toc193151610 \h </w:instrText>
            </w:r>
            <w:r>
              <w:rPr>
                <w:noProof/>
                <w:webHidden/>
              </w:rPr>
            </w:r>
            <w:r>
              <w:rPr>
                <w:noProof/>
                <w:webHidden/>
              </w:rPr>
              <w:fldChar w:fldCharType="separate"/>
            </w:r>
            <w:r>
              <w:rPr>
                <w:noProof/>
                <w:webHidden/>
              </w:rPr>
              <w:t>27</w:t>
            </w:r>
            <w:r>
              <w:rPr>
                <w:noProof/>
                <w:webHidden/>
              </w:rPr>
              <w:fldChar w:fldCharType="end"/>
            </w:r>
          </w:hyperlink>
        </w:p>
        <w:p w14:paraId="085CBB72" w14:textId="0B6A243C"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1" w:history="1">
            <w:r w:rsidRPr="006A4355">
              <w:rPr>
                <w:rStyle w:val="Hyperlink"/>
                <w:noProof/>
              </w:rPr>
              <w:t>3.2.3.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Inventory Preparation</w:t>
            </w:r>
            <w:r>
              <w:rPr>
                <w:noProof/>
                <w:webHidden/>
              </w:rPr>
              <w:tab/>
            </w:r>
            <w:r>
              <w:rPr>
                <w:noProof/>
                <w:webHidden/>
              </w:rPr>
              <w:fldChar w:fldCharType="begin"/>
            </w:r>
            <w:r>
              <w:rPr>
                <w:noProof/>
                <w:webHidden/>
              </w:rPr>
              <w:instrText xml:space="preserve"> PAGEREF _Toc193151611 \h </w:instrText>
            </w:r>
            <w:r>
              <w:rPr>
                <w:noProof/>
                <w:webHidden/>
              </w:rPr>
            </w:r>
            <w:r>
              <w:rPr>
                <w:noProof/>
                <w:webHidden/>
              </w:rPr>
              <w:fldChar w:fldCharType="separate"/>
            </w:r>
            <w:r>
              <w:rPr>
                <w:noProof/>
                <w:webHidden/>
              </w:rPr>
              <w:t>27</w:t>
            </w:r>
            <w:r>
              <w:rPr>
                <w:noProof/>
                <w:webHidden/>
              </w:rPr>
              <w:fldChar w:fldCharType="end"/>
            </w:r>
          </w:hyperlink>
        </w:p>
        <w:p w14:paraId="688FA89A" w14:textId="473DC53B"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2" w:history="1">
            <w:r w:rsidRPr="006A4355">
              <w:rPr>
                <w:rStyle w:val="Hyperlink"/>
                <w:noProof/>
              </w:rPr>
              <w:t>3.2.4.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Conduct Physical Count</w:t>
            </w:r>
            <w:r>
              <w:rPr>
                <w:noProof/>
                <w:webHidden/>
              </w:rPr>
              <w:tab/>
            </w:r>
            <w:r>
              <w:rPr>
                <w:noProof/>
                <w:webHidden/>
              </w:rPr>
              <w:fldChar w:fldCharType="begin"/>
            </w:r>
            <w:r>
              <w:rPr>
                <w:noProof/>
                <w:webHidden/>
              </w:rPr>
              <w:instrText xml:space="preserve"> PAGEREF _Toc193151612 \h </w:instrText>
            </w:r>
            <w:r>
              <w:rPr>
                <w:noProof/>
                <w:webHidden/>
              </w:rPr>
            </w:r>
            <w:r>
              <w:rPr>
                <w:noProof/>
                <w:webHidden/>
              </w:rPr>
              <w:fldChar w:fldCharType="separate"/>
            </w:r>
            <w:r>
              <w:rPr>
                <w:noProof/>
                <w:webHidden/>
              </w:rPr>
              <w:t>28</w:t>
            </w:r>
            <w:r>
              <w:rPr>
                <w:noProof/>
                <w:webHidden/>
              </w:rPr>
              <w:fldChar w:fldCharType="end"/>
            </w:r>
          </w:hyperlink>
        </w:p>
        <w:p w14:paraId="6A4411E1" w14:textId="44719B28"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3" w:history="1">
            <w:r w:rsidRPr="006A4355">
              <w:rPr>
                <w:rStyle w:val="Hyperlink"/>
                <w:noProof/>
              </w:rPr>
              <w:t>3.2.5.</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Data Verification</w:t>
            </w:r>
            <w:r>
              <w:rPr>
                <w:noProof/>
                <w:webHidden/>
              </w:rPr>
              <w:tab/>
            </w:r>
            <w:r>
              <w:rPr>
                <w:noProof/>
                <w:webHidden/>
              </w:rPr>
              <w:fldChar w:fldCharType="begin"/>
            </w:r>
            <w:r>
              <w:rPr>
                <w:noProof/>
                <w:webHidden/>
              </w:rPr>
              <w:instrText xml:space="preserve"> PAGEREF _Toc193151613 \h </w:instrText>
            </w:r>
            <w:r>
              <w:rPr>
                <w:noProof/>
                <w:webHidden/>
              </w:rPr>
            </w:r>
            <w:r>
              <w:rPr>
                <w:noProof/>
                <w:webHidden/>
              </w:rPr>
              <w:fldChar w:fldCharType="separate"/>
            </w:r>
            <w:r>
              <w:rPr>
                <w:noProof/>
                <w:webHidden/>
              </w:rPr>
              <w:t>28</w:t>
            </w:r>
            <w:r>
              <w:rPr>
                <w:noProof/>
                <w:webHidden/>
              </w:rPr>
              <w:fldChar w:fldCharType="end"/>
            </w:r>
          </w:hyperlink>
        </w:p>
        <w:p w14:paraId="506EE132" w14:textId="7A67C10D"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4" w:history="1">
            <w:r w:rsidRPr="006A4355">
              <w:rPr>
                <w:rStyle w:val="Hyperlink"/>
                <w:noProof/>
              </w:rPr>
              <w:t>3.2.6.</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Data Analysis</w:t>
            </w:r>
            <w:r>
              <w:rPr>
                <w:noProof/>
                <w:webHidden/>
              </w:rPr>
              <w:tab/>
            </w:r>
            <w:r>
              <w:rPr>
                <w:noProof/>
                <w:webHidden/>
              </w:rPr>
              <w:fldChar w:fldCharType="begin"/>
            </w:r>
            <w:r>
              <w:rPr>
                <w:noProof/>
                <w:webHidden/>
              </w:rPr>
              <w:instrText xml:space="preserve"> PAGEREF _Toc193151614 \h </w:instrText>
            </w:r>
            <w:r>
              <w:rPr>
                <w:noProof/>
                <w:webHidden/>
              </w:rPr>
            </w:r>
            <w:r>
              <w:rPr>
                <w:noProof/>
                <w:webHidden/>
              </w:rPr>
              <w:fldChar w:fldCharType="separate"/>
            </w:r>
            <w:r>
              <w:rPr>
                <w:noProof/>
                <w:webHidden/>
              </w:rPr>
              <w:t>28</w:t>
            </w:r>
            <w:r>
              <w:rPr>
                <w:noProof/>
                <w:webHidden/>
              </w:rPr>
              <w:fldChar w:fldCharType="end"/>
            </w:r>
          </w:hyperlink>
        </w:p>
        <w:p w14:paraId="48C209B0" w14:textId="6C3FC1B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5" w:history="1">
            <w:r w:rsidRPr="006A4355">
              <w:rPr>
                <w:rStyle w:val="Hyperlink"/>
                <w:noProof/>
              </w:rPr>
              <w:t>3.2.7.</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Implement Adjustments</w:t>
            </w:r>
            <w:r>
              <w:rPr>
                <w:noProof/>
                <w:webHidden/>
              </w:rPr>
              <w:tab/>
            </w:r>
            <w:r>
              <w:rPr>
                <w:noProof/>
                <w:webHidden/>
              </w:rPr>
              <w:fldChar w:fldCharType="begin"/>
            </w:r>
            <w:r>
              <w:rPr>
                <w:noProof/>
                <w:webHidden/>
              </w:rPr>
              <w:instrText xml:space="preserve"> PAGEREF _Toc193151615 \h </w:instrText>
            </w:r>
            <w:r>
              <w:rPr>
                <w:noProof/>
                <w:webHidden/>
              </w:rPr>
            </w:r>
            <w:r>
              <w:rPr>
                <w:noProof/>
                <w:webHidden/>
              </w:rPr>
              <w:fldChar w:fldCharType="separate"/>
            </w:r>
            <w:r>
              <w:rPr>
                <w:noProof/>
                <w:webHidden/>
              </w:rPr>
              <w:t>28</w:t>
            </w:r>
            <w:r>
              <w:rPr>
                <w:noProof/>
                <w:webHidden/>
              </w:rPr>
              <w:fldChar w:fldCharType="end"/>
            </w:r>
          </w:hyperlink>
        </w:p>
        <w:p w14:paraId="56FA8C90" w14:textId="19DEB2D3"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6" w:history="1">
            <w:r w:rsidRPr="006A4355">
              <w:rPr>
                <w:rStyle w:val="Hyperlink"/>
                <w:noProof/>
              </w:rPr>
              <w:t>3.2.8.</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Continuous Monitoring</w:t>
            </w:r>
            <w:r>
              <w:rPr>
                <w:noProof/>
                <w:webHidden/>
              </w:rPr>
              <w:tab/>
            </w:r>
            <w:r>
              <w:rPr>
                <w:noProof/>
                <w:webHidden/>
              </w:rPr>
              <w:fldChar w:fldCharType="begin"/>
            </w:r>
            <w:r>
              <w:rPr>
                <w:noProof/>
                <w:webHidden/>
              </w:rPr>
              <w:instrText xml:space="preserve"> PAGEREF _Toc193151616 \h </w:instrText>
            </w:r>
            <w:r>
              <w:rPr>
                <w:noProof/>
                <w:webHidden/>
              </w:rPr>
            </w:r>
            <w:r>
              <w:rPr>
                <w:noProof/>
                <w:webHidden/>
              </w:rPr>
              <w:fldChar w:fldCharType="separate"/>
            </w:r>
            <w:r>
              <w:rPr>
                <w:noProof/>
                <w:webHidden/>
              </w:rPr>
              <w:t>29</w:t>
            </w:r>
            <w:r>
              <w:rPr>
                <w:noProof/>
                <w:webHidden/>
              </w:rPr>
              <w:fldChar w:fldCharType="end"/>
            </w:r>
          </w:hyperlink>
        </w:p>
        <w:p w14:paraId="64EF522B" w14:textId="72984AD8"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7" w:history="1">
            <w:r w:rsidRPr="006A4355">
              <w:rPr>
                <w:rStyle w:val="Hyperlink"/>
                <w:bCs/>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KT0303 Sampling</w:t>
            </w:r>
            <w:r>
              <w:rPr>
                <w:noProof/>
                <w:webHidden/>
              </w:rPr>
              <w:tab/>
            </w:r>
            <w:r>
              <w:rPr>
                <w:noProof/>
                <w:webHidden/>
              </w:rPr>
              <w:fldChar w:fldCharType="begin"/>
            </w:r>
            <w:r>
              <w:rPr>
                <w:noProof/>
                <w:webHidden/>
              </w:rPr>
              <w:instrText xml:space="preserve"> PAGEREF _Toc193151617 \h </w:instrText>
            </w:r>
            <w:r>
              <w:rPr>
                <w:noProof/>
                <w:webHidden/>
              </w:rPr>
            </w:r>
            <w:r>
              <w:rPr>
                <w:noProof/>
                <w:webHidden/>
              </w:rPr>
              <w:fldChar w:fldCharType="separate"/>
            </w:r>
            <w:r>
              <w:rPr>
                <w:noProof/>
                <w:webHidden/>
              </w:rPr>
              <w:t>29</w:t>
            </w:r>
            <w:r>
              <w:rPr>
                <w:noProof/>
                <w:webHidden/>
              </w:rPr>
              <w:fldChar w:fldCharType="end"/>
            </w:r>
          </w:hyperlink>
        </w:p>
        <w:p w14:paraId="4C301E00" w14:textId="4B524A2D"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8" w:history="1">
            <w:r w:rsidRPr="006A4355">
              <w:rPr>
                <w:rStyle w:val="Hyperlink"/>
                <w:noProof/>
              </w:rPr>
              <w:t>3.3.1.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Understanding the Importance of Sampling</w:t>
            </w:r>
            <w:r>
              <w:rPr>
                <w:noProof/>
                <w:webHidden/>
              </w:rPr>
              <w:tab/>
            </w:r>
            <w:r>
              <w:rPr>
                <w:noProof/>
                <w:webHidden/>
              </w:rPr>
              <w:fldChar w:fldCharType="begin"/>
            </w:r>
            <w:r>
              <w:rPr>
                <w:noProof/>
                <w:webHidden/>
              </w:rPr>
              <w:instrText xml:space="preserve"> PAGEREF _Toc193151618 \h </w:instrText>
            </w:r>
            <w:r>
              <w:rPr>
                <w:noProof/>
                <w:webHidden/>
              </w:rPr>
            </w:r>
            <w:r>
              <w:rPr>
                <w:noProof/>
                <w:webHidden/>
              </w:rPr>
              <w:fldChar w:fldCharType="separate"/>
            </w:r>
            <w:r>
              <w:rPr>
                <w:noProof/>
                <w:webHidden/>
              </w:rPr>
              <w:t>29</w:t>
            </w:r>
            <w:r>
              <w:rPr>
                <w:noProof/>
                <w:webHidden/>
              </w:rPr>
              <w:fldChar w:fldCharType="end"/>
            </w:r>
          </w:hyperlink>
        </w:p>
        <w:p w14:paraId="6CFBD2CB" w14:textId="4DF30AD7"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19" w:history="1">
            <w:r w:rsidRPr="006A4355">
              <w:rPr>
                <w:rStyle w:val="Hyperlink"/>
                <w:noProof/>
              </w:rPr>
              <w:t>3.3.2.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Defining Objectives</w:t>
            </w:r>
            <w:r>
              <w:rPr>
                <w:noProof/>
                <w:webHidden/>
              </w:rPr>
              <w:tab/>
            </w:r>
            <w:r>
              <w:rPr>
                <w:noProof/>
                <w:webHidden/>
              </w:rPr>
              <w:fldChar w:fldCharType="begin"/>
            </w:r>
            <w:r>
              <w:rPr>
                <w:noProof/>
                <w:webHidden/>
              </w:rPr>
              <w:instrText xml:space="preserve"> PAGEREF _Toc193151619 \h </w:instrText>
            </w:r>
            <w:r>
              <w:rPr>
                <w:noProof/>
                <w:webHidden/>
              </w:rPr>
            </w:r>
            <w:r>
              <w:rPr>
                <w:noProof/>
                <w:webHidden/>
              </w:rPr>
              <w:fldChar w:fldCharType="separate"/>
            </w:r>
            <w:r>
              <w:rPr>
                <w:noProof/>
                <w:webHidden/>
              </w:rPr>
              <w:t>29</w:t>
            </w:r>
            <w:r>
              <w:rPr>
                <w:noProof/>
                <w:webHidden/>
              </w:rPr>
              <w:fldChar w:fldCharType="end"/>
            </w:r>
          </w:hyperlink>
        </w:p>
        <w:p w14:paraId="13D2AC10" w14:textId="74C62C46"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0" w:history="1">
            <w:r w:rsidRPr="006A4355">
              <w:rPr>
                <w:rStyle w:val="Hyperlink"/>
                <w:noProof/>
              </w:rPr>
              <w:t>3.3.3.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Developing a Sampling Plan</w:t>
            </w:r>
            <w:r>
              <w:rPr>
                <w:noProof/>
                <w:webHidden/>
              </w:rPr>
              <w:tab/>
            </w:r>
            <w:r>
              <w:rPr>
                <w:noProof/>
                <w:webHidden/>
              </w:rPr>
              <w:fldChar w:fldCharType="begin"/>
            </w:r>
            <w:r>
              <w:rPr>
                <w:noProof/>
                <w:webHidden/>
              </w:rPr>
              <w:instrText xml:space="preserve"> PAGEREF _Toc193151620 \h </w:instrText>
            </w:r>
            <w:r>
              <w:rPr>
                <w:noProof/>
                <w:webHidden/>
              </w:rPr>
            </w:r>
            <w:r>
              <w:rPr>
                <w:noProof/>
                <w:webHidden/>
              </w:rPr>
              <w:fldChar w:fldCharType="separate"/>
            </w:r>
            <w:r>
              <w:rPr>
                <w:noProof/>
                <w:webHidden/>
              </w:rPr>
              <w:t>30</w:t>
            </w:r>
            <w:r>
              <w:rPr>
                <w:noProof/>
                <w:webHidden/>
              </w:rPr>
              <w:fldChar w:fldCharType="end"/>
            </w:r>
          </w:hyperlink>
        </w:p>
        <w:p w14:paraId="141F8E19" w14:textId="647C5EBE"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1" w:history="1">
            <w:r w:rsidRPr="006A4355">
              <w:rPr>
                <w:rStyle w:val="Hyperlink"/>
                <w:noProof/>
              </w:rPr>
              <w:t>3.3.4.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Methods of Sampling</w:t>
            </w:r>
            <w:r>
              <w:rPr>
                <w:noProof/>
                <w:webHidden/>
              </w:rPr>
              <w:tab/>
            </w:r>
            <w:r>
              <w:rPr>
                <w:noProof/>
                <w:webHidden/>
              </w:rPr>
              <w:fldChar w:fldCharType="begin"/>
            </w:r>
            <w:r>
              <w:rPr>
                <w:noProof/>
                <w:webHidden/>
              </w:rPr>
              <w:instrText xml:space="preserve"> PAGEREF _Toc193151621 \h </w:instrText>
            </w:r>
            <w:r>
              <w:rPr>
                <w:noProof/>
                <w:webHidden/>
              </w:rPr>
            </w:r>
            <w:r>
              <w:rPr>
                <w:noProof/>
                <w:webHidden/>
              </w:rPr>
              <w:fldChar w:fldCharType="separate"/>
            </w:r>
            <w:r>
              <w:rPr>
                <w:noProof/>
                <w:webHidden/>
              </w:rPr>
              <w:t>30</w:t>
            </w:r>
            <w:r>
              <w:rPr>
                <w:noProof/>
                <w:webHidden/>
              </w:rPr>
              <w:fldChar w:fldCharType="end"/>
            </w:r>
          </w:hyperlink>
        </w:p>
        <w:p w14:paraId="199B15F9" w14:textId="41581583"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2" w:history="1">
            <w:r w:rsidRPr="006A4355">
              <w:rPr>
                <w:rStyle w:val="Hyperlink"/>
                <w:noProof/>
              </w:rPr>
              <w:t>3.3.5.</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Sample Collection Techniques</w:t>
            </w:r>
            <w:r>
              <w:rPr>
                <w:noProof/>
                <w:webHidden/>
              </w:rPr>
              <w:tab/>
            </w:r>
            <w:r>
              <w:rPr>
                <w:noProof/>
                <w:webHidden/>
              </w:rPr>
              <w:fldChar w:fldCharType="begin"/>
            </w:r>
            <w:r>
              <w:rPr>
                <w:noProof/>
                <w:webHidden/>
              </w:rPr>
              <w:instrText xml:space="preserve"> PAGEREF _Toc193151622 \h </w:instrText>
            </w:r>
            <w:r>
              <w:rPr>
                <w:noProof/>
                <w:webHidden/>
              </w:rPr>
            </w:r>
            <w:r>
              <w:rPr>
                <w:noProof/>
                <w:webHidden/>
              </w:rPr>
              <w:fldChar w:fldCharType="separate"/>
            </w:r>
            <w:r>
              <w:rPr>
                <w:noProof/>
                <w:webHidden/>
              </w:rPr>
              <w:t>30</w:t>
            </w:r>
            <w:r>
              <w:rPr>
                <w:noProof/>
                <w:webHidden/>
              </w:rPr>
              <w:fldChar w:fldCharType="end"/>
            </w:r>
          </w:hyperlink>
        </w:p>
        <w:p w14:paraId="6DA6B078" w14:textId="1B0FCAE6"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3" w:history="1">
            <w:r w:rsidRPr="006A4355">
              <w:rPr>
                <w:rStyle w:val="Hyperlink"/>
                <w:noProof/>
              </w:rPr>
              <w:t>3.3.6.</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Analyzing Samples</w:t>
            </w:r>
            <w:r>
              <w:rPr>
                <w:noProof/>
                <w:webHidden/>
              </w:rPr>
              <w:tab/>
            </w:r>
            <w:r>
              <w:rPr>
                <w:noProof/>
                <w:webHidden/>
              </w:rPr>
              <w:fldChar w:fldCharType="begin"/>
            </w:r>
            <w:r>
              <w:rPr>
                <w:noProof/>
                <w:webHidden/>
              </w:rPr>
              <w:instrText xml:space="preserve"> PAGEREF _Toc193151623 \h </w:instrText>
            </w:r>
            <w:r>
              <w:rPr>
                <w:noProof/>
                <w:webHidden/>
              </w:rPr>
            </w:r>
            <w:r>
              <w:rPr>
                <w:noProof/>
                <w:webHidden/>
              </w:rPr>
              <w:fldChar w:fldCharType="separate"/>
            </w:r>
            <w:r>
              <w:rPr>
                <w:noProof/>
                <w:webHidden/>
              </w:rPr>
              <w:t>31</w:t>
            </w:r>
            <w:r>
              <w:rPr>
                <w:noProof/>
                <w:webHidden/>
              </w:rPr>
              <w:fldChar w:fldCharType="end"/>
            </w:r>
          </w:hyperlink>
        </w:p>
        <w:p w14:paraId="2ECCE295" w14:textId="3072C64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4" w:history="1">
            <w:r w:rsidRPr="006A4355">
              <w:rPr>
                <w:rStyle w:val="Hyperlink"/>
                <w:noProof/>
              </w:rPr>
              <w:t>3.3.7.</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Reporting Results</w:t>
            </w:r>
            <w:r>
              <w:rPr>
                <w:noProof/>
                <w:webHidden/>
              </w:rPr>
              <w:tab/>
            </w:r>
            <w:r>
              <w:rPr>
                <w:noProof/>
                <w:webHidden/>
              </w:rPr>
              <w:fldChar w:fldCharType="begin"/>
            </w:r>
            <w:r>
              <w:rPr>
                <w:noProof/>
                <w:webHidden/>
              </w:rPr>
              <w:instrText xml:space="preserve"> PAGEREF _Toc193151624 \h </w:instrText>
            </w:r>
            <w:r>
              <w:rPr>
                <w:noProof/>
                <w:webHidden/>
              </w:rPr>
            </w:r>
            <w:r>
              <w:rPr>
                <w:noProof/>
                <w:webHidden/>
              </w:rPr>
              <w:fldChar w:fldCharType="separate"/>
            </w:r>
            <w:r>
              <w:rPr>
                <w:noProof/>
                <w:webHidden/>
              </w:rPr>
              <w:t>31</w:t>
            </w:r>
            <w:r>
              <w:rPr>
                <w:noProof/>
                <w:webHidden/>
              </w:rPr>
              <w:fldChar w:fldCharType="end"/>
            </w:r>
          </w:hyperlink>
        </w:p>
        <w:p w14:paraId="051D32B1" w14:textId="15552282"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5" w:history="1">
            <w:r w:rsidRPr="006A4355">
              <w:rPr>
                <w:rStyle w:val="Hyperlink"/>
                <w:noProof/>
              </w:rPr>
              <w:t>3.3.8.</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Continuous Improvement</w:t>
            </w:r>
            <w:r>
              <w:rPr>
                <w:noProof/>
                <w:webHidden/>
              </w:rPr>
              <w:tab/>
            </w:r>
            <w:r>
              <w:rPr>
                <w:noProof/>
                <w:webHidden/>
              </w:rPr>
              <w:fldChar w:fldCharType="begin"/>
            </w:r>
            <w:r>
              <w:rPr>
                <w:noProof/>
                <w:webHidden/>
              </w:rPr>
              <w:instrText xml:space="preserve"> PAGEREF _Toc193151625 \h </w:instrText>
            </w:r>
            <w:r>
              <w:rPr>
                <w:noProof/>
                <w:webHidden/>
              </w:rPr>
            </w:r>
            <w:r>
              <w:rPr>
                <w:noProof/>
                <w:webHidden/>
              </w:rPr>
              <w:fldChar w:fldCharType="separate"/>
            </w:r>
            <w:r>
              <w:rPr>
                <w:noProof/>
                <w:webHidden/>
              </w:rPr>
              <w:t>31</w:t>
            </w:r>
            <w:r>
              <w:rPr>
                <w:noProof/>
                <w:webHidden/>
              </w:rPr>
              <w:fldChar w:fldCharType="end"/>
            </w:r>
          </w:hyperlink>
        </w:p>
        <w:p w14:paraId="4C2E6B7E" w14:textId="6D1450BB"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626" w:history="1">
            <w:r w:rsidRPr="006A4355">
              <w:rPr>
                <w:rStyle w:val="Hyperlink"/>
                <w:noProof/>
              </w:rPr>
              <w:t>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KM-03-KT04: Calculations (25%)</w:t>
            </w:r>
            <w:r>
              <w:rPr>
                <w:noProof/>
                <w:webHidden/>
              </w:rPr>
              <w:tab/>
            </w:r>
            <w:r>
              <w:rPr>
                <w:noProof/>
                <w:webHidden/>
              </w:rPr>
              <w:fldChar w:fldCharType="begin"/>
            </w:r>
            <w:r>
              <w:rPr>
                <w:noProof/>
                <w:webHidden/>
              </w:rPr>
              <w:instrText xml:space="preserve"> PAGEREF _Toc193151626 \h </w:instrText>
            </w:r>
            <w:r>
              <w:rPr>
                <w:noProof/>
                <w:webHidden/>
              </w:rPr>
            </w:r>
            <w:r>
              <w:rPr>
                <w:noProof/>
                <w:webHidden/>
              </w:rPr>
              <w:fldChar w:fldCharType="separate"/>
            </w:r>
            <w:r>
              <w:rPr>
                <w:noProof/>
                <w:webHidden/>
              </w:rPr>
              <w:t>33</w:t>
            </w:r>
            <w:r>
              <w:rPr>
                <w:noProof/>
                <w:webHidden/>
              </w:rPr>
              <w:fldChar w:fldCharType="end"/>
            </w:r>
          </w:hyperlink>
        </w:p>
        <w:p w14:paraId="2BDEADA5" w14:textId="009DCC23"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7" w:history="1">
            <w:r w:rsidRPr="006A4355">
              <w:rPr>
                <w:rStyle w:val="Hyperlink"/>
                <w:bCs/>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KT0401 Factory Performance Calculations</w:t>
            </w:r>
            <w:r>
              <w:rPr>
                <w:noProof/>
                <w:webHidden/>
              </w:rPr>
              <w:tab/>
            </w:r>
            <w:r>
              <w:rPr>
                <w:noProof/>
                <w:webHidden/>
              </w:rPr>
              <w:fldChar w:fldCharType="begin"/>
            </w:r>
            <w:r>
              <w:rPr>
                <w:noProof/>
                <w:webHidden/>
              </w:rPr>
              <w:instrText xml:space="preserve"> PAGEREF _Toc193151627 \h </w:instrText>
            </w:r>
            <w:r>
              <w:rPr>
                <w:noProof/>
                <w:webHidden/>
              </w:rPr>
            </w:r>
            <w:r>
              <w:rPr>
                <w:noProof/>
                <w:webHidden/>
              </w:rPr>
              <w:fldChar w:fldCharType="separate"/>
            </w:r>
            <w:r>
              <w:rPr>
                <w:noProof/>
                <w:webHidden/>
              </w:rPr>
              <w:t>33</w:t>
            </w:r>
            <w:r>
              <w:rPr>
                <w:noProof/>
                <w:webHidden/>
              </w:rPr>
              <w:fldChar w:fldCharType="end"/>
            </w:r>
          </w:hyperlink>
        </w:p>
        <w:p w14:paraId="18B869DC" w14:textId="33660809"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8" w:history="1">
            <w:r w:rsidRPr="006A4355">
              <w:rPr>
                <w:rStyle w:val="Hyperlink"/>
                <w:noProof/>
              </w:rPr>
              <w:t>4.1.1.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Key Performance Indicators (KPIs)</w:t>
            </w:r>
            <w:r>
              <w:rPr>
                <w:noProof/>
                <w:webHidden/>
              </w:rPr>
              <w:tab/>
            </w:r>
            <w:r>
              <w:rPr>
                <w:noProof/>
                <w:webHidden/>
              </w:rPr>
              <w:fldChar w:fldCharType="begin"/>
            </w:r>
            <w:r>
              <w:rPr>
                <w:noProof/>
                <w:webHidden/>
              </w:rPr>
              <w:instrText xml:space="preserve"> PAGEREF _Toc193151628 \h </w:instrText>
            </w:r>
            <w:r>
              <w:rPr>
                <w:noProof/>
                <w:webHidden/>
              </w:rPr>
            </w:r>
            <w:r>
              <w:rPr>
                <w:noProof/>
                <w:webHidden/>
              </w:rPr>
              <w:fldChar w:fldCharType="separate"/>
            </w:r>
            <w:r>
              <w:rPr>
                <w:noProof/>
                <w:webHidden/>
              </w:rPr>
              <w:t>34</w:t>
            </w:r>
            <w:r>
              <w:rPr>
                <w:noProof/>
                <w:webHidden/>
              </w:rPr>
              <w:fldChar w:fldCharType="end"/>
            </w:r>
          </w:hyperlink>
        </w:p>
        <w:p w14:paraId="75C1EB5E" w14:textId="053CF1C2"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29" w:history="1">
            <w:r w:rsidRPr="006A4355">
              <w:rPr>
                <w:rStyle w:val="Hyperlink"/>
                <w:noProof/>
              </w:rPr>
              <w:t>4.1.2.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Process Control Techniques</w:t>
            </w:r>
            <w:r>
              <w:rPr>
                <w:noProof/>
                <w:webHidden/>
              </w:rPr>
              <w:tab/>
            </w:r>
            <w:r>
              <w:rPr>
                <w:noProof/>
                <w:webHidden/>
              </w:rPr>
              <w:fldChar w:fldCharType="begin"/>
            </w:r>
            <w:r>
              <w:rPr>
                <w:noProof/>
                <w:webHidden/>
              </w:rPr>
              <w:instrText xml:space="preserve"> PAGEREF _Toc193151629 \h </w:instrText>
            </w:r>
            <w:r>
              <w:rPr>
                <w:noProof/>
                <w:webHidden/>
              </w:rPr>
            </w:r>
            <w:r>
              <w:rPr>
                <w:noProof/>
                <w:webHidden/>
              </w:rPr>
              <w:fldChar w:fldCharType="separate"/>
            </w:r>
            <w:r>
              <w:rPr>
                <w:noProof/>
                <w:webHidden/>
              </w:rPr>
              <w:t>34</w:t>
            </w:r>
            <w:r>
              <w:rPr>
                <w:noProof/>
                <w:webHidden/>
              </w:rPr>
              <w:fldChar w:fldCharType="end"/>
            </w:r>
          </w:hyperlink>
        </w:p>
        <w:p w14:paraId="2B6F7C2C" w14:textId="109B9BCF"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0" w:history="1">
            <w:r w:rsidRPr="006A4355">
              <w:rPr>
                <w:rStyle w:val="Hyperlink"/>
                <w:bCs/>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KT0402 Products in Process</w:t>
            </w:r>
            <w:r>
              <w:rPr>
                <w:noProof/>
                <w:webHidden/>
              </w:rPr>
              <w:tab/>
            </w:r>
            <w:r>
              <w:rPr>
                <w:noProof/>
                <w:webHidden/>
              </w:rPr>
              <w:fldChar w:fldCharType="begin"/>
            </w:r>
            <w:r>
              <w:rPr>
                <w:noProof/>
                <w:webHidden/>
              </w:rPr>
              <w:instrText xml:space="preserve"> PAGEREF _Toc193151630 \h </w:instrText>
            </w:r>
            <w:r>
              <w:rPr>
                <w:noProof/>
                <w:webHidden/>
              </w:rPr>
            </w:r>
            <w:r>
              <w:rPr>
                <w:noProof/>
                <w:webHidden/>
              </w:rPr>
              <w:fldChar w:fldCharType="separate"/>
            </w:r>
            <w:r>
              <w:rPr>
                <w:noProof/>
                <w:webHidden/>
              </w:rPr>
              <w:t>35</w:t>
            </w:r>
            <w:r>
              <w:rPr>
                <w:noProof/>
                <w:webHidden/>
              </w:rPr>
              <w:fldChar w:fldCharType="end"/>
            </w:r>
          </w:hyperlink>
        </w:p>
        <w:p w14:paraId="6EFB63BF" w14:textId="5D4EAE7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1" w:history="1">
            <w:r w:rsidRPr="006A4355">
              <w:rPr>
                <w:rStyle w:val="Hyperlink"/>
                <w:noProof/>
              </w:rPr>
              <w:t>4.2.1.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1: Understanding Raw Materials</w:t>
            </w:r>
            <w:r>
              <w:rPr>
                <w:noProof/>
                <w:webHidden/>
              </w:rPr>
              <w:tab/>
            </w:r>
            <w:r>
              <w:rPr>
                <w:noProof/>
                <w:webHidden/>
              </w:rPr>
              <w:fldChar w:fldCharType="begin"/>
            </w:r>
            <w:r>
              <w:rPr>
                <w:noProof/>
                <w:webHidden/>
              </w:rPr>
              <w:instrText xml:space="preserve"> PAGEREF _Toc193151631 \h </w:instrText>
            </w:r>
            <w:r>
              <w:rPr>
                <w:noProof/>
                <w:webHidden/>
              </w:rPr>
            </w:r>
            <w:r>
              <w:rPr>
                <w:noProof/>
                <w:webHidden/>
              </w:rPr>
              <w:fldChar w:fldCharType="separate"/>
            </w:r>
            <w:r>
              <w:rPr>
                <w:noProof/>
                <w:webHidden/>
              </w:rPr>
              <w:t>35</w:t>
            </w:r>
            <w:r>
              <w:rPr>
                <w:noProof/>
                <w:webHidden/>
              </w:rPr>
              <w:fldChar w:fldCharType="end"/>
            </w:r>
          </w:hyperlink>
        </w:p>
        <w:p w14:paraId="3D2E8655" w14:textId="20C8EDAA"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2" w:history="1">
            <w:r w:rsidRPr="006A4355">
              <w:rPr>
                <w:rStyle w:val="Hyperlink"/>
                <w:noProof/>
              </w:rPr>
              <w:t>4.2.2.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2: Processing Costs</w:t>
            </w:r>
            <w:r>
              <w:rPr>
                <w:noProof/>
                <w:webHidden/>
              </w:rPr>
              <w:tab/>
            </w:r>
            <w:r>
              <w:rPr>
                <w:noProof/>
                <w:webHidden/>
              </w:rPr>
              <w:fldChar w:fldCharType="begin"/>
            </w:r>
            <w:r>
              <w:rPr>
                <w:noProof/>
                <w:webHidden/>
              </w:rPr>
              <w:instrText xml:space="preserve"> PAGEREF _Toc193151632 \h </w:instrText>
            </w:r>
            <w:r>
              <w:rPr>
                <w:noProof/>
                <w:webHidden/>
              </w:rPr>
            </w:r>
            <w:r>
              <w:rPr>
                <w:noProof/>
                <w:webHidden/>
              </w:rPr>
              <w:fldChar w:fldCharType="separate"/>
            </w:r>
            <w:r>
              <w:rPr>
                <w:noProof/>
                <w:webHidden/>
              </w:rPr>
              <w:t>36</w:t>
            </w:r>
            <w:r>
              <w:rPr>
                <w:noProof/>
                <w:webHidden/>
              </w:rPr>
              <w:fldChar w:fldCharType="end"/>
            </w:r>
          </w:hyperlink>
        </w:p>
        <w:p w14:paraId="3CE42CBE" w14:textId="72B53375"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3" w:history="1">
            <w:r w:rsidRPr="006A4355">
              <w:rPr>
                <w:rStyle w:val="Hyperlink"/>
                <w:noProof/>
              </w:rPr>
              <w:t>4.2.3.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3: Yield Calculations</w:t>
            </w:r>
            <w:r>
              <w:rPr>
                <w:noProof/>
                <w:webHidden/>
              </w:rPr>
              <w:tab/>
            </w:r>
            <w:r>
              <w:rPr>
                <w:noProof/>
                <w:webHidden/>
              </w:rPr>
              <w:fldChar w:fldCharType="begin"/>
            </w:r>
            <w:r>
              <w:rPr>
                <w:noProof/>
                <w:webHidden/>
              </w:rPr>
              <w:instrText xml:space="preserve"> PAGEREF _Toc193151633 \h </w:instrText>
            </w:r>
            <w:r>
              <w:rPr>
                <w:noProof/>
                <w:webHidden/>
              </w:rPr>
            </w:r>
            <w:r>
              <w:rPr>
                <w:noProof/>
                <w:webHidden/>
              </w:rPr>
              <w:fldChar w:fldCharType="separate"/>
            </w:r>
            <w:r>
              <w:rPr>
                <w:noProof/>
                <w:webHidden/>
              </w:rPr>
              <w:t>36</w:t>
            </w:r>
            <w:r>
              <w:rPr>
                <w:noProof/>
                <w:webHidden/>
              </w:rPr>
              <w:fldChar w:fldCharType="end"/>
            </w:r>
          </w:hyperlink>
        </w:p>
        <w:p w14:paraId="189541E7" w14:textId="5B32A105"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4" w:history="1">
            <w:r w:rsidRPr="006A4355">
              <w:rPr>
                <w:rStyle w:val="Hyperlink"/>
                <w:noProof/>
              </w:rPr>
              <w:t>4.2.4.</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4: Profit Margin Calculation</w:t>
            </w:r>
            <w:r>
              <w:rPr>
                <w:noProof/>
                <w:webHidden/>
              </w:rPr>
              <w:tab/>
            </w:r>
            <w:r>
              <w:rPr>
                <w:noProof/>
                <w:webHidden/>
              </w:rPr>
              <w:fldChar w:fldCharType="begin"/>
            </w:r>
            <w:r>
              <w:rPr>
                <w:noProof/>
                <w:webHidden/>
              </w:rPr>
              <w:instrText xml:space="preserve"> PAGEREF _Toc193151634 \h </w:instrText>
            </w:r>
            <w:r>
              <w:rPr>
                <w:noProof/>
                <w:webHidden/>
              </w:rPr>
            </w:r>
            <w:r>
              <w:rPr>
                <w:noProof/>
                <w:webHidden/>
              </w:rPr>
              <w:fldChar w:fldCharType="separate"/>
            </w:r>
            <w:r>
              <w:rPr>
                <w:noProof/>
                <w:webHidden/>
              </w:rPr>
              <w:t>36</w:t>
            </w:r>
            <w:r>
              <w:rPr>
                <w:noProof/>
                <w:webHidden/>
              </w:rPr>
              <w:fldChar w:fldCharType="end"/>
            </w:r>
          </w:hyperlink>
        </w:p>
        <w:p w14:paraId="310DFC55" w14:textId="1AEA2940"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5" w:history="1">
            <w:r w:rsidRPr="006A4355">
              <w:rPr>
                <w:rStyle w:val="Hyperlink"/>
                <w:noProof/>
              </w:rPr>
              <w:t>4.2.5.</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Step 5: Automation and Control Systems</w:t>
            </w:r>
            <w:r>
              <w:rPr>
                <w:noProof/>
                <w:webHidden/>
              </w:rPr>
              <w:tab/>
            </w:r>
            <w:r>
              <w:rPr>
                <w:noProof/>
                <w:webHidden/>
              </w:rPr>
              <w:fldChar w:fldCharType="begin"/>
            </w:r>
            <w:r>
              <w:rPr>
                <w:noProof/>
                <w:webHidden/>
              </w:rPr>
              <w:instrText xml:space="preserve"> PAGEREF _Toc193151635 \h </w:instrText>
            </w:r>
            <w:r>
              <w:rPr>
                <w:noProof/>
                <w:webHidden/>
              </w:rPr>
            </w:r>
            <w:r>
              <w:rPr>
                <w:noProof/>
                <w:webHidden/>
              </w:rPr>
              <w:fldChar w:fldCharType="separate"/>
            </w:r>
            <w:r>
              <w:rPr>
                <w:noProof/>
                <w:webHidden/>
              </w:rPr>
              <w:t>37</w:t>
            </w:r>
            <w:r>
              <w:rPr>
                <w:noProof/>
                <w:webHidden/>
              </w:rPr>
              <w:fldChar w:fldCharType="end"/>
            </w:r>
          </w:hyperlink>
        </w:p>
        <w:p w14:paraId="00961250" w14:textId="2353F73A" w:rsidR="001D618E" w:rsidRDefault="001D618E">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6" w:history="1">
            <w:r w:rsidRPr="006A4355">
              <w:rPr>
                <w:rStyle w:val="Hyperlink"/>
                <w:bCs/>
                <w:noProof/>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KT0403 Calculations</w:t>
            </w:r>
            <w:r>
              <w:rPr>
                <w:noProof/>
                <w:webHidden/>
              </w:rPr>
              <w:tab/>
            </w:r>
            <w:r>
              <w:rPr>
                <w:noProof/>
                <w:webHidden/>
              </w:rPr>
              <w:fldChar w:fldCharType="begin"/>
            </w:r>
            <w:r>
              <w:rPr>
                <w:noProof/>
                <w:webHidden/>
              </w:rPr>
              <w:instrText xml:space="preserve"> PAGEREF _Toc193151636 \h </w:instrText>
            </w:r>
            <w:r>
              <w:rPr>
                <w:noProof/>
                <w:webHidden/>
              </w:rPr>
            </w:r>
            <w:r>
              <w:rPr>
                <w:noProof/>
                <w:webHidden/>
              </w:rPr>
              <w:fldChar w:fldCharType="separate"/>
            </w:r>
            <w:r>
              <w:rPr>
                <w:noProof/>
                <w:webHidden/>
              </w:rPr>
              <w:t>37</w:t>
            </w:r>
            <w:r>
              <w:rPr>
                <w:noProof/>
                <w:webHidden/>
              </w:rPr>
              <w:fldChar w:fldCharType="end"/>
            </w:r>
          </w:hyperlink>
        </w:p>
        <w:p w14:paraId="18493AD7" w14:textId="460B5540"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7" w:history="1">
            <w:r w:rsidRPr="006A4355">
              <w:rPr>
                <w:rStyle w:val="Hyperlink"/>
                <w:noProof/>
              </w:rPr>
              <w:t>4.3.1.</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1. Cost of Sugar Production</w:t>
            </w:r>
            <w:r>
              <w:rPr>
                <w:noProof/>
                <w:webHidden/>
              </w:rPr>
              <w:tab/>
            </w:r>
            <w:r>
              <w:rPr>
                <w:noProof/>
                <w:webHidden/>
              </w:rPr>
              <w:fldChar w:fldCharType="begin"/>
            </w:r>
            <w:r>
              <w:rPr>
                <w:noProof/>
                <w:webHidden/>
              </w:rPr>
              <w:instrText xml:space="preserve"> PAGEREF _Toc193151637 \h </w:instrText>
            </w:r>
            <w:r>
              <w:rPr>
                <w:noProof/>
                <w:webHidden/>
              </w:rPr>
            </w:r>
            <w:r>
              <w:rPr>
                <w:noProof/>
                <w:webHidden/>
              </w:rPr>
              <w:fldChar w:fldCharType="separate"/>
            </w:r>
            <w:r>
              <w:rPr>
                <w:noProof/>
                <w:webHidden/>
              </w:rPr>
              <w:t>37</w:t>
            </w:r>
            <w:r>
              <w:rPr>
                <w:noProof/>
                <w:webHidden/>
              </w:rPr>
              <w:fldChar w:fldCharType="end"/>
            </w:r>
          </w:hyperlink>
        </w:p>
        <w:p w14:paraId="4C63114A" w14:textId="19680414"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8" w:history="1">
            <w:r w:rsidRPr="006A4355">
              <w:rPr>
                <w:rStyle w:val="Hyperlink"/>
                <w:noProof/>
              </w:rPr>
              <w:t>4.3.2.</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2. Key Metrics for Calculating Sugar Yield</w:t>
            </w:r>
            <w:r>
              <w:rPr>
                <w:noProof/>
                <w:webHidden/>
              </w:rPr>
              <w:tab/>
            </w:r>
            <w:r>
              <w:rPr>
                <w:noProof/>
                <w:webHidden/>
              </w:rPr>
              <w:fldChar w:fldCharType="begin"/>
            </w:r>
            <w:r>
              <w:rPr>
                <w:noProof/>
                <w:webHidden/>
              </w:rPr>
              <w:instrText xml:space="preserve"> PAGEREF _Toc193151638 \h </w:instrText>
            </w:r>
            <w:r>
              <w:rPr>
                <w:noProof/>
                <w:webHidden/>
              </w:rPr>
            </w:r>
            <w:r>
              <w:rPr>
                <w:noProof/>
                <w:webHidden/>
              </w:rPr>
              <w:fldChar w:fldCharType="separate"/>
            </w:r>
            <w:r>
              <w:rPr>
                <w:noProof/>
                <w:webHidden/>
              </w:rPr>
              <w:t>38</w:t>
            </w:r>
            <w:r>
              <w:rPr>
                <w:noProof/>
                <w:webHidden/>
              </w:rPr>
              <w:fldChar w:fldCharType="end"/>
            </w:r>
          </w:hyperlink>
        </w:p>
        <w:p w14:paraId="0F9B184B" w14:textId="24C749B6" w:rsidR="001D618E" w:rsidRDefault="001D618E">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1639" w:history="1">
            <w:r w:rsidRPr="006A4355">
              <w:rPr>
                <w:rStyle w:val="Hyperlink"/>
                <w:noProof/>
              </w:rPr>
              <w:t>4.3.3.</w:t>
            </w:r>
            <w:r>
              <w:rPr>
                <w:rFonts w:asciiTheme="minorHAnsi" w:eastAsiaTheme="minorEastAsia" w:hAnsiTheme="minorHAnsi"/>
                <w:noProof/>
                <w:kern w:val="2"/>
                <w:sz w:val="24"/>
                <w:szCs w:val="24"/>
                <w:lang w:val="en-ZA" w:eastAsia="en-GB"/>
                <w14:ligatures w14:val="standardContextual"/>
              </w:rPr>
              <w:tab/>
            </w:r>
            <w:r w:rsidRPr="006A4355">
              <w:rPr>
                <w:rStyle w:val="Hyperlink"/>
                <w:noProof/>
              </w:rPr>
              <w:t>3. Profit Margin Calculation</w:t>
            </w:r>
            <w:r>
              <w:rPr>
                <w:noProof/>
                <w:webHidden/>
              </w:rPr>
              <w:tab/>
            </w:r>
            <w:r>
              <w:rPr>
                <w:noProof/>
                <w:webHidden/>
              </w:rPr>
              <w:fldChar w:fldCharType="begin"/>
            </w:r>
            <w:r>
              <w:rPr>
                <w:noProof/>
                <w:webHidden/>
              </w:rPr>
              <w:instrText xml:space="preserve"> PAGEREF _Toc193151639 \h </w:instrText>
            </w:r>
            <w:r>
              <w:rPr>
                <w:noProof/>
                <w:webHidden/>
              </w:rPr>
            </w:r>
            <w:r>
              <w:rPr>
                <w:noProof/>
                <w:webHidden/>
              </w:rPr>
              <w:fldChar w:fldCharType="separate"/>
            </w:r>
            <w:r>
              <w:rPr>
                <w:noProof/>
                <w:webHidden/>
              </w:rPr>
              <w:t>39</w:t>
            </w:r>
            <w:r>
              <w:rPr>
                <w:noProof/>
                <w:webHidden/>
              </w:rPr>
              <w:fldChar w:fldCharType="end"/>
            </w:r>
          </w:hyperlink>
        </w:p>
        <w:p w14:paraId="4BFFAD4B" w14:textId="62047957" w:rsidR="001D618E" w:rsidRDefault="001D618E">
          <w:pPr>
            <w:pStyle w:val="TOC1"/>
            <w:rPr>
              <w:rFonts w:asciiTheme="minorHAnsi" w:eastAsiaTheme="minorEastAsia" w:hAnsiTheme="minorHAnsi"/>
              <w:noProof/>
              <w:kern w:val="2"/>
              <w:sz w:val="24"/>
              <w:szCs w:val="24"/>
              <w:lang w:val="en-ZA" w:eastAsia="en-GB"/>
              <w14:ligatures w14:val="standardContextual"/>
            </w:rPr>
          </w:pPr>
          <w:hyperlink w:anchor="_Toc193151640" w:history="1">
            <w:r w:rsidRPr="006A4355">
              <w:rPr>
                <w:rStyle w:val="Hyperlink"/>
                <w:noProof/>
              </w:rPr>
              <w:t>REFERENCE</w:t>
            </w:r>
            <w:r>
              <w:rPr>
                <w:noProof/>
                <w:webHidden/>
              </w:rPr>
              <w:tab/>
            </w:r>
            <w:r>
              <w:rPr>
                <w:noProof/>
                <w:webHidden/>
              </w:rPr>
              <w:fldChar w:fldCharType="begin"/>
            </w:r>
            <w:r>
              <w:rPr>
                <w:noProof/>
                <w:webHidden/>
              </w:rPr>
              <w:instrText xml:space="preserve"> PAGEREF _Toc193151640 \h </w:instrText>
            </w:r>
            <w:r>
              <w:rPr>
                <w:noProof/>
                <w:webHidden/>
              </w:rPr>
            </w:r>
            <w:r>
              <w:rPr>
                <w:noProof/>
                <w:webHidden/>
              </w:rPr>
              <w:fldChar w:fldCharType="separate"/>
            </w:r>
            <w:r>
              <w:rPr>
                <w:noProof/>
                <w:webHidden/>
              </w:rPr>
              <w:t>40</w:t>
            </w:r>
            <w:r>
              <w:rPr>
                <w:noProof/>
                <w:webHidden/>
              </w:rPr>
              <w:fldChar w:fldCharType="end"/>
            </w:r>
          </w:hyperlink>
        </w:p>
        <w:p w14:paraId="161654DB" w14:textId="2AA7EAFE" w:rsidR="004A61E5" w:rsidRPr="003C192E" w:rsidRDefault="004A61E5" w:rsidP="009E4AF9">
          <w:pPr>
            <w:spacing w:after="0" w:line="360" w:lineRule="auto"/>
            <w:rPr>
              <w:rFonts w:cs="Segoe UI Light"/>
              <w:sz w:val="24"/>
              <w:szCs w:val="24"/>
            </w:rPr>
          </w:pPr>
          <w:r w:rsidRPr="003C192E">
            <w:rPr>
              <w:rFonts w:cs="Segoe UI Light"/>
              <w:noProof/>
              <w:sz w:val="24"/>
              <w:szCs w:val="24"/>
            </w:rPr>
            <w:fldChar w:fldCharType="end"/>
          </w:r>
        </w:p>
      </w:sdtContent>
    </w:sdt>
    <w:p w14:paraId="76B764C3" w14:textId="25D1FD91" w:rsidR="00A00645" w:rsidRPr="009E4AF9" w:rsidRDefault="00727860" w:rsidP="009E4AF9">
      <w:pPr>
        <w:spacing w:after="240" w:line="360" w:lineRule="auto"/>
        <w:rPr>
          <w:rFonts w:cs="Segoe UI Light"/>
        </w:rPr>
      </w:pPr>
      <w:r w:rsidRPr="002A0C25">
        <w:rPr>
          <w:rFonts w:cs="Segoe UI Light"/>
        </w:rPr>
        <w:br w:type="page"/>
      </w:r>
    </w:p>
    <w:p w14:paraId="2B243E21" w14:textId="1F3F0045" w:rsidR="00A00645" w:rsidRPr="002A0C25" w:rsidRDefault="00A05D22" w:rsidP="009E4AF9">
      <w:pPr>
        <w:keepNext/>
        <w:pBdr>
          <w:bottom w:val="single" w:sz="36" w:space="1" w:color="333333"/>
        </w:pBdr>
        <w:spacing w:after="0" w:line="360" w:lineRule="auto"/>
        <w:outlineLvl w:val="0"/>
        <w:rPr>
          <w:rFonts w:eastAsia="Times New Roman" w:cs="Segoe UI Light"/>
          <w:b/>
          <w:bCs/>
          <w:caps/>
          <w:color w:val="00B050"/>
          <w:sz w:val="36"/>
        </w:rPr>
      </w:pPr>
      <w:bookmarkStart w:id="4" w:name="_Toc193151568"/>
      <w:r w:rsidRPr="00A05D22">
        <w:rPr>
          <w:rFonts w:eastAsia="Times New Roman" w:cs="Segoe UI Light"/>
          <w:b/>
          <w:bCs/>
          <w:caps/>
          <w:color w:val="00B050"/>
          <w:sz w:val="36"/>
        </w:rPr>
        <w:lastRenderedPageBreak/>
        <w:t>QUALIFICATION RULES</w:t>
      </w:r>
      <w:bookmarkEnd w:id="4"/>
    </w:p>
    <w:p w14:paraId="2A8A68CC" w14:textId="77777777" w:rsidR="00FF40F4" w:rsidRPr="00FF40F4" w:rsidRDefault="00FF40F4" w:rsidP="009E4AF9">
      <w:pPr>
        <w:spacing w:after="0" w:line="360" w:lineRule="auto"/>
        <w:rPr>
          <w:rFonts w:eastAsia="Times New Roman" w:cs="Segoe UI Light"/>
          <w:b/>
          <w:bCs/>
        </w:rPr>
      </w:pPr>
      <w:r w:rsidRPr="00FF40F4">
        <w:rPr>
          <w:rFonts w:eastAsia="Times New Roman" w:cs="Segoe UI Light"/>
        </w:rPr>
        <w:t xml:space="preserve">This qualification is made up of the following compulsory Knowledge and Practical Skill Modules: </w:t>
      </w:r>
      <w:r w:rsidRPr="00FF40F4">
        <w:rPr>
          <w:rFonts w:eastAsia="Times New Roman" w:cs="Segoe UI Light"/>
          <w:b/>
          <w:bCs/>
        </w:rPr>
        <w:t>Knowledge Modules:</w:t>
      </w:r>
    </w:p>
    <w:p w14:paraId="1AE3226B" w14:textId="06C46A98"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313908000-KM-01, Introduction to sugar processing laboratory work, NQF Level 4, Credits 8</w:t>
      </w:r>
    </w:p>
    <w:p w14:paraId="16AC2137" w14:textId="0CDCD43B"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313908000-KM-02, The sugar manufacturing process, NQF Level 5, Credits 12</w:t>
      </w:r>
    </w:p>
    <w:p w14:paraId="6482F340" w14:textId="5A3C56C0"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313908000-KM-03, Sugar processing factory control calculations, NQF Level 5, Credits 12</w:t>
      </w:r>
    </w:p>
    <w:p w14:paraId="0EBAC7E7" w14:textId="39872EE0"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313908000-KM-04, Sugar juice extraction, NQF Level 4, Credits 4</w:t>
      </w:r>
    </w:p>
    <w:p w14:paraId="2E93A0BE" w14:textId="45BCFE72"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313908000-KM-05, Sugar juice handling and clarification, NQF Level 4, Credits 4</w:t>
      </w:r>
    </w:p>
    <w:p w14:paraId="708A58DC" w14:textId="64A82304"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313908000-KM-06, Evaporation, NQF Level 4, Credits 8</w:t>
      </w:r>
    </w:p>
    <w:p w14:paraId="067FE6D6" w14:textId="6CF28F7D"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313908000-KM-07, Pan Boiling theory and technology, NQF Level 5, Credits 8</w:t>
      </w:r>
    </w:p>
    <w:p w14:paraId="73C75D68" w14:textId="69407AC9"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313908000-KM-08, Crystallisation, Centrifuging and Drying, NQF Level 4, Credits 4</w:t>
      </w:r>
    </w:p>
    <w:p w14:paraId="42574B6D" w14:textId="3176844E"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313908000-KM-09, Water and effluent treatment, NQF Level 4, Credits 4</w:t>
      </w:r>
    </w:p>
    <w:p w14:paraId="29F57D20" w14:textId="5AEE2E9A"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313908000-KM-10, Sugar refining, NQF Level 5, Credits 4</w:t>
      </w:r>
    </w:p>
    <w:p w14:paraId="49CDF703" w14:textId="0A540EF9"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313908000-KM-11, Operations management, NQF Level 5, Credits 12</w:t>
      </w:r>
    </w:p>
    <w:p w14:paraId="7D8A0561" w14:textId="27DC7138"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313908000-KM-12, Safety, Health, Environment, Risk and Quality Control, (SHERQ), NQF Level 5, Credits 8</w:t>
      </w:r>
    </w:p>
    <w:p w14:paraId="0C0D3971" w14:textId="03D895C0" w:rsidR="00FF40F4" w:rsidRPr="00FF40F4" w:rsidRDefault="00FF40F4" w:rsidP="009E4AF9">
      <w:pPr>
        <w:pStyle w:val="ListParagraph"/>
        <w:numPr>
          <w:ilvl w:val="0"/>
          <w:numId w:val="26"/>
        </w:numPr>
        <w:spacing w:line="360" w:lineRule="auto"/>
        <w:rPr>
          <w:rFonts w:eastAsia="Times New Roman" w:cs="Segoe UI Light"/>
        </w:rPr>
      </w:pPr>
      <w:r w:rsidRPr="00FF40F4">
        <w:rPr>
          <w:rFonts w:eastAsia="Times New Roman" w:cs="Segoe UI Light"/>
        </w:rPr>
        <w:t>313908000-KM-13, Mechanical maintenance, NQF Level 5, Credits 4</w:t>
      </w:r>
    </w:p>
    <w:p w14:paraId="5450262A" w14:textId="77777777" w:rsidR="00FF40F4" w:rsidRDefault="00FF40F4" w:rsidP="009E4AF9">
      <w:pPr>
        <w:spacing w:after="0" w:line="360" w:lineRule="auto"/>
        <w:rPr>
          <w:rFonts w:eastAsia="Times New Roman" w:cs="Segoe UI Light"/>
        </w:rPr>
      </w:pPr>
      <w:r w:rsidRPr="00FF40F4">
        <w:rPr>
          <w:rFonts w:eastAsia="Times New Roman" w:cs="Segoe UI Light"/>
        </w:rPr>
        <w:t xml:space="preserve">Total number of credits for Knowledge Modules: 92 </w:t>
      </w:r>
    </w:p>
    <w:p w14:paraId="4A65FA6D" w14:textId="2385851B" w:rsidR="00FF40F4" w:rsidRPr="00FF40F4" w:rsidRDefault="00FF40F4" w:rsidP="009E4AF9">
      <w:pPr>
        <w:spacing w:after="0" w:line="360" w:lineRule="auto"/>
        <w:rPr>
          <w:rFonts w:eastAsia="Times New Roman" w:cs="Segoe UI Light"/>
          <w:b/>
          <w:bCs/>
        </w:rPr>
      </w:pPr>
      <w:r w:rsidRPr="00FF40F4">
        <w:rPr>
          <w:rFonts w:eastAsia="Times New Roman" w:cs="Segoe UI Light"/>
          <w:b/>
          <w:bCs/>
        </w:rPr>
        <w:t>Practical Skill Modules:</w:t>
      </w:r>
    </w:p>
    <w:p w14:paraId="45450A0E" w14:textId="1C1E8931"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313908000-PM-01, Monitor and control sugar processing equipment, NQF Level 5, Credits 16</w:t>
      </w:r>
    </w:p>
    <w:p w14:paraId="049F887E" w14:textId="524DA8F1"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313908000-PM-02, Control sugar milling operations and resources, NQF Level 5, Credits 8</w:t>
      </w:r>
    </w:p>
    <w:p w14:paraId="7743EF3C" w14:textId="6B7B2413"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313908000-PM-03, Monitor and direct subordinate performance and conduct, NQF Level 5, Credits 8</w:t>
      </w:r>
    </w:p>
    <w:p w14:paraId="043DCA1C" w14:textId="3963AD05"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313908000-PM-04, Enforce compliance to Safety, Health, Environmental protection and Quality standards, NQF Level 5, Credits 6</w:t>
      </w:r>
    </w:p>
    <w:p w14:paraId="517F4AA5" w14:textId="55A7D21A"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313908000-PM-05, Conduct and respond to in-line quality tests and reports, NQF Level 5, Credits 8</w:t>
      </w:r>
    </w:p>
    <w:p w14:paraId="1B5F77CE" w14:textId="3522C14C"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lastRenderedPageBreak/>
        <w:t>313908000-PM-06, Inspect and coordinate maintenance of equipment, NQF Level 5, Credits 8</w:t>
      </w:r>
    </w:p>
    <w:p w14:paraId="3883E7D6" w14:textId="4749B23D" w:rsidR="00FF40F4" w:rsidRPr="00FF40F4" w:rsidRDefault="00FF40F4" w:rsidP="009E4AF9">
      <w:pPr>
        <w:pStyle w:val="ListParagraph"/>
        <w:numPr>
          <w:ilvl w:val="0"/>
          <w:numId w:val="27"/>
        </w:numPr>
        <w:spacing w:line="360" w:lineRule="auto"/>
        <w:rPr>
          <w:rFonts w:eastAsia="Times New Roman" w:cs="Segoe UI Light"/>
        </w:rPr>
      </w:pPr>
      <w:r w:rsidRPr="00FF40F4">
        <w:rPr>
          <w:rFonts w:eastAsia="Times New Roman" w:cs="Segoe UI Light"/>
        </w:rPr>
        <w:t>313908000-PM-07, Compile and present production reports, NQF Level 4, Credits 4</w:t>
      </w:r>
    </w:p>
    <w:p w14:paraId="3761D9F4" w14:textId="77777777" w:rsidR="00FF40F4" w:rsidRPr="00FF40F4" w:rsidRDefault="00FF40F4" w:rsidP="009E4AF9">
      <w:pPr>
        <w:spacing w:after="0" w:line="360" w:lineRule="auto"/>
        <w:rPr>
          <w:rFonts w:eastAsia="Times New Roman" w:cs="Segoe UI Light"/>
        </w:rPr>
      </w:pPr>
      <w:r w:rsidRPr="00FF40F4">
        <w:rPr>
          <w:rFonts w:eastAsia="Times New Roman" w:cs="Segoe UI Light"/>
        </w:rPr>
        <w:t>Total number of credits for Practical Skill Modules: 58</w:t>
      </w:r>
    </w:p>
    <w:p w14:paraId="3FF33DFB" w14:textId="2A4E6B4D" w:rsidR="00FF40F4" w:rsidRPr="00FF40F4" w:rsidRDefault="00FF40F4" w:rsidP="009E4AF9">
      <w:pPr>
        <w:spacing w:after="0" w:line="360" w:lineRule="auto"/>
        <w:rPr>
          <w:rFonts w:eastAsia="Times New Roman" w:cs="Segoe UI Light"/>
          <w:b/>
          <w:bCs/>
        </w:rPr>
      </w:pPr>
      <w:r w:rsidRPr="00FF40F4">
        <w:rPr>
          <w:rFonts w:eastAsia="Times New Roman" w:cs="Segoe UI Light"/>
          <w:b/>
          <w:bCs/>
        </w:rPr>
        <w:t>Work Experience Modules:</w:t>
      </w:r>
    </w:p>
    <w:p w14:paraId="719DA5F0" w14:textId="076497F0" w:rsidR="00FF40F4" w:rsidRPr="00FF40F4" w:rsidRDefault="00FF40F4" w:rsidP="009E4AF9">
      <w:pPr>
        <w:pStyle w:val="ListParagraph"/>
        <w:numPr>
          <w:ilvl w:val="0"/>
          <w:numId w:val="28"/>
        </w:numPr>
        <w:spacing w:line="360" w:lineRule="auto"/>
        <w:rPr>
          <w:rFonts w:eastAsia="Times New Roman" w:cs="Segoe UI Light"/>
        </w:rPr>
      </w:pPr>
      <w:r w:rsidRPr="00FF40F4">
        <w:rPr>
          <w:rFonts w:eastAsia="Times New Roman" w:cs="Segoe UI Light"/>
        </w:rPr>
        <w:t>313908000-WM-01, Sugar processing equipment control procedures, NQF Level 5, Credits 28</w:t>
      </w:r>
    </w:p>
    <w:p w14:paraId="47F3EDA2" w14:textId="520C36D8" w:rsidR="00FF40F4" w:rsidRPr="00FF40F4" w:rsidRDefault="00FF40F4" w:rsidP="009E4AF9">
      <w:pPr>
        <w:pStyle w:val="ListParagraph"/>
        <w:numPr>
          <w:ilvl w:val="0"/>
          <w:numId w:val="28"/>
        </w:numPr>
        <w:spacing w:line="360" w:lineRule="auto"/>
        <w:rPr>
          <w:rFonts w:eastAsia="Times New Roman" w:cs="Segoe UI Light"/>
        </w:rPr>
      </w:pPr>
      <w:r w:rsidRPr="00FF40F4">
        <w:rPr>
          <w:rFonts w:eastAsia="Times New Roman" w:cs="Segoe UI Light"/>
        </w:rPr>
        <w:t>313908000-WM-02, Sugar processing resource control procedures, NQF Level 5, Credits 16</w:t>
      </w:r>
    </w:p>
    <w:p w14:paraId="73F04D05" w14:textId="3C36A41C" w:rsidR="00FF40F4" w:rsidRPr="00FF40F4" w:rsidRDefault="00FF40F4" w:rsidP="009E4AF9">
      <w:pPr>
        <w:pStyle w:val="ListParagraph"/>
        <w:numPr>
          <w:ilvl w:val="0"/>
          <w:numId w:val="28"/>
        </w:numPr>
        <w:spacing w:line="360" w:lineRule="auto"/>
        <w:rPr>
          <w:rFonts w:eastAsia="Times New Roman" w:cs="Segoe UI Light"/>
        </w:rPr>
      </w:pPr>
      <w:r w:rsidRPr="00FF40F4">
        <w:rPr>
          <w:rFonts w:eastAsia="Times New Roman" w:cs="Segoe UI Light"/>
        </w:rPr>
        <w:t>313908000-WM-03, Safety, health, environmental protection and quality compliance procedures, NQF Level 5, Credits 16</w:t>
      </w:r>
    </w:p>
    <w:p w14:paraId="64C7AB9B" w14:textId="06ED73DC" w:rsidR="00FF40F4" w:rsidRPr="00FF40F4" w:rsidRDefault="00FF40F4" w:rsidP="009E4AF9">
      <w:pPr>
        <w:pStyle w:val="ListParagraph"/>
        <w:numPr>
          <w:ilvl w:val="0"/>
          <w:numId w:val="28"/>
        </w:numPr>
        <w:spacing w:line="360" w:lineRule="auto"/>
        <w:rPr>
          <w:rFonts w:eastAsia="Times New Roman" w:cs="Segoe UI Light"/>
        </w:rPr>
      </w:pPr>
      <w:r w:rsidRPr="00FF40F4">
        <w:rPr>
          <w:rFonts w:eastAsia="Times New Roman" w:cs="Segoe UI Light"/>
        </w:rPr>
        <w:t>313908000-WM-04, Mechanical equipment functionality and availability processes, NQF Level 4, Credits 16</w:t>
      </w:r>
    </w:p>
    <w:p w14:paraId="4B7D8ABD" w14:textId="5B0F3DA3" w:rsidR="00A00645" w:rsidRPr="002A0C25" w:rsidRDefault="00FF40F4" w:rsidP="009E4AF9">
      <w:pPr>
        <w:spacing w:after="0" w:line="360" w:lineRule="auto"/>
        <w:rPr>
          <w:rFonts w:eastAsia="Times New Roman" w:cs="Segoe UI Light"/>
        </w:rPr>
      </w:pPr>
      <w:r w:rsidRPr="00FF40F4">
        <w:rPr>
          <w:rFonts w:eastAsia="Times New Roman" w:cs="Segoe UI Light"/>
        </w:rPr>
        <w:t>Total number of credits for Work Experience Modules: 76</w:t>
      </w:r>
      <w:r w:rsidR="00A00645" w:rsidRPr="002A0C25">
        <w:rPr>
          <w:rFonts w:eastAsia="Times New Roman" w:cs="Segoe UI Light"/>
        </w:rPr>
        <w:br w:type="page"/>
      </w:r>
    </w:p>
    <w:p w14:paraId="5ECB0DAA" w14:textId="0CC4D32F" w:rsidR="00A00645" w:rsidRPr="00FF40F4" w:rsidRDefault="00A00645" w:rsidP="009E4AF9">
      <w:pPr>
        <w:keepNext/>
        <w:pBdr>
          <w:bottom w:val="single" w:sz="36" w:space="1" w:color="333333"/>
        </w:pBdr>
        <w:spacing w:after="0" w:line="360" w:lineRule="auto"/>
        <w:outlineLvl w:val="0"/>
        <w:rPr>
          <w:rFonts w:eastAsia="Times New Roman" w:cs="Segoe UI Light"/>
          <w:b/>
          <w:bCs/>
          <w:caps/>
          <w:color w:val="00B050"/>
          <w:sz w:val="36"/>
        </w:rPr>
      </w:pPr>
      <w:bookmarkStart w:id="5" w:name="_Toc21549773"/>
      <w:bookmarkStart w:id="6" w:name="_Toc76175359"/>
      <w:bookmarkStart w:id="7" w:name="_Toc193151569"/>
      <w:r w:rsidRPr="002A0C25">
        <w:rPr>
          <w:rFonts w:eastAsia="Times New Roman" w:cs="Segoe UI Light"/>
          <w:b/>
          <w:bCs/>
          <w:caps/>
          <w:color w:val="00B050"/>
          <w:sz w:val="36"/>
        </w:rPr>
        <w:lastRenderedPageBreak/>
        <w:t>ASSESSMENT REQUIREMENT</w:t>
      </w:r>
      <w:bookmarkEnd w:id="5"/>
      <w:bookmarkEnd w:id="6"/>
      <w:bookmarkEnd w:id="7"/>
    </w:p>
    <w:p w14:paraId="28C9781E" w14:textId="77777777" w:rsidR="00E944F5" w:rsidRPr="00D14F44" w:rsidRDefault="00E944F5" w:rsidP="009E4AF9">
      <w:pPr>
        <w:numPr>
          <w:ilvl w:val="0"/>
          <w:numId w:val="25"/>
        </w:numPr>
        <w:spacing w:after="240" w:line="360" w:lineRule="auto"/>
        <w:rPr>
          <w:rFonts w:cs="Calibri"/>
          <w:color w:val="595959" w:themeColor="text1" w:themeTint="A6"/>
          <w:sz w:val="24"/>
          <w:szCs w:val="24"/>
        </w:rPr>
      </w:pPr>
      <w:bookmarkStart w:id="8" w:name="_Hlk76752915"/>
      <w:r w:rsidRPr="00D14F44">
        <w:rPr>
          <w:rFonts w:cs="Calibri"/>
          <w:b/>
          <w:color w:val="595959" w:themeColor="text1" w:themeTint="A6"/>
          <w:sz w:val="24"/>
          <w:szCs w:val="24"/>
        </w:rPr>
        <w:t>Learner Guide</w:t>
      </w:r>
      <w:r w:rsidRPr="00D14F44">
        <w:rPr>
          <w:rFonts w:cs="Calibri"/>
          <w:color w:val="595959" w:themeColor="text1" w:themeTint="A6"/>
          <w:sz w:val="24"/>
          <w:szCs w:val="24"/>
        </w:rPr>
        <w:t>: The Learner Guide is designed to serve as a guide for the duration of your learning programme and as the main source document for transfer of learning. It contains information (knowledge and skills required) and application aids that will assist you in developing the knowledge and skills stipulated in the specific outcomes and assessment criteria. The learner guide also indicates the formative assessment class activities that you need to complete towards your Portfolio of Evidence.</w:t>
      </w:r>
    </w:p>
    <w:p w14:paraId="5411EE44" w14:textId="77777777" w:rsidR="00E944F5" w:rsidRPr="00D14F44" w:rsidRDefault="00E944F5" w:rsidP="009E4AF9">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Learner Workbook</w:t>
      </w:r>
      <w:r w:rsidRPr="00D14F44">
        <w:rPr>
          <w:rFonts w:cs="Calibri"/>
          <w:color w:val="595959" w:themeColor="text1" w:themeTint="A6"/>
          <w:sz w:val="24"/>
          <w:szCs w:val="24"/>
        </w:rPr>
        <w:t>: The learner Workbook contains all the class activities that you will be completing to show formative learning.  These will be assessed as part of your portfolio of evidence as formative assessment. You will be handing in the Learner Workbook as part of your Portfolio of Evidence.</w:t>
      </w:r>
    </w:p>
    <w:p w14:paraId="4EEE7899" w14:textId="77777777" w:rsidR="00E944F5" w:rsidRPr="00D14F44" w:rsidRDefault="00E944F5" w:rsidP="009E4AF9">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 xml:space="preserve">Learner Portfolio of Evidence Guide: </w:t>
      </w:r>
      <w:r w:rsidRPr="00D14F44">
        <w:rPr>
          <w:rFonts w:cs="Calibri"/>
          <w:color w:val="595959" w:themeColor="text1" w:themeTint="A6"/>
          <w:sz w:val="24"/>
          <w:szCs w:val="24"/>
        </w:rPr>
        <w:t>The Learner Portfolio of Evidence Guide provides details about the assessment, such as the assessment preparation, plan and specific summative assessment activities that you need to complete in the workplace.</w:t>
      </w:r>
    </w:p>
    <w:p w14:paraId="2D9573E1" w14:textId="77777777" w:rsidR="00E944F5" w:rsidRPr="00D14F44" w:rsidRDefault="00E944F5" w:rsidP="009E4AF9">
      <w:pPr>
        <w:keepNext/>
        <w:keepLines/>
        <w:spacing w:before="40" w:after="240" w:line="360" w:lineRule="auto"/>
        <w:outlineLvl w:val="1"/>
        <w:rPr>
          <w:rFonts w:eastAsiaTheme="majorEastAsia" w:cstheme="majorBidi"/>
          <w:color w:val="FF0000"/>
          <w:sz w:val="24"/>
          <w:szCs w:val="24"/>
        </w:rPr>
      </w:pPr>
      <w:bookmarkStart w:id="9" w:name="_Toc492832473"/>
      <w:bookmarkStart w:id="10" w:name="_Toc193151570"/>
      <w:r w:rsidRPr="00D14F44">
        <w:rPr>
          <w:rFonts w:eastAsiaTheme="majorEastAsia" w:cstheme="majorBidi"/>
          <w:color w:val="FF0000"/>
          <w:sz w:val="24"/>
          <w:szCs w:val="24"/>
        </w:rPr>
        <w:t>Both formative and summative assessments are used as part of this outcomes-based learning programme:</w:t>
      </w:r>
      <w:bookmarkEnd w:id="9"/>
      <w:bookmarkEnd w:id="10"/>
    </w:p>
    <w:p w14:paraId="598B4099" w14:textId="502F4588" w:rsidR="00E944F5" w:rsidRPr="00D14F44" w:rsidRDefault="00E944F5" w:rsidP="009E4AF9">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Formative Assessment</w:t>
      </w:r>
      <w:r w:rsidRPr="00D14F44">
        <w:rPr>
          <w:rFonts w:cs="Calibri"/>
          <w:color w:val="595959" w:themeColor="text1" w:themeTint="A6"/>
          <w:sz w:val="24"/>
          <w:szCs w:val="24"/>
        </w:rPr>
        <w:t xml:space="preserve">:  The Class Activities throughout your Learner Workbook are designed not only to help you learn new skills, but also to prove that you have mastered competence. </w:t>
      </w:r>
    </w:p>
    <w:p w14:paraId="270A0011" w14:textId="39AE4D6F" w:rsidR="00E944F5" w:rsidRPr="00D14F44" w:rsidRDefault="00E944F5" w:rsidP="009E4AF9">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Summative Assessment</w:t>
      </w:r>
      <w:r w:rsidRPr="00D14F44">
        <w:rPr>
          <w:rFonts w:cs="Calibri"/>
          <w:color w:val="595959" w:themeColor="text1" w:themeTint="A6"/>
          <w:sz w:val="24"/>
          <w:szCs w:val="24"/>
        </w:rPr>
        <w:t xml:space="preserve">: This means that you will also be required to do independent research and assignments, such as Knowledge Questions Practical Activity (completed in the workplace), Witness Testimony and Logbook. The assessment process is discussed in detail in the Learner Portfolio of Evidence Guide.  When you are ready, you will advise your mentor that you are ready for assessment. He or she will then sign off the required sections in the </w:t>
      </w:r>
      <w:r w:rsidRPr="00D14F44">
        <w:rPr>
          <w:rFonts w:cs="Calibri"/>
          <w:color w:val="595959" w:themeColor="text1" w:themeTint="A6"/>
          <w:sz w:val="24"/>
          <w:szCs w:val="24"/>
        </w:rPr>
        <w:lastRenderedPageBreak/>
        <w:t>Learner Portfolio of Evidence Guide and you will be able to submit your Portfolio of Evidence for assessment. The summative assessment activities placed in the Learner Portfolio of Evidence Guide for your convenience.   If any of your assessment is conducted using observation, role plays or verbal assessment, place a signed copy of the checklists, once completed by your mentor or line manager in your Learner Portfolio of Evidence Guide, as indicated.</w:t>
      </w:r>
    </w:p>
    <w:p w14:paraId="45B1559B" w14:textId="77777777" w:rsidR="00E944F5" w:rsidRPr="00D14F44" w:rsidRDefault="00E944F5" w:rsidP="009E4AF9">
      <w:pPr>
        <w:spacing w:after="240" w:line="360" w:lineRule="auto"/>
        <w:rPr>
          <w:color w:val="595959" w:themeColor="text1" w:themeTint="A6"/>
          <w:sz w:val="24"/>
          <w:szCs w:val="24"/>
        </w:rPr>
      </w:pPr>
      <w:r w:rsidRPr="00D14F44">
        <w:rPr>
          <w:b/>
          <w:color w:val="595959" w:themeColor="text1" w:themeTint="A6"/>
          <w:sz w:val="24"/>
          <w:szCs w:val="24"/>
        </w:rPr>
        <w:t>The Training Provider will assess your portfolio</w:t>
      </w:r>
      <w:r w:rsidRPr="00D14F44">
        <w:rPr>
          <w:color w:val="595959" w:themeColor="text1" w:themeTint="A6"/>
          <w:sz w:val="24"/>
          <w:szCs w:val="24"/>
        </w:rPr>
        <w:t>. If successful, you will receive the credit value of this learning programme. The entire assessment process is explained in the Learner Portfolio of Evidence Guide and you are urged to read this guide as soon as possible as it explains the assessment process in detail and clarifies your rights and responsibilities to ensure that the assessment is fair, valid and reliable. If you are not successful, you will receive all the guidance needed to resubmit your Portfolio of Evidence within a specific time period, as per the Training Provider requirements.</w:t>
      </w:r>
    </w:p>
    <w:p w14:paraId="6ECB60A5" w14:textId="03F96731" w:rsidR="00A00645" w:rsidRPr="002A0C25" w:rsidRDefault="00D14F44" w:rsidP="009E4AF9">
      <w:pPr>
        <w:spacing w:after="0" w:line="360" w:lineRule="auto"/>
        <w:rPr>
          <w:rFonts w:eastAsia="Times New Roman" w:cs="Segoe UI Light"/>
          <w:sz w:val="24"/>
          <w:szCs w:val="24"/>
        </w:rPr>
      </w:pPr>
      <w:r>
        <w:rPr>
          <w:rFonts w:eastAsia="Times New Roman" w:cs="Segoe UI Light"/>
          <w:sz w:val="24"/>
          <w:szCs w:val="24"/>
        </w:rPr>
        <w:br w:type="page"/>
      </w:r>
    </w:p>
    <w:p w14:paraId="664CCF9C" w14:textId="094E78B2" w:rsidR="00A00645" w:rsidRPr="00C369A8" w:rsidRDefault="00A00645" w:rsidP="009E4AF9">
      <w:pPr>
        <w:keepNext/>
        <w:pBdr>
          <w:bottom w:val="single" w:sz="36" w:space="1" w:color="333333"/>
        </w:pBdr>
        <w:spacing w:line="360" w:lineRule="auto"/>
        <w:outlineLvl w:val="0"/>
        <w:rPr>
          <w:rFonts w:eastAsia="Times New Roman" w:cs="Segoe UI Light"/>
          <w:b/>
          <w:bCs/>
          <w:caps/>
          <w:color w:val="00B050"/>
          <w:sz w:val="36"/>
        </w:rPr>
      </w:pPr>
      <w:bookmarkStart w:id="11" w:name="_Toc76175361"/>
      <w:bookmarkStart w:id="12" w:name="_Toc193151571"/>
      <w:bookmarkEnd w:id="8"/>
      <w:r w:rsidRPr="00C369A8">
        <w:rPr>
          <w:rFonts w:eastAsia="Times New Roman" w:cs="Segoe UI Light"/>
          <w:b/>
          <w:bCs/>
          <w:caps/>
          <w:color w:val="00B050"/>
          <w:sz w:val="36"/>
        </w:rPr>
        <w:lastRenderedPageBreak/>
        <w:t>TOPIC ELEMENTS TO BE COVERED INCLUDE:</w:t>
      </w:r>
      <w:bookmarkEnd w:id="11"/>
      <w:bookmarkEnd w:id="12"/>
    </w:p>
    <w:p w14:paraId="17859884" w14:textId="77777777" w:rsidR="000B3B77" w:rsidRPr="000B3B77" w:rsidRDefault="000B3B77" w:rsidP="009E4AF9">
      <w:pPr>
        <w:spacing w:line="360" w:lineRule="auto"/>
        <w:rPr>
          <w:rFonts w:eastAsia="Calibri" w:cs="Segoe UI Light"/>
        </w:rPr>
      </w:pPr>
      <w:bookmarkStart w:id="13" w:name="_Hlk496563156"/>
      <w:r w:rsidRPr="000B3B77">
        <w:rPr>
          <w:rFonts w:eastAsia="Calibri" w:cs="Segoe UI Light"/>
        </w:rPr>
        <w:t>The main focus of the learning in this knowledge module is to build an understanding of for the learner to gain fundamental understanding of analytical procedures and calculations to control a sugar processing factory.</w:t>
      </w:r>
    </w:p>
    <w:p w14:paraId="7B38C6D5" w14:textId="77777777" w:rsidR="000B3B77" w:rsidRPr="000B3B77" w:rsidRDefault="000B3B77" w:rsidP="009E4AF9">
      <w:pPr>
        <w:spacing w:line="360" w:lineRule="auto"/>
        <w:rPr>
          <w:rFonts w:eastAsia="Calibri" w:cs="Segoe UI Light"/>
        </w:rPr>
      </w:pPr>
      <w:r w:rsidRPr="000B3B77">
        <w:rPr>
          <w:rFonts w:eastAsia="Calibri" w:cs="Segoe UI Light"/>
        </w:rPr>
        <w:t>The learning will enable learners to demonstrate an understanding of:</w:t>
      </w:r>
    </w:p>
    <w:p w14:paraId="4C30D323" w14:textId="1C76524F" w:rsidR="000B3B77" w:rsidRPr="000B3B77" w:rsidRDefault="000B3B77" w:rsidP="009E4AF9">
      <w:pPr>
        <w:pStyle w:val="ListParagraph"/>
        <w:numPr>
          <w:ilvl w:val="0"/>
          <w:numId w:val="29"/>
        </w:numPr>
        <w:spacing w:line="360" w:lineRule="auto"/>
        <w:rPr>
          <w:rFonts w:eastAsia="Calibri" w:cs="Segoe UI Light"/>
        </w:rPr>
      </w:pPr>
      <w:r w:rsidRPr="000B3B77">
        <w:rPr>
          <w:rFonts w:eastAsia="Calibri" w:cs="Segoe UI Light"/>
        </w:rPr>
        <w:t>KM-03-KT01: Introduction to factory control concepts (40%)</w:t>
      </w:r>
    </w:p>
    <w:p w14:paraId="0820C600" w14:textId="797878D4" w:rsidR="000B3B77" w:rsidRPr="000B3B77" w:rsidRDefault="000B3B77" w:rsidP="009E4AF9">
      <w:pPr>
        <w:pStyle w:val="ListParagraph"/>
        <w:numPr>
          <w:ilvl w:val="0"/>
          <w:numId w:val="29"/>
        </w:numPr>
        <w:spacing w:line="360" w:lineRule="auto"/>
        <w:rPr>
          <w:rFonts w:eastAsia="Calibri" w:cs="Segoe UI Light"/>
        </w:rPr>
      </w:pPr>
      <w:r w:rsidRPr="000B3B77">
        <w:rPr>
          <w:rFonts w:eastAsia="Calibri" w:cs="Segoe UI Light"/>
        </w:rPr>
        <w:t>KM-03-KT02: Materials Balance (25%)</w:t>
      </w:r>
    </w:p>
    <w:p w14:paraId="6C58B122" w14:textId="0A8735A2" w:rsidR="000B3B77" w:rsidRPr="000B3B77" w:rsidRDefault="000B3B77" w:rsidP="009E4AF9">
      <w:pPr>
        <w:pStyle w:val="ListParagraph"/>
        <w:numPr>
          <w:ilvl w:val="0"/>
          <w:numId w:val="29"/>
        </w:numPr>
        <w:spacing w:line="360" w:lineRule="auto"/>
        <w:rPr>
          <w:rFonts w:eastAsia="Calibri" w:cs="Segoe UI Light"/>
        </w:rPr>
      </w:pPr>
      <w:r w:rsidRPr="000B3B77">
        <w:rPr>
          <w:rFonts w:eastAsia="Calibri" w:cs="Segoe UI Light"/>
        </w:rPr>
        <w:t>KM-03-KT03: Stock Taking (10%)</w:t>
      </w:r>
    </w:p>
    <w:p w14:paraId="72D0151D" w14:textId="6C42C3BC" w:rsidR="00C8198E" w:rsidRPr="000B3B77" w:rsidRDefault="000B3B77" w:rsidP="009E4AF9">
      <w:pPr>
        <w:pStyle w:val="ListParagraph"/>
        <w:numPr>
          <w:ilvl w:val="0"/>
          <w:numId w:val="29"/>
        </w:numPr>
        <w:spacing w:line="360" w:lineRule="auto"/>
        <w:rPr>
          <w:rFonts w:eastAsia="Calibri" w:cs="Segoe UI Light"/>
        </w:rPr>
      </w:pPr>
      <w:r w:rsidRPr="000B3B77">
        <w:rPr>
          <w:rFonts w:eastAsia="Calibri" w:cs="Segoe UI Light"/>
        </w:rPr>
        <w:t>KM-03-KT04: Calculations (25%)</w:t>
      </w:r>
      <w:r w:rsidR="00C8198E" w:rsidRPr="000B3B77">
        <w:rPr>
          <w:rFonts w:eastAsia="Calibri" w:cs="Segoe UI Light"/>
        </w:rPr>
        <w:br w:type="page"/>
      </w:r>
    </w:p>
    <w:p w14:paraId="4B94CEB8" w14:textId="0972F7A4" w:rsidR="00FF40F4" w:rsidRPr="000B3B77" w:rsidRDefault="00C369A8" w:rsidP="009E4AF9">
      <w:pPr>
        <w:pStyle w:val="Heading1"/>
        <w:spacing w:line="360" w:lineRule="auto"/>
        <w:rPr>
          <w:rFonts w:eastAsia="Calibri"/>
        </w:rPr>
      </w:pPr>
      <w:bookmarkStart w:id="14" w:name="_Toc193151572"/>
      <w:r w:rsidRPr="00FF40F4">
        <w:rPr>
          <w:rFonts w:eastAsia="Calibri"/>
        </w:rPr>
        <w:lastRenderedPageBreak/>
        <w:t>KM-0</w:t>
      </w:r>
      <w:r w:rsidR="00317136">
        <w:rPr>
          <w:rFonts w:eastAsia="Calibri"/>
        </w:rPr>
        <w:t>3</w:t>
      </w:r>
      <w:r w:rsidRPr="00FF40F4">
        <w:rPr>
          <w:rFonts w:eastAsia="Calibri"/>
        </w:rPr>
        <w:t xml:space="preserve">-KT01: </w:t>
      </w:r>
      <w:bookmarkEnd w:id="13"/>
      <w:r w:rsidR="000B3B77" w:rsidRPr="000B3B77">
        <w:rPr>
          <w:rFonts w:eastAsia="Calibri"/>
        </w:rPr>
        <w:t>Introduction to factory control concepts (40%)</w:t>
      </w:r>
      <w:bookmarkEnd w:id="14"/>
      <w:r w:rsidR="000B3B77" w:rsidRPr="000B3B77">
        <w:rPr>
          <w:rFonts w:eastAsia="Calibri"/>
        </w:rPr>
        <w:t xml:space="preserve"> </w:t>
      </w:r>
    </w:p>
    <w:p w14:paraId="300E00D6" w14:textId="2B9640BE" w:rsidR="00794BCC" w:rsidRPr="00794BCC" w:rsidRDefault="00794BCC" w:rsidP="009E4AF9">
      <w:pPr>
        <w:spacing w:after="0" w:line="360" w:lineRule="auto"/>
        <w:rPr>
          <w:sz w:val="24"/>
          <w:szCs w:val="24"/>
        </w:rPr>
      </w:pPr>
      <w:r w:rsidRPr="00794BCC">
        <w:rPr>
          <w:b/>
          <w:bCs/>
          <w:sz w:val="24"/>
          <w:szCs w:val="24"/>
        </w:rPr>
        <w:t xml:space="preserve">Topic elements to be covered include: </w:t>
      </w:r>
    </w:p>
    <w:p w14:paraId="19331427" w14:textId="09B042CF" w:rsidR="000B3B77" w:rsidRPr="000B3B77" w:rsidRDefault="000B3B77" w:rsidP="009E4AF9">
      <w:pPr>
        <w:pStyle w:val="ListParagraph"/>
        <w:numPr>
          <w:ilvl w:val="0"/>
          <w:numId w:val="29"/>
        </w:numPr>
        <w:spacing w:line="360" w:lineRule="auto"/>
        <w:rPr>
          <w:sz w:val="24"/>
          <w:szCs w:val="24"/>
        </w:rPr>
      </w:pPr>
      <w:r w:rsidRPr="000B3B77">
        <w:rPr>
          <w:sz w:val="24"/>
          <w:szCs w:val="24"/>
        </w:rPr>
        <w:t>KT0101 Averaging</w:t>
      </w:r>
    </w:p>
    <w:p w14:paraId="5798D124" w14:textId="62FF305D" w:rsidR="000B3B77" w:rsidRPr="000B3B77" w:rsidRDefault="000B3B77" w:rsidP="009E4AF9">
      <w:pPr>
        <w:pStyle w:val="ListParagraph"/>
        <w:numPr>
          <w:ilvl w:val="0"/>
          <w:numId w:val="29"/>
        </w:numPr>
        <w:spacing w:line="360" w:lineRule="auto"/>
        <w:rPr>
          <w:sz w:val="24"/>
          <w:szCs w:val="24"/>
        </w:rPr>
      </w:pPr>
      <w:r w:rsidRPr="000B3B77">
        <w:rPr>
          <w:sz w:val="24"/>
          <w:szCs w:val="24"/>
        </w:rPr>
        <w:t>KT0102 Factory Figures</w:t>
      </w:r>
    </w:p>
    <w:p w14:paraId="1C9C3C07" w14:textId="5D9A1795" w:rsidR="000B3B77" w:rsidRPr="000B3B77" w:rsidRDefault="000B3B77" w:rsidP="009E4AF9">
      <w:pPr>
        <w:pStyle w:val="ListParagraph"/>
        <w:numPr>
          <w:ilvl w:val="0"/>
          <w:numId w:val="29"/>
        </w:numPr>
        <w:spacing w:line="360" w:lineRule="auto"/>
        <w:rPr>
          <w:sz w:val="24"/>
          <w:szCs w:val="24"/>
        </w:rPr>
      </w:pPr>
      <w:r w:rsidRPr="000B3B77">
        <w:rPr>
          <w:sz w:val="24"/>
          <w:szCs w:val="24"/>
        </w:rPr>
        <w:t>KT0103 Cane Payment</w:t>
      </w:r>
    </w:p>
    <w:p w14:paraId="30B7AC3D" w14:textId="78A9ECBC" w:rsidR="000B3B77" w:rsidRPr="000B3B77" w:rsidRDefault="000B3B77" w:rsidP="009E4AF9">
      <w:pPr>
        <w:pStyle w:val="ListParagraph"/>
        <w:numPr>
          <w:ilvl w:val="0"/>
          <w:numId w:val="29"/>
        </w:numPr>
        <w:spacing w:line="360" w:lineRule="auto"/>
        <w:rPr>
          <w:sz w:val="24"/>
          <w:szCs w:val="24"/>
        </w:rPr>
      </w:pPr>
      <w:r w:rsidRPr="000B3B77">
        <w:rPr>
          <w:sz w:val="24"/>
          <w:szCs w:val="24"/>
        </w:rPr>
        <w:t>KT0104 Calculations</w:t>
      </w:r>
    </w:p>
    <w:p w14:paraId="0914076D" w14:textId="77777777" w:rsidR="000B3B77" w:rsidRDefault="000B3B77" w:rsidP="009E4AF9">
      <w:pPr>
        <w:spacing w:after="0" w:line="360" w:lineRule="auto"/>
        <w:rPr>
          <w:b/>
          <w:bCs/>
          <w:sz w:val="24"/>
          <w:szCs w:val="24"/>
        </w:rPr>
      </w:pPr>
    </w:p>
    <w:p w14:paraId="5040475A" w14:textId="0C610808" w:rsidR="003D1676" w:rsidRDefault="003D1676" w:rsidP="009E4AF9">
      <w:pPr>
        <w:pStyle w:val="Heading2"/>
        <w:spacing w:line="360" w:lineRule="auto"/>
      </w:pPr>
      <w:bookmarkStart w:id="15" w:name="_Toc193151573"/>
      <w:r w:rsidRPr="003D1676">
        <w:t>KT0101 Averaging</w:t>
      </w:r>
      <w:bookmarkEnd w:id="15"/>
    </w:p>
    <w:p w14:paraId="609CD220" w14:textId="77777777" w:rsidR="00B12D63" w:rsidRPr="00B12D63" w:rsidRDefault="00B12D63" w:rsidP="009E4AF9">
      <w:pPr>
        <w:spacing w:line="360" w:lineRule="auto"/>
      </w:pPr>
      <w:r w:rsidRPr="00B12D63">
        <w:rPr>
          <w:bCs/>
        </w:rPr>
        <w:t>Averaging in factory control concepts is a critical aspect of sugar processing, particularly in South Africa’s sugar industry. This process involves the systematic collection and analysis of data to optimize operations, enhance efficiency, and ensure product quality throughout various stages of sugar production.</w:t>
      </w:r>
    </w:p>
    <w:p w14:paraId="7B360A36" w14:textId="77777777" w:rsidR="00B12D63" w:rsidRPr="00B12D63" w:rsidRDefault="00B12D63" w:rsidP="009E4AF9">
      <w:pPr>
        <w:pStyle w:val="Heading3"/>
      </w:pPr>
      <w:bookmarkStart w:id="16" w:name="_Toc193151574"/>
      <w:r w:rsidRPr="00B12D63">
        <w:t>Step 1: Understanding the Importance of Control Concepts</w:t>
      </w:r>
      <w:bookmarkEnd w:id="16"/>
    </w:p>
    <w:p w14:paraId="6332ABBB" w14:textId="77777777" w:rsidR="00B12D63" w:rsidRPr="00B12D63" w:rsidRDefault="00B12D63" w:rsidP="009E4AF9">
      <w:pPr>
        <w:pStyle w:val="ListParagraph"/>
        <w:numPr>
          <w:ilvl w:val="0"/>
          <w:numId w:val="30"/>
        </w:numPr>
        <w:spacing w:line="360" w:lineRule="auto"/>
      </w:pPr>
      <w:r w:rsidRPr="00B12D63">
        <w:t>In the context of sugar processing, control concepts are essential for managing the complex operations involved in converting raw sugarcane into refined sugar. These concepts help maintain consistency in production, minimize waste, and ensure that the final product meets quality standards. In South Africa, where sugarcane is a significant agricultural commodity, effective control systems are vital for both economic viability and competitiveness in the global market.</w:t>
      </w:r>
    </w:p>
    <w:p w14:paraId="29F3175A" w14:textId="77777777" w:rsidR="00B12D63" w:rsidRPr="00B12D63" w:rsidRDefault="00B12D63" w:rsidP="009E4AF9">
      <w:pPr>
        <w:pStyle w:val="Heading3"/>
      </w:pPr>
      <w:bookmarkStart w:id="17" w:name="_Toc193151575"/>
      <w:r w:rsidRPr="00B12D63">
        <w:t>Step 2: Data Collection and Averaging Techniques</w:t>
      </w:r>
      <w:bookmarkEnd w:id="17"/>
    </w:p>
    <w:p w14:paraId="6DD3992E" w14:textId="77777777" w:rsidR="00B12D63" w:rsidRPr="00B12D63" w:rsidRDefault="00B12D63" w:rsidP="009E4AF9">
      <w:pPr>
        <w:pStyle w:val="ListParagraph"/>
        <w:numPr>
          <w:ilvl w:val="0"/>
          <w:numId w:val="30"/>
        </w:numPr>
        <w:spacing w:line="360" w:lineRule="auto"/>
      </w:pPr>
      <w:r w:rsidRPr="00B12D63">
        <w:t>Averaging techniques play a crucial role in factory control by allowing operators to analyze performance data over time. This can include metrics such as:</w:t>
      </w:r>
    </w:p>
    <w:p w14:paraId="69A87078" w14:textId="77777777" w:rsidR="00B12D63" w:rsidRPr="00B12D63" w:rsidRDefault="00B12D63" w:rsidP="009E4AF9">
      <w:pPr>
        <w:numPr>
          <w:ilvl w:val="0"/>
          <w:numId w:val="30"/>
        </w:numPr>
        <w:spacing w:line="360" w:lineRule="auto"/>
      </w:pPr>
      <w:r w:rsidRPr="00B12D63">
        <w:rPr>
          <w:b/>
          <w:bCs/>
        </w:rPr>
        <w:t>Cane Quality:</w:t>
      </w:r>
      <w:r w:rsidRPr="00B12D63">
        <w:t> Measuring parameters like sucrose content and fiber percentage.</w:t>
      </w:r>
    </w:p>
    <w:p w14:paraId="7DEFA80C" w14:textId="77777777" w:rsidR="00B12D63" w:rsidRPr="00B12D63" w:rsidRDefault="00B12D63" w:rsidP="009E4AF9">
      <w:pPr>
        <w:numPr>
          <w:ilvl w:val="0"/>
          <w:numId w:val="30"/>
        </w:numPr>
        <w:spacing w:line="360" w:lineRule="auto"/>
      </w:pPr>
      <w:r w:rsidRPr="00B12D63">
        <w:rPr>
          <w:b/>
          <w:bCs/>
        </w:rPr>
        <w:t>Juice Extraction Rates:</w:t>
      </w:r>
      <w:r w:rsidRPr="00B12D63">
        <w:t> Evaluating how efficiently juice is extracted from cane during processing.</w:t>
      </w:r>
    </w:p>
    <w:p w14:paraId="6E0EC93F" w14:textId="77777777" w:rsidR="00B12D63" w:rsidRPr="00B12D63" w:rsidRDefault="00B12D63" w:rsidP="009E4AF9">
      <w:pPr>
        <w:numPr>
          <w:ilvl w:val="0"/>
          <w:numId w:val="30"/>
        </w:numPr>
        <w:spacing w:line="360" w:lineRule="auto"/>
      </w:pPr>
      <w:r w:rsidRPr="00B12D63">
        <w:rPr>
          <w:b/>
          <w:bCs/>
        </w:rPr>
        <w:lastRenderedPageBreak/>
        <w:t>Evaporation Rates:</w:t>
      </w:r>
      <w:r w:rsidRPr="00B12D63">
        <w:t> Monitoring the concentration of juice during evaporation processes.</w:t>
      </w:r>
    </w:p>
    <w:p w14:paraId="484B5D83" w14:textId="77777777" w:rsidR="00B12D63" w:rsidRPr="00B12D63" w:rsidRDefault="00B12D63" w:rsidP="009E4AF9">
      <w:pPr>
        <w:pStyle w:val="ListParagraph"/>
        <w:numPr>
          <w:ilvl w:val="0"/>
          <w:numId w:val="30"/>
        </w:numPr>
        <w:spacing w:line="360" w:lineRule="auto"/>
      </w:pPr>
      <w:r w:rsidRPr="00B12D63">
        <w:t>By averaging these data points over specific time intervals (e.g., hourly or daily), operators can identify trends, detect anomalies, and make informed decisions about adjustments needed in real-time operations.</w:t>
      </w:r>
    </w:p>
    <w:p w14:paraId="0E4F4C86" w14:textId="77777777" w:rsidR="00B12D63" w:rsidRPr="00B12D63" w:rsidRDefault="00B12D63" w:rsidP="009E4AF9">
      <w:pPr>
        <w:pStyle w:val="Heading3"/>
      </w:pPr>
      <w:bookmarkStart w:id="18" w:name="_Toc193151576"/>
      <w:r w:rsidRPr="00B12D63">
        <w:t>Step 3: Implementing Control Systems</w:t>
      </w:r>
      <w:bookmarkEnd w:id="18"/>
    </w:p>
    <w:p w14:paraId="133773AB" w14:textId="77777777" w:rsidR="00B12D63" w:rsidRPr="00B12D63" w:rsidRDefault="00B12D63" w:rsidP="009E4AF9">
      <w:pPr>
        <w:pStyle w:val="ListParagraph"/>
        <w:numPr>
          <w:ilvl w:val="0"/>
          <w:numId w:val="30"/>
        </w:numPr>
        <w:spacing w:line="360" w:lineRule="auto"/>
      </w:pPr>
      <w:r w:rsidRPr="00B12D63">
        <w:t>In South African sugar factories, various control systems are employed to facilitate averaging and data analysis:</w:t>
      </w:r>
    </w:p>
    <w:p w14:paraId="515D296F" w14:textId="77777777" w:rsidR="00B12D63" w:rsidRPr="00B12D63" w:rsidRDefault="00B12D63" w:rsidP="009E4AF9">
      <w:pPr>
        <w:numPr>
          <w:ilvl w:val="0"/>
          <w:numId w:val="30"/>
        </w:numPr>
        <w:spacing w:line="360" w:lineRule="auto"/>
      </w:pPr>
      <w:r w:rsidRPr="00B12D63">
        <w:rPr>
          <w:b/>
          <w:bCs/>
        </w:rPr>
        <w:t>Distributed Control Systems (DCS):</w:t>
      </w:r>
      <w:r w:rsidRPr="00B12D63">
        <w:t> These systems enable centralized monitoring and control of various processes within the factory. They collect data from multiple sensors placed throughout the production line.</w:t>
      </w:r>
    </w:p>
    <w:p w14:paraId="7E0B57A5" w14:textId="77777777" w:rsidR="00B12D63" w:rsidRPr="00B12D63" w:rsidRDefault="00B12D63" w:rsidP="009E4AF9">
      <w:pPr>
        <w:numPr>
          <w:ilvl w:val="0"/>
          <w:numId w:val="30"/>
        </w:numPr>
        <w:spacing w:line="360" w:lineRule="auto"/>
      </w:pPr>
      <w:r w:rsidRPr="00B12D63">
        <w:rPr>
          <w:b/>
          <w:bCs/>
        </w:rPr>
        <w:t>Supervisory Control and Data Acquisition (SCADA):</w:t>
      </w:r>
      <w:r w:rsidRPr="00B12D63">
        <w:t> SCADA systems provide operators with real-time data visualization tools that help track performance metrics. Averaging functions can be integrated into SCADA systems to simplify data interpretation.</w:t>
      </w:r>
    </w:p>
    <w:p w14:paraId="142E4A5B" w14:textId="77777777" w:rsidR="00B12D63" w:rsidRPr="00B12D63" w:rsidRDefault="00B12D63" w:rsidP="009E4AF9">
      <w:pPr>
        <w:numPr>
          <w:ilvl w:val="0"/>
          <w:numId w:val="30"/>
        </w:numPr>
        <w:spacing w:line="360" w:lineRule="auto"/>
      </w:pPr>
      <w:r w:rsidRPr="00B12D63">
        <w:rPr>
          <w:b/>
          <w:bCs/>
        </w:rPr>
        <w:t>Statistical Process Control (SPC):</w:t>
      </w:r>
      <w:r w:rsidRPr="00B12D63">
        <w:t> SPC techniques utilize statistical methods to monitor and control processes. By applying averaging methods within SPC frameworks, factories can maintain consistent quality levels while minimizing variability.</w:t>
      </w:r>
    </w:p>
    <w:p w14:paraId="4EE750CF" w14:textId="77777777" w:rsidR="00B12D63" w:rsidRPr="00B12D63" w:rsidRDefault="00B12D63" w:rsidP="009E4AF9">
      <w:pPr>
        <w:pStyle w:val="Heading3"/>
      </w:pPr>
      <w:bookmarkStart w:id="19" w:name="_Toc193151577"/>
      <w:r w:rsidRPr="00B12D63">
        <w:t>Step 4: Benefits of Averaging in Sugar Processing</w:t>
      </w:r>
      <w:bookmarkEnd w:id="19"/>
    </w:p>
    <w:p w14:paraId="1B14078B" w14:textId="77777777" w:rsidR="00B12D63" w:rsidRPr="00B12D63" w:rsidRDefault="00B12D63" w:rsidP="009E4AF9">
      <w:pPr>
        <w:pStyle w:val="ListParagraph"/>
        <w:numPr>
          <w:ilvl w:val="0"/>
          <w:numId w:val="30"/>
        </w:numPr>
        <w:spacing w:line="360" w:lineRule="auto"/>
      </w:pPr>
      <w:r w:rsidRPr="00B12D63">
        <w:t>The implementation of averaging techniques within factory control concepts offers several benefits:</w:t>
      </w:r>
    </w:p>
    <w:p w14:paraId="6A721A03" w14:textId="77777777" w:rsidR="00B12D63" w:rsidRPr="00B12D63" w:rsidRDefault="00B12D63" w:rsidP="009E4AF9">
      <w:pPr>
        <w:numPr>
          <w:ilvl w:val="0"/>
          <w:numId w:val="30"/>
        </w:numPr>
        <w:spacing w:line="360" w:lineRule="auto"/>
      </w:pPr>
      <w:r w:rsidRPr="00B12D63">
        <w:rPr>
          <w:b/>
          <w:bCs/>
        </w:rPr>
        <w:t>Enhanced Decision-Making:</w:t>
      </w:r>
      <w:r w:rsidRPr="00B12D63">
        <w:t> Operators can make better-informed decisions based on averaged historical data rather than relying on isolated measurements.</w:t>
      </w:r>
    </w:p>
    <w:p w14:paraId="365CDFF9" w14:textId="77777777" w:rsidR="00B12D63" w:rsidRPr="00B12D63" w:rsidRDefault="00B12D63" w:rsidP="009E4AF9">
      <w:pPr>
        <w:numPr>
          <w:ilvl w:val="0"/>
          <w:numId w:val="30"/>
        </w:numPr>
        <w:spacing w:line="360" w:lineRule="auto"/>
      </w:pPr>
      <w:r w:rsidRPr="00B12D63">
        <w:rPr>
          <w:b/>
          <w:bCs/>
        </w:rPr>
        <w:t>Quality Assurance:</w:t>
      </w:r>
      <w:r w:rsidRPr="00B12D63">
        <w:t> Consistent averaging helps ensure that product quality remains within specified limits by identifying deviations early on.</w:t>
      </w:r>
    </w:p>
    <w:p w14:paraId="2409291A" w14:textId="77777777" w:rsidR="00B12D63" w:rsidRPr="00B12D63" w:rsidRDefault="00B12D63" w:rsidP="009E4AF9">
      <w:pPr>
        <w:numPr>
          <w:ilvl w:val="0"/>
          <w:numId w:val="30"/>
        </w:numPr>
        <w:spacing w:line="360" w:lineRule="auto"/>
      </w:pPr>
      <w:r w:rsidRPr="00B12D63">
        <w:rPr>
          <w:b/>
          <w:bCs/>
        </w:rPr>
        <w:t>Operational Efficiency:</w:t>
      </w:r>
      <w:r w:rsidRPr="00B12D63">
        <w:t> By analyzing average performance metrics, factories can pinpoint inefficiencies or bottlenecks in their processes, leading to improved throughput.</w:t>
      </w:r>
    </w:p>
    <w:p w14:paraId="2DA6D39A" w14:textId="77777777" w:rsidR="003D1676" w:rsidRPr="003D1676" w:rsidRDefault="003D1676" w:rsidP="009E4AF9">
      <w:pPr>
        <w:spacing w:line="360" w:lineRule="auto"/>
      </w:pPr>
    </w:p>
    <w:p w14:paraId="4CFE3384" w14:textId="3557D3D9" w:rsidR="003D1676" w:rsidRDefault="003D1676" w:rsidP="009E4AF9">
      <w:pPr>
        <w:pStyle w:val="Heading2"/>
        <w:spacing w:line="360" w:lineRule="auto"/>
      </w:pPr>
      <w:bookmarkStart w:id="20" w:name="_Toc193151578"/>
      <w:r w:rsidRPr="003D1676">
        <w:lastRenderedPageBreak/>
        <w:t>KT0102 Factory Figures</w:t>
      </w:r>
      <w:bookmarkEnd w:id="20"/>
    </w:p>
    <w:p w14:paraId="13C836BA" w14:textId="77777777" w:rsidR="00B12D63" w:rsidRPr="00B12D63" w:rsidRDefault="00B12D63" w:rsidP="009E4AF9">
      <w:pPr>
        <w:spacing w:line="360" w:lineRule="auto"/>
      </w:pPr>
      <w:r w:rsidRPr="00B12D63">
        <w:t>In the context of sugar processing, factory control concepts are essential for optimizing production efficiency, ensuring product quality, and managing resources effectively. This is particularly relevant in South Africa, where the sugar industry plays a significant role in the economy.</w:t>
      </w:r>
    </w:p>
    <w:p w14:paraId="02E84714" w14:textId="56EE2719" w:rsidR="00B12D63" w:rsidRPr="00B12D63" w:rsidRDefault="00B12D63" w:rsidP="009E4AF9">
      <w:pPr>
        <w:pStyle w:val="Heading3"/>
      </w:pPr>
      <w:bookmarkStart w:id="21" w:name="_Toc193151579"/>
      <w:r w:rsidRPr="00B12D63">
        <w:t>Overview of Sugar Processing Control</w:t>
      </w:r>
      <w:bookmarkEnd w:id="21"/>
    </w:p>
    <w:p w14:paraId="23FB8503" w14:textId="77777777" w:rsidR="00B12D63" w:rsidRPr="00B12D63" w:rsidRDefault="00B12D63" w:rsidP="009E4AF9">
      <w:pPr>
        <w:pStyle w:val="ListParagraph"/>
        <w:numPr>
          <w:ilvl w:val="0"/>
          <w:numId w:val="31"/>
        </w:numPr>
        <w:spacing w:line="360" w:lineRule="auto"/>
      </w:pPr>
      <w:r w:rsidRPr="00B12D63">
        <w:t>Sugar processing involves several stages, including harvesting, cane preparation, juice extraction, evaporation, crystallization, and refining. Each stage requires precise control to ensure that the final product meets quality standards while maximizing yield and minimizing waste.</w:t>
      </w:r>
    </w:p>
    <w:p w14:paraId="032A8728" w14:textId="095EC2BA" w:rsidR="00B12D63" w:rsidRPr="00B12D63" w:rsidRDefault="00B12D63" w:rsidP="009E4AF9">
      <w:pPr>
        <w:pStyle w:val="Heading3"/>
      </w:pPr>
      <w:bookmarkStart w:id="22" w:name="_Toc193151580"/>
      <w:r w:rsidRPr="00B12D63">
        <w:t>Key Factory Figures</w:t>
      </w:r>
      <w:bookmarkEnd w:id="22"/>
    </w:p>
    <w:p w14:paraId="118FC374" w14:textId="77777777" w:rsidR="00B12D63" w:rsidRPr="00B12D63" w:rsidRDefault="00B12D63" w:rsidP="009E4AF9">
      <w:pPr>
        <w:numPr>
          <w:ilvl w:val="0"/>
          <w:numId w:val="31"/>
        </w:numPr>
        <w:spacing w:line="360" w:lineRule="auto"/>
      </w:pPr>
      <w:r w:rsidRPr="00B12D63">
        <w:rPr>
          <w:b/>
          <w:bCs/>
        </w:rPr>
        <w:t>Cane Processing Capacity</w:t>
      </w:r>
      <w:r w:rsidRPr="00B12D63">
        <w:t>: The capacity of sugar factories can vary significantly. For instance, projects like the Nakambala Sugar Factory have increased their capacity from 425 tons of cane per hour to 640 tons per hour</w:t>
      </w:r>
      <w:hyperlink r:id="rId8" w:anchor="fn:1" w:tooltip="see footnote" w:history="1">
        <w:r w:rsidRPr="00B12D63">
          <w:rPr>
            <w:rStyle w:val="Hyperlink"/>
            <w:vertAlign w:val="superscript"/>
          </w:rPr>
          <w:t>1</w:t>
        </w:r>
      </w:hyperlink>
      <w:r w:rsidRPr="00B12D63">
        <w:t>. This increase reflects advancements in technology and engineering practices aimed at improving efficiency.</w:t>
      </w:r>
    </w:p>
    <w:p w14:paraId="5349FC47" w14:textId="77777777" w:rsidR="00B12D63" w:rsidRPr="00B12D63" w:rsidRDefault="00B12D63" w:rsidP="009E4AF9">
      <w:pPr>
        <w:numPr>
          <w:ilvl w:val="0"/>
          <w:numId w:val="31"/>
        </w:numPr>
        <w:spacing w:line="360" w:lineRule="auto"/>
      </w:pPr>
      <w:r w:rsidRPr="00B12D63">
        <w:rPr>
          <w:b/>
          <w:bCs/>
        </w:rPr>
        <w:t>Yield Rates</w:t>
      </w:r>
      <w:r w:rsidRPr="00B12D63">
        <w:t>: Yield rates are critical figures in sugar processing. They represent the amount of sugar produced relative to the amount of cane processed. In South Africa, average yield rates can be influenced by factors such as agricultural practices, cane variety, and environmental conditions.</w:t>
      </w:r>
    </w:p>
    <w:p w14:paraId="5860170B" w14:textId="77777777" w:rsidR="00B12D63" w:rsidRPr="00B12D63" w:rsidRDefault="00B12D63" w:rsidP="009E4AF9">
      <w:pPr>
        <w:numPr>
          <w:ilvl w:val="0"/>
          <w:numId w:val="31"/>
        </w:numPr>
        <w:spacing w:line="360" w:lineRule="auto"/>
      </w:pPr>
      <w:r w:rsidRPr="00B12D63">
        <w:rPr>
          <w:b/>
          <w:bCs/>
        </w:rPr>
        <w:t>Energy Consumption</w:t>
      </w:r>
      <w:r w:rsidRPr="00B12D63">
        <w:t>: Energy management is a vital aspect of factory control. Factories must monitor energy consumption closely to reduce costs and improve sustainability. Efficient energy use can lead to lower operational costs and a reduced carbon footprint.</w:t>
      </w:r>
    </w:p>
    <w:p w14:paraId="7960E65F" w14:textId="77777777" w:rsidR="00B12D63" w:rsidRPr="00B12D63" w:rsidRDefault="00B12D63" w:rsidP="009E4AF9">
      <w:pPr>
        <w:numPr>
          <w:ilvl w:val="0"/>
          <w:numId w:val="31"/>
        </w:numPr>
        <w:spacing w:line="360" w:lineRule="auto"/>
      </w:pPr>
      <w:r w:rsidRPr="00B12D63">
        <w:rPr>
          <w:b/>
          <w:bCs/>
        </w:rPr>
        <w:t>Water Usage</w:t>
      </w:r>
      <w:r w:rsidRPr="00B12D63">
        <w:t>: Water is another critical resource in sugar processing. Factories need to implement water management strategies to minimize usage while ensuring adequate supply for processing needs.</w:t>
      </w:r>
    </w:p>
    <w:p w14:paraId="1572C180" w14:textId="77777777" w:rsidR="00B12D63" w:rsidRPr="00B12D63" w:rsidRDefault="00B12D63" w:rsidP="009E4AF9">
      <w:pPr>
        <w:numPr>
          <w:ilvl w:val="0"/>
          <w:numId w:val="31"/>
        </w:numPr>
        <w:spacing w:line="360" w:lineRule="auto"/>
      </w:pPr>
      <w:r w:rsidRPr="00B12D63">
        <w:rPr>
          <w:b/>
          <w:bCs/>
        </w:rPr>
        <w:t>Quality Control Metrics</w:t>
      </w:r>
      <w:r w:rsidRPr="00B12D63">
        <w:t>: Quality control metrics include parameters such as purity levels of juice and final sugar products. These metrics help ensure that the product meets market standards and consumer expectations.</w:t>
      </w:r>
    </w:p>
    <w:p w14:paraId="6E76100F" w14:textId="0C8EFEEC" w:rsidR="00B12D63" w:rsidRPr="00B12D63" w:rsidRDefault="00B12D63" w:rsidP="009E4AF9">
      <w:pPr>
        <w:pStyle w:val="Heading3"/>
      </w:pPr>
      <w:bookmarkStart w:id="23" w:name="_Toc193151581"/>
      <w:r w:rsidRPr="00B12D63">
        <w:lastRenderedPageBreak/>
        <w:t>Implementation of Control Systems</w:t>
      </w:r>
      <w:bookmarkEnd w:id="23"/>
    </w:p>
    <w:p w14:paraId="4252F102" w14:textId="77777777" w:rsidR="00B12D63" w:rsidRPr="00B12D63" w:rsidRDefault="00B12D63" w:rsidP="009E4AF9">
      <w:pPr>
        <w:pStyle w:val="ListParagraph"/>
        <w:numPr>
          <w:ilvl w:val="0"/>
          <w:numId w:val="31"/>
        </w:numPr>
        <w:spacing w:line="360" w:lineRule="auto"/>
      </w:pPr>
      <w:r w:rsidRPr="00B12D63">
        <w:t>To manage these figures effectively, sugar factories utilize various control systems:</w:t>
      </w:r>
    </w:p>
    <w:p w14:paraId="02F4A063" w14:textId="77777777" w:rsidR="00B12D63" w:rsidRPr="00B12D63" w:rsidRDefault="00B12D63" w:rsidP="009E4AF9">
      <w:pPr>
        <w:numPr>
          <w:ilvl w:val="0"/>
          <w:numId w:val="31"/>
        </w:numPr>
        <w:spacing w:line="360" w:lineRule="auto"/>
      </w:pPr>
      <w:r w:rsidRPr="00B12D63">
        <w:rPr>
          <w:b/>
          <w:bCs/>
        </w:rPr>
        <w:t>Automated Process Control Systems</w:t>
      </w:r>
      <w:r w:rsidRPr="00B12D63">
        <w:t>: These systems monitor real-time data from different stages of production to optimize processes automatically.</w:t>
      </w:r>
    </w:p>
    <w:p w14:paraId="7DB9B474" w14:textId="77777777" w:rsidR="00B12D63" w:rsidRPr="00B12D63" w:rsidRDefault="00B12D63" w:rsidP="009E4AF9">
      <w:pPr>
        <w:numPr>
          <w:ilvl w:val="0"/>
          <w:numId w:val="31"/>
        </w:numPr>
        <w:spacing w:line="360" w:lineRule="auto"/>
      </w:pPr>
      <w:r w:rsidRPr="00B12D63">
        <w:rPr>
          <w:b/>
          <w:bCs/>
        </w:rPr>
        <w:t>Data Analytics</w:t>
      </w:r>
      <w:r w:rsidRPr="00B12D63">
        <w:t>: Advanced analytics tools are employed to analyze historical data for better decision-making regarding production schedules and resource allocation.</w:t>
      </w:r>
    </w:p>
    <w:p w14:paraId="584CB2B7" w14:textId="77777777" w:rsidR="00B12D63" w:rsidRPr="00B12D63" w:rsidRDefault="00B12D63" w:rsidP="009E4AF9">
      <w:pPr>
        <w:numPr>
          <w:ilvl w:val="0"/>
          <w:numId w:val="31"/>
        </w:numPr>
        <w:spacing w:line="360" w:lineRule="auto"/>
      </w:pPr>
      <w:r w:rsidRPr="00B12D63">
        <w:rPr>
          <w:b/>
          <w:bCs/>
        </w:rPr>
        <w:t>Quality Assurance Protocols</w:t>
      </w:r>
      <w:r w:rsidRPr="00B12D63">
        <w:t>: Implementing strict quality assurance protocols ensures that all products meet regulatory requirements and customer satisfaction.</w:t>
      </w:r>
    </w:p>
    <w:p w14:paraId="2D7A0490" w14:textId="77777777" w:rsidR="003D1676" w:rsidRPr="003D1676" w:rsidRDefault="003D1676" w:rsidP="009E4AF9">
      <w:pPr>
        <w:spacing w:line="360" w:lineRule="auto"/>
      </w:pPr>
    </w:p>
    <w:p w14:paraId="4F0B3767" w14:textId="5EB9A629" w:rsidR="003D1676" w:rsidRDefault="003D1676" w:rsidP="009E4AF9">
      <w:pPr>
        <w:pStyle w:val="Heading2"/>
        <w:spacing w:line="360" w:lineRule="auto"/>
      </w:pPr>
      <w:bookmarkStart w:id="24" w:name="_Toc193151582"/>
      <w:r w:rsidRPr="003D1676">
        <w:t>KT0103 Cane Payment</w:t>
      </w:r>
      <w:bookmarkEnd w:id="24"/>
    </w:p>
    <w:p w14:paraId="7D77736A" w14:textId="77777777" w:rsidR="00B12D63" w:rsidRPr="00B12D63" w:rsidRDefault="00B12D63" w:rsidP="009E4AF9">
      <w:pPr>
        <w:spacing w:line="360" w:lineRule="auto"/>
      </w:pPr>
      <w:r w:rsidRPr="00B12D63">
        <w:t>In the context of sugar processing in South Africa, the concept of cane payment is crucial for maintaining relationships between sugar mills and cane growers. This relationship is vital for the sustainability of the sugar industry, which has faced numerous challenges in recent years, including financial distress among major processors.</w:t>
      </w:r>
    </w:p>
    <w:p w14:paraId="6A93B71F" w14:textId="64D66BF7" w:rsidR="00B12D63" w:rsidRPr="00B12D63" w:rsidRDefault="00B12D63" w:rsidP="009E4AF9">
      <w:pPr>
        <w:pStyle w:val="Heading3"/>
      </w:pPr>
      <w:bookmarkStart w:id="25" w:name="_Toc193151583"/>
      <w:r w:rsidRPr="00B12D63">
        <w:t>Understanding Cane Payment</w:t>
      </w:r>
      <w:bookmarkEnd w:id="25"/>
    </w:p>
    <w:p w14:paraId="3FE505CA" w14:textId="77777777" w:rsidR="00B12D63" w:rsidRPr="00B12D63" w:rsidRDefault="00B12D63" w:rsidP="009E4AF9">
      <w:pPr>
        <w:pStyle w:val="ListParagraph"/>
        <w:numPr>
          <w:ilvl w:val="0"/>
          <w:numId w:val="32"/>
        </w:numPr>
        <w:spacing w:line="360" w:lineRule="auto"/>
      </w:pPr>
      <w:r w:rsidRPr="00B12D63">
        <w:rPr>
          <w:b/>
          <w:bCs/>
        </w:rPr>
        <w:t>Cane payment</w:t>
      </w:r>
      <w:r w:rsidRPr="00B12D63">
        <w:t> refers to the compensation that sugar mills provide to cane growers for the sugarcane they deliver. This payment is typically based on several factors, including the quantity and quality of cane delivered, market prices for sugar, and contractual agreements between growers and mills. The timely and accurate payment for delivered cane is essential for ensuring that growers can continue to cultivate and supply sugarcane.</w:t>
      </w:r>
    </w:p>
    <w:p w14:paraId="501BF4F1" w14:textId="10F8C078" w:rsidR="00B12D63" w:rsidRPr="00B12D63" w:rsidRDefault="00B12D63" w:rsidP="009E4AF9">
      <w:pPr>
        <w:pStyle w:val="Heading3"/>
      </w:pPr>
      <w:bookmarkStart w:id="26" w:name="_Toc193151584"/>
      <w:r w:rsidRPr="00B12D63">
        <w:t>Recent Challenges in South Africa’s Sugar Industry</w:t>
      </w:r>
      <w:bookmarkEnd w:id="26"/>
    </w:p>
    <w:p w14:paraId="5B90A43B" w14:textId="77777777" w:rsidR="00B12D63" w:rsidRPr="00B12D63" w:rsidRDefault="00B12D63" w:rsidP="009E4AF9">
      <w:pPr>
        <w:pStyle w:val="ListParagraph"/>
        <w:numPr>
          <w:ilvl w:val="0"/>
          <w:numId w:val="32"/>
        </w:numPr>
        <w:spacing w:line="360" w:lineRule="auto"/>
      </w:pPr>
      <w:r w:rsidRPr="00B12D63">
        <w:t xml:space="preserve">The financial troubles faced by Tongaat Hulett, South Africa’s largest sugar processor, highlight significant issues within the industry. In October 2022, Tongaat Hulett announced its decision to enter voluntary business rescue due to severe financial distress. This situation culminated in missed payments totaling R401 million (approximately $22.9 million) owed to 4,300 growers for cane </w:t>
      </w:r>
      <w:r w:rsidRPr="00B12D63">
        <w:lastRenderedPageBreak/>
        <w:t>delivered in September 2022</w:t>
      </w:r>
      <w:hyperlink r:id="rId9" w:anchor="fn:1" w:tooltip="see footnote" w:history="1">
        <w:r w:rsidRPr="00B12D63">
          <w:rPr>
            <w:rStyle w:val="Hyperlink"/>
            <w:vertAlign w:val="superscript"/>
          </w:rPr>
          <w:t>1</w:t>
        </w:r>
      </w:hyperlink>
      <w:r w:rsidRPr="00B12D63">
        <w:t>. While the company managed to pay around 4,000 small-scale growers, outstanding payments remained for commercial growers</w:t>
      </w:r>
      <w:hyperlink r:id="rId10" w:anchor="fn:1" w:tooltip="see footnote" w:history="1">
        <w:r w:rsidRPr="00B12D63">
          <w:rPr>
            <w:rStyle w:val="Hyperlink"/>
            <w:vertAlign w:val="superscript"/>
          </w:rPr>
          <w:t>1</w:t>
        </w:r>
      </w:hyperlink>
      <w:r w:rsidRPr="00B12D63">
        <w:t>.</w:t>
      </w:r>
    </w:p>
    <w:p w14:paraId="56F94DBD" w14:textId="77777777" w:rsidR="00B12D63" w:rsidRPr="00B12D63" w:rsidRDefault="00B12D63" w:rsidP="009E4AF9">
      <w:pPr>
        <w:pStyle w:val="ListParagraph"/>
        <w:numPr>
          <w:ilvl w:val="0"/>
          <w:numId w:val="32"/>
        </w:numPr>
        <w:spacing w:line="360" w:lineRule="auto"/>
      </w:pPr>
      <w:r w:rsidRPr="00B12D63">
        <w:t>These financial difficulties have broader implications for factory control concepts within sugar processing:</w:t>
      </w:r>
    </w:p>
    <w:p w14:paraId="3528317D" w14:textId="77777777" w:rsidR="00B12D63" w:rsidRPr="00B12D63" w:rsidRDefault="00B12D63" w:rsidP="009E4AF9">
      <w:pPr>
        <w:numPr>
          <w:ilvl w:val="0"/>
          <w:numId w:val="32"/>
        </w:numPr>
        <w:spacing w:line="360" w:lineRule="auto"/>
      </w:pPr>
      <w:r w:rsidRPr="00B12D63">
        <w:rPr>
          <w:b/>
          <w:bCs/>
        </w:rPr>
        <w:t>Impact on Cane Supply</w:t>
      </w:r>
      <w:r w:rsidRPr="00B12D63">
        <w:t>: The inability of a major processor like Tongaat Hulett to meet its payment obligations can lead to a decline in cane supply as growers may become reluctant to deliver their product without assurance of timely payment.</w:t>
      </w:r>
    </w:p>
    <w:p w14:paraId="61FF5C7A" w14:textId="77777777" w:rsidR="00B12D63" w:rsidRPr="00B12D63" w:rsidRDefault="00B12D63" w:rsidP="009E4AF9">
      <w:pPr>
        <w:numPr>
          <w:ilvl w:val="0"/>
          <w:numId w:val="32"/>
        </w:numPr>
        <w:spacing w:line="360" w:lineRule="auto"/>
      </w:pPr>
      <w:r w:rsidRPr="00B12D63">
        <w:rPr>
          <w:b/>
          <w:bCs/>
        </w:rPr>
        <w:t>Production Forecasts</w:t>
      </w:r>
      <w:r w:rsidRPr="00B12D63">
        <w:t>: As a result of these challenges, raw sugar production was projected to fall by 2 percent to 2 million metric tons (MT) during the 2022/23 market year</w:t>
      </w:r>
      <w:hyperlink r:id="rId11" w:anchor="fn:1" w:tooltip="see footnote" w:history="1">
        <w:r w:rsidRPr="00B12D63">
          <w:rPr>
            <w:rStyle w:val="Hyperlink"/>
            <w:vertAlign w:val="superscript"/>
          </w:rPr>
          <w:t>1</w:t>
        </w:r>
      </w:hyperlink>
      <w:r w:rsidRPr="00B12D63">
        <w:t>. This reduction was attributed not only to financial issues but also due to limited crushing capacity from the closure of two sugar mills and declining mill efficiencies.</w:t>
      </w:r>
    </w:p>
    <w:p w14:paraId="1458492F" w14:textId="079A3C71" w:rsidR="003D1676" w:rsidRDefault="00B12D63" w:rsidP="009E4AF9">
      <w:pPr>
        <w:numPr>
          <w:ilvl w:val="0"/>
          <w:numId w:val="32"/>
        </w:numPr>
        <w:spacing w:line="360" w:lineRule="auto"/>
      </w:pPr>
      <w:r w:rsidRPr="00B12D63">
        <w:rPr>
          <w:b/>
          <w:bCs/>
        </w:rPr>
        <w:t>Quality Control</w:t>
      </w:r>
      <w:r w:rsidRPr="00B12D63">
        <w:t>: With financial instability affecting operations, there may be less investment in maintaining or improving mill efficiencies and processing capabilities. This could further impact both the quality of processed sugar and the overall profitability of operations.</w:t>
      </w:r>
    </w:p>
    <w:p w14:paraId="75D75CE4" w14:textId="77777777" w:rsidR="009E4AF9" w:rsidRPr="003D1676" w:rsidRDefault="009E4AF9" w:rsidP="009E4AF9">
      <w:pPr>
        <w:spacing w:line="360" w:lineRule="auto"/>
        <w:ind w:left="720"/>
      </w:pPr>
    </w:p>
    <w:p w14:paraId="7C594C32" w14:textId="05DB9232" w:rsidR="003D1676" w:rsidRDefault="003D1676" w:rsidP="009E4AF9">
      <w:pPr>
        <w:pStyle w:val="Heading2"/>
        <w:spacing w:line="360" w:lineRule="auto"/>
      </w:pPr>
      <w:bookmarkStart w:id="27" w:name="_Toc193151585"/>
      <w:r w:rsidRPr="003D1676">
        <w:t>KT0104 Calculations</w:t>
      </w:r>
      <w:bookmarkEnd w:id="27"/>
    </w:p>
    <w:p w14:paraId="1DFA0B78" w14:textId="77777777" w:rsidR="00B12D63" w:rsidRPr="00B12D63" w:rsidRDefault="00B12D63" w:rsidP="009E4AF9">
      <w:pPr>
        <w:spacing w:line="360" w:lineRule="auto"/>
      </w:pPr>
      <w:r w:rsidRPr="00B12D63">
        <w:t>In the sugar processing industry, factory control concepts are essential for ensuring efficiency, quality, and profitability. The control systems used in sugar factories manage various processes, including cane preparation, juice extraction, evaporation, crystallization, and refining. Understanding the calculations involved in these processes is crucial for optimizing production and maintaining product quality.</w:t>
      </w:r>
    </w:p>
    <w:p w14:paraId="1C96CCF1" w14:textId="77777777" w:rsidR="00B12D63" w:rsidRPr="00B12D63" w:rsidRDefault="00B12D63" w:rsidP="009E4AF9">
      <w:pPr>
        <w:pStyle w:val="Heading3"/>
      </w:pPr>
      <w:bookmarkStart w:id="28" w:name="_Toc193151586"/>
      <w:r w:rsidRPr="00B12D63">
        <w:t>Step 1: Understanding Key Processes</w:t>
      </w:r>
      <w:bookmarkEnd w:id="28"/>
    </w:p>
    <w:p w14:paraId="604104ED" w14:textId="77777777" w:rsidR="00B12D63" w:rsidRPr="00B12D63" w:rsidRDefault="00B12D63" w:rsidP="009E4AF9">
      <w:pPr>
        <w:numPr>
          <w:ilvl w:val="0"/>
          <w:numId w:val="33"/>
        </w:numPr>
        <w:spacing w:line="360" w:lineRule="auto"/>
      </w:pPr>
      <w:r w:rsidRPr="00B12D63">
        <w:rPr>
          <w:b/>
          <w:bCs/>
        </w:rPr>
        <w:t>Cane Preparation</w:t>
      </w:r>
      <w:r w:rsidRPr="00B12D63">
        <w:t>: This involves cleaning and shredding the sugarcane before it enters the milling process.</w:t>
      </w:r>
    </w:p>
    <w:p w14:paraId="3966EDF6" w14:textId="77777777" w:rsidR="00B12D63" w:rsidRPr="00B12D63" w:rsidRDefault="00B12D63" w:rsidP="009E4AF9">
      <w:pPr>
        <w:numPr>
          <w:ilvl w:val="0"/>
          <w:numId w:val="33"/>
        </w:numPr>
        <w:spacing w:line="360" w:lineRule="auto"/>
      </w:pPr>
      <w:r w:rsidRPr="00B12D63">
        <w:rPr>
          <w:b/>
          <w:bCs/>
        </w:rPr>
        <w:t>Juice Extraction</w:t>
      </w:r>
      <w:r w:rsidRPr="00B12D63">
        <w:t>: Juice is extracted from the prepared cane using mills or diffusers.</w:t>
      </w:r>
    </w:p>
    <w:p w14:paraId="3CC3C57E" w14:textId="77777777" w:rsidR="00B12D63" w:rsidRPr="00B12D63" w:rsidRDefault="00B12D63" w:rsidP="009E4AF9">
      <w:pPr>
        <w:numPr>
          <w:ilvl w:val="0"/>
          <w:numId w:val="33"/>
        </w:numPr>
        <w:spacing w:line="360" w:lineRule="auto"/>
      </w:pPr>
      <w:r w:rsidRPr="00B12D63">
        <w:rPr>
          <w:b/>
          <w:bCs/>
        </w:rPr>
        <w:lastRenderedPageBreak/>
        <w:t>Evaporation</w:t>
      </w:r>
      <w:r w:rsidRPr="00B12D63">
        <w:t>: The extracted juice is concentrated by removing water through evaporation.</w:t>
      </w:r>
    </w:p>
    <w:p w14:paraId="3D7C456B" w14:textId="77777777" w:rsidR="00B12D63" w:rsidRPr="00B12D63" w:rsidRDefault="00B12D63" w:rsidP="009E4AF9">
      <w:pPr>
        <w:numPr>
          <w:ilvl w:val="0"/>
          <w:numId w:val="33"/>
        </w:numPr>
        <w:spacing w:line="360" w:lineRule="auto"/>
      </w:pPr>
      <w:r w:rsidRPr="00B12D63">
        <w:rPr>
          <w:b/>
          <w:bCs/>
        </w:rPr>
        <w:t>Crystallization</w:t>
      </w:r>
      <w:r w:rsidRPr="00B12D63">
        <w:t>: The concentrated syrup is cooled to form sugar crystals.</w:t>
      </w:r>
    </w:p>
    <w:p w14:paraId="6380011F" w14:textId="77777777" w:rsidR="00B12D63" w:rsidRPr="00B12D63" w:rsidRDefault="00B12D63" w:rsidP="009E4AF9">
      <w:pPr>
        <w:numPr>
          <w:ilvl w:val="0"/>
          <w:numId w:val="33"/>
        </w:numPr>
        <w:spacing w:line="360" w:lineRule="auto"/>
      </w:pPr>
      <w:r w:rsidRPr="00B12D63">
        <w:rPr>
          <w:b/>
          <w:bCs/>
        </w:rPr>
        <w:t>Refining</w:t>
      </w:r>
      <w:r w:rsidRPr="00B12D63">
        <w:t>: Raw sugar is further purified to produce white sugar.</w:t>
      </w:r>
    </w:p>
    <w:p w14:paraId="40B7E7A4" w14:textId="77777777" w:rsidR="00B12D63" w:rsidRPr="00B12D63" w:rsidRDefault="00B12D63" w:rsidP="009E4AF9">
      <w:pPr>
        <w:pStyle w:val="Heading3"/>
      </w:pPr>
      <w:bookmarkStart w:id="29" w:name="_Toc193151587"/>
      <w:r w:rsidRPr="00B12D63">
        <w:t>Step 2: Key Calculations</w:t>
      </w:r>
      <w:bookmarkEnd w:id="29"/>
    </w:p>
    <w:p w14:paraId="6A3E4F33" w14:textId="77777777" w:rsidR="00B12D63" w:rsidRPr="00B12D63" w:rsidRDefault="00B12D63" w:rsidP="001D618E">
      <w:pPr>
        <w:spacing w:line="360" w:lineRule="auto"/>
        <w:ind w:left="720"/>
        <w:rPr>
          <w:b/>
          <w:bCs/>
        </w:rPr>
      </w:pPr>
      <w:r w:rsidRPr="00B12D63">
        <w:rPr>
          <w:b/>
          <w:bCs/>
        </w:rPr>
        <w:t>A. Cane Yield Calculation</w:t>
      </w:r>
    </w:p>
    <w:p w14:paraId="73714272" w14:textId="77777777" w:rsidR="00B12D63" w:rsidRPr="00B12D63" w:rsidRDefault="00B12D63" w:rsidP="009E4AF9">
      <w:pPr>
        <w:pStyle w:val="ListParagraph"/>
        <w:numPr>
          <w:ilvl w:val="0"/>
          <w:numId w:val="33"/>
        </w:numPr>
        <w:spacing w:line="360" w:lineRule="auto"/>
      </w:pPr>
      <w:r w:rsidRPr="00B12D63">
        <w:t>The yield of sugarcane can be calculated using the formula:</w:t>
      </w:r>
    </w:p>
    <w:p w14:paraId="5B0F1755" w14:textId="77777777" w:rsidR="00B12D63" w:rsidRPr="00B12D63" w:rsidRDefault="00B12D63" w:rsidP="009E4AF9">
      <w:pPr>
        <w:pStyle w:val="ListParagraph"/>
        <w:numPr>
          <w:ilvl w:val="0"/>
          <w:numId w:val="33"/>
        </w:numPr>
        <w:spacing w:line="360" w:lineRule="auto"/>
      </w:pPr>
      <w:r w:rsidRPr="00B12D63">
        <w:t>Cane Yield (t/ha)=Total Cane Harvested (tonnes)Area Harvested (hectares)</w:t>
      </w:r>
    </w:p>
    <w:p w14:paraId="6CFF04E6" w14:textId="77777777" w:rsidR="00B12D63" w:rsidRPr="00B12D63" w:rsidRDefault="00B12D63" w:rsidP="009E4AF9">
      <w:pPr>
        <w:pStyle w:val="ListParagraph"/>
        <w:numPr>
          <w:ilvl w:val="0"/>
          <w:numId w:val="33"/>
        </w:numPr>
        <w:spacing w:line="360" w:lineRule="auto"/>
      </w:pPr>
      <w:r w:rsidRPr="00B12D63">
        <w:t>For example, if a farmer harvested 100 tonnes of cane from an area of 2 hectares:</w:t>
      </w:r>
    </w:p>
    <w:p w14:paraId="0E6BD069" w14:textId="77777777" w:rsidR="00B12D63" w:rsidRPr="00B12D63" w:rsidRDefault="00B12D63" w:rsidP="009E4AF9">
      <w:pPr>
        <w:pStyle w:val="ListParagraph"/>
        <w:numPr>
          <w:ilvl w:val="0"/>
          <w:numId w:val="33"/>
        </w:numPr>
        <w:spacing w:line="360" w:lineRule="auto"/>
      </w:pPr>
      <w:r w:rsidRPr="00B12D63">
        <w:t>Cane Yield=100t2ha=50t/ha</w:t>
      </w:r>
    </w:p>
    <w:p w14:paraId="59271280" w14:textId="77777777" w:rsidR="00B12D63" w:rsidRPr="00B12D63" w:rsidRDefault="00B12D63" w:rsidP="001D618E">
      <w:pPr>
        <w:spacing w:line="360" w:lineRule="auto"/>
        <w:ind w:left="720"/>
        <w:rPr>
          <w:b/>
          <w:bCs/>
        </w:rPr>
      </w:pPr>
      <w:r w:rsidRPr="00B12D63">
        <w:rPr>
          <w:b/>
          <w:bCs/>
        </w:rPr>
        <w:t>B. Juice Extraction Efficiency</w:t>
      </w:r>
    </w:p>
    <w:p w14:paraId="4AFDA7D8" w14:textId="77777777" w:rsidR="00B12D63" w:rsidRPr="00B12D63" w:rsidRDefault="00B12D63" w:rsidP="009E4AF9">
      <w:pPr>
        <w:pStyle w:val="ListParagraph"/>
        <w:numPr>
          <w:ilvl w:val="0"/>
          <w:numId w:val="33"/>
        </w:numPr>
        <w:spacing w:line="360" w:lineRule="auto"/>
      </w:pPr>
      <w:r w:rsidRPr="00B12D63">
        <w:t>The efficiency of juice extraction can be calculated as follows:</w:t>
      </w:r>
    </w:p>
    <w:p w14:paraId="001CE02A" w14:textId="77777777" w:rsidR="00B12D63" w:rsidRPr="00B12D63" w:rsidRDefault="00B12D63" w:rsidP="009E4AF9">
      <w:pPr>
        <w:pStyle w:val="ListParagraph"/>
        <w:numPr>
          <w:ilvl w:val="0"/>
          <w:numId w:val="33"/>
        </w:numPr>
        <w:spacing w:line="360" w:lineRule="auto"/>
      </w:pPr>
      <w:r w:rsidRPr="00B12D63">
        <w:t>Extraction Efficiency (%)=(Volume of Juice Extracted (litres)Volume of Cane Processed (litres))×100</w:t>
      </w:r>
    </w:p>
    <w:p w14:paraId="6ED064CD" w14:textId="77777777" w:rsidR="00B12D63" w:rsidRPr="00B12D63" w:rsidRDefault="00B12D63" w:rsidP="009E4AF9">
      <w:pPr>
        <w:pStyle w:val="ListParagraph"/>
        <w:numPr>
          <w:ilvl w:val="0"/>
          <w:numId w:val="33"/>
        </w:numPr>
        <w:spacing w:line="360" w:lineRule="auto"/>
      </w:pPr>
      <w:r w:rsidRPr="00B12D63">
        <w:t>If 800 litres of juice were extracted from 1000 litres of processed cane:</w:t>
      </w:r>
    </w:p>
    <w:p w14:paraId="4BB7F97F" w14:textId="77777777" w:rsidR="00B12D63" w:rsidRPr="00B12D63" w:rsidRDefault="00B12D63" w:rsidP="009E4AF9">
      <w:pPr>
        <w:pStyle w:val="ListParagraph"/>
        <w:numPr>
          <w:ilvl w:val="0"/>
          <w:numId w:val="33"/>
        </w:numPr>
        <w:spacing w:line="360" w:lineRule="auto"/>
      </w:pPr>
      <w:r w:rsidRPr="00B12D63">
        <w:t>Extraction Efficiency=(8001000)×100=80%</w:t>
      </w:r>
    </w:p>
    <w:p w14:paraId="6BEB4A16" w14:textId="77777777" w:rsidR="00B12D63" w:rsidRPr="00B12D63" w:rsidRDefault="00B12D63" w:rsidP="001D618E">
      <w:pPr>
        <w:spacing w:line="360" w:lineRule="auto"/>
        <w:ind w:left="720"/>
        <w:rPr>
          <w:b/>
          <w:bCs/>
        </w:rPr>
      </w:pPr>
      <w:r w:rsidRPr="00B12D63">
        <w:rPr>
          <w:b/>
          <w:bCs/>
        </w:rPr>
        <w:t>C. Evaporation Rate Calculation</w:t>
      </w:r>
    </w:p>
    <w:p w14:paraId="3C861CBD" w14:textId="77777777" w:rsidR="00B12D63" w:rsidRPr="00B12D63" w:rsidRDefault="00B12D63" w:rsidP="009E4AF9">
      <w:pPr>
        <w:pStyle w:val="ListParagraph"/>
        <w:numPr>
          <w:ilvl w:val="0"/>
          <w:numId w:val="33"/>
        </w:numPr>
        <w:spacing w:line="360" w:lineRule="auto"/>
      </w:pPr>
      <w:r w:rsidRPr="00B12D63">
        <w:t>The evaporation rate can be determined by measuring the amount of water removed during the concentration process:</w:t>
      </w:r>
    </w:p>
    <w:p w14:paraId="0009441F" w14:textId="77777777" w:rsidR="00B12D63" w:rsidRPr="00B12D63" w:rsidRDefault="00B12D63" w:rsidP="009E4AF9">
      <w:pPr>
        <w:pStyle w:val="ListParagraph"/>
        <w:numPr>
          <w:ilvl w:val="0"/>
          <w:numId w:val="33"/>
        </w:numPr>
        <w:spacing w:line="360" w:lineRule="auto"/>
      </w:pPr>
      <w:r w:rsidRPr="00B12D63">
        <w:t>Evaporation Rate (kg/h)=Water Removed (kg)Time (hours)</w:t>
      </w:r>
    </w:p>
    <w:p w14:paraId="7E871B58" w14:textId="77777777" w:rsidR="00B12D63" w:rsidRPr="00B12D63" w:rsidRDefault="00B12D63" w:rsidP="009E4AF9">
      <w:pPr>
        <w:pStyle w:val="ListParagraph"/>
        <w:numPr>
          <w:ilvl w:val="0"/>
          <w:numId w:val="33"/>
        </w:numPr>
        <w:spacing w:line="360" w:lineRule="auto"/>
      </w:pPr>
      <w:r w:rsidRPr="00B12D63">
        <w:t>If a plant removes 500 kg of water over a period of 5 hours:</w:t>
      </w:r>
    </w:p>
    <w:p w14:paraId="2031071E" w14:textId="77777777" w:rsidR="00B12D63" w:rsidRPr="00B12D63" w:rsidRDefault="00B12D63" w:rsidP="009E4AF9">
      <w:pPr>
        <w:pStyle w:val="ListParagraph"/>
        <w:numPr>
          <w:ilvl w:val="0"/>
          <w:numId w:val="33"/>
        </w:numPr>
        <w:spacing w:line="360" w:lineRule="auto"/>
      </w:pPr>
      <w:r w:rsidRPr="00B12D63">
        <w:t>Evaporation Rate=5005=100kg/h</w:t>
      </w:r>
    </w:p>
    <w:p w14:paraId="13EACCAA" w14:textId="77777777" w:rsidR="00B12D63" w:rsidRPr="00B12D63" w:rsidRDefault="00B12D63" w:rsidP="001D618E">
      <w:pPr>
        <w:spacing w:line="360" w:lineRule="auto"/>
        <w:ind w:left="360"/>
        <w:rPr>
          <w:b/>
          <w:bCs/>
        </w:rPr>
      </w:pPr>
      <w:r w:rsidRPr="00B12D63">
        <w:rPr>
          <w:b/>
          <w:bCs/>
        </w:rPr>
        <w:t>D. Crystallization Yield Calculation</w:t>
      </w:r>
    </w:p>
    <w:p w14:paraId="31BA432A" w14:textId="77777777" w:rsidR="00B12D63" w:rsidRPr="00B12D63" w:rsidRDefault="00B12D63" w:rsidP="009E4AF9">
      <w:pPr>
        <w:pStyle w:val="ListParagraph"/>
        <w:numPr>
          <w:ilvl w:val="0"/>
          <w:numId w:val="33"/>
        </w:numPr>
        <w:spacing w:line="360" w:lineRule="auto"/>
      </w:pPr>
      <w:r w:rsidRPr="00B12D63">
        <w:t>The yield from crystallization can be calculated based on the amount of syrup processed:</w:t>
      </w:r>
    </w:p>
    <w:p w14:paraId="51AF7EF1" w14:textId="77777777" w:rsidR="00B12D63" w:rsidRPr="00B12D63" w:rsidRDefault="00B12D63" w:rsidP="009E4AF9">
      <w:pPr>
        <w:pStyle w:val="ListParagraph"/>
        <w:numPr>
          <w:ilvl w:val="0"/>
          <w:numId w:val="33"/>
        </w:numPr>
        <w:spacing w:line="360" w:lineRule="auto"/>
      </w:pPr>
      <w:r w:rsidRPr="00B12D63">
        <w:t>Crystallization Yield (%)=(Weight of Crystals Produced (kg)Weight of Syrup Processed (kg))×100</w:t>
      </w:r>
    </w:p>
    <w:p w14:paraId="54A5D7D7" w14:textId="77777777" w:rsidR="00B12D63" w:rsidRPr="00B12D63" w:rsidRDefault="00B12D63" w:rsidP="009E4AF9">
      <w:pPr>
        <w:pStyle w:val="ListParagraph"/>
        <w:numPr>
          <w:ilvl w:val="0"/>
          <w:numId w:val="33"/>
        </w:numPr>
        <w:spacing w:line="360" w:lineRule="auto"/>
      </w:pPr>
      <w:r w:rsidRPr="00B12D63">
        <w:t>If a factory produces 200 kg of crystals from 1200 kg of syrup:</w:t>
      </w:r>
    </w:p>
    <w:p w14:paraId="79562958" w14:textId="77777777" w:rsidR="00B12D63" w:rsidRPr="00B12D63" w:rsidRDefault="00B12D63" w:rsidP="009E4AF9">
      <w:pPr>
        <w:pStyle w:val="ListParagraph"/>
        <w:numPr>
          <w:ilvl w:val="0"/>
          <w:numId w:val="33"/>
        </w:numPr>
        <w:spacing w:line="360" w:lineRule="auto"/>
      </w:pPr>
      <w:r w:rsidRPr="00B12D63">
        <w:t>Crystallization Yield=(2001200)×100=16.67%</w:t>
      </w:r>
    </w:p>
    <w:p w14:paraId="797D17CA" w14:textId="77777777" w:rsidR="00B12D63" w:rsidRPr="00B12D63" w:rsidRDefault="00B12D63" w:rsidP="009E4AF9">
      <w:pPr>
        <w:pStyle w:val="Heading3"/>
      </w:pPr>
      <w:bookmarkStart w:id="30" w:name="_Toc193151588"/>
      <w:r w:rsidRPr="00B12D63">
        <w:lastRenderedPageBreak/>
        <w:t>Step 3: Application in South African Context</w:t>
      </w:r>
      <w:bookmarkEnd w:id="30"/>
    </w:p>
    <w:p w14:paraId="4F06A647" w14:textId="77777777" w:rsidR="00B12D63" w:rsidRPr="00B12D63" w:rsidRDefault="00B12D63" w:rsidP="009E4AF9">
      <w:pPr>
        <w:pStyle w:val="ListParagraph"/>
        <w:numPr>
          <w:ilvl w:val="0"/>
          <w:numId w:val="33"/>
        </w:numPr>
        <w:spacing w:line="360" w:lineRule="auto"/>
      </w:pPr>
      <w:r w:rsidRPr="00B12D63">
        <w:t>In South Africa, where sugarcane is a significant agricultural product, these calculations help optimize production processes across various regions such as KwaZulu-Natal and Mpumalanga. By applying these control concepts effectively, sugar factories can enhance their operational efficiency and ensure high-quality output.</w:t>
      </w:r>
    </w:p>
    <w:p w14:paraId="4D25E269" w14:textId="77777777" w:rsidR="00B12D63" w:rsidRPr="00B12D63" w:rsidRDefault="00B12D63" w:rsidP="009E4AF9">
      <w:pPr>
        <w:pStyle w:val="Heading3"/>
      </w:pPr>
      <w:bookmarkStart w:id="31" w:name="_Toc193151589"/>
      <w:r w:rsidRPr="00B12D63">
        <w:t>Conclusion</w:t>
      </w:r>
      <w:bookmarkEnd w:id="31"/>
    </w:p>
    <w:p w14:paraId="416BB035" w14:textId="77777777" w:rsidR="00B12D63" w:rsidRPr="00B12D63" w:rsidRDefault="00B12D63" w:rsidP="009E4AF9">
      <w:pPr>
        <w:pStyle w:val="ListParagraph"/>
        <w:numPr>
          <w:ilvl w:val="0"/>
          <w:numId w:val="33"/>
        </w:numPr>
        <w:spacing w:line="360" w:lineRule="auto"/>
      </w:pPr>
      <w:r w:rsidRPr="00B12D63">
        <w:t>Understanding calculations related to factory control concepts in sugar processing is vital for improving productivity and quality within South African sugar mills. These calculations provide insights into various stages of production and help identify areas for improvement.</w:t>
      </w:r>
    </w:p>
    <w:p w14:paraId="65FED846" w14:textId="77777777" w:rsidR="000B3B77" w:rsidRDefault="000B3B77" w:rsidP="009E4AF9">
      <w:pPr>
        <w:spacing w:after="0" w:line="360" w:lineRule="auto"/>
        <w:rPr>
          <w:b/>
          <w:bCs/>
          <w:sz w:val="24"/>
          <w:szCs w:val="24"/>
        </w:rPr>
      </w:pPr>
    </w:p>
    <w:p w14:paraId="115775E2" w14:textId="606D8E74" w:rsidR="000B3B77" w:rsidRPr="000B3B77" w:rsidRDefault="000B3B77" w:rsidP="009E4AF9">
      <w:pPr>
        <w:pStyle w:val="Heading4"/>
      </w:pPr>
      <w:r w:rsidRPr="000B3B77">
        <w:t>Internal Assessment Criteria and Weight</w:t>
      </w:r>
    </w:p>
    <w:p w14:paraId="38879ADB" w14:textId="0205753D" w:rsidR="000B3B77" w:rsidRPr="000B3B77" w:rsidRDefault="000B3B77" w:rsidP="009E4AF9">
      <w:pPr>
        <w:pStyle w:val="ListParagraph"/>
        <w:numPr>
          <w:ilvl w:val="0"/>
          <w:numId w:val="29"/>
        </w:numPr>
        <w:spacing w:line="360" w:lineRule="auto"/>
        <w:rPr>
          <w:sz w:val="24"/>
          <w:szCs w:val="24"/>
        </w:rPr>
      </w:pPr>
      <w:r w:rsidRPr="000B3B77">
        <w:rPr>
          <w:sz w:val="24"/>
          <w:szCs w:val="24"/>
        </w:rPr>
        <w:t xml:space="preserve">IAC0101 Understanding the meaning of factory performance indicators can be demonstrated </w:t>
      </w:r>
    </w:p>
    <w:p w14:paraId="5275C5C5" w14:textId="61F96AEB" w:rsidR="00475A69" w:rsidRDefault="000B3B77" w:rsidP="009E4AF9">
      <w:pPr>
        <w:spacing w:after="0" w:line="360" w:lineRule="auto"/>
        <w:rPr>
          <w:sz w:val="24"/>
          <w:szCs w:val="24"/>
        </w:rPr>
      </w:pPr>
      <w:r w:rsidRPr="000B3B77">
        <w:rPr>
          <w:sz w:val="24"/>
          <w:szCs w:val="24"/>
        </w:rPr>
        <w:t>(Weight 40%)</w:t>
      </w:r>
      <w:r w:rsidR="00475A69">
        <w:rPr>
          <w:sz w:val="24"/>
          <w:szCs w:val="24"/>
        </w:rPr>
        <w:br w:type="page"/>
      </w:r>
    </w:p>
    <w:p w14:paraId="4EEF2436" w14:textId="0A64DC1F" w:rsidR="00794BCC" w:rsidRPr="00794BCC" w:rsidRDefault="00C369A8" w:rsidP="009E4AF9">
      <w:pPr>
        <w:pStyle w:val="Heading1"/>
        <w:spacing w:line="360" w:lineRule="auto"/>
      </w:pPr>
      <w:bookmarkStart w:id="32" w:name="_Toc193151590"/>
      <w:r w:rsidRPr="00C369A8">
        <w:lastRenderedPageBreak/>
        <w:t>KM-0</w:t>
      </w:r>
      <w:r w:rsidR="00317136">
        <w:t>3</w:t>
      </w:r>
      <w:r w:rsidRPr="00C369A8">
        <w:t xml:space="preserve">-KT02: </w:t>
      </w:r>
      <w:r w:rsidR="000B3B77" w:rsidRPr="000B3B77">
        <w:t>Materials Balance (25%)</w:t>
      </w:r>
      <w:bookmarkEnd w:id="32"/>
    </w:p>
    <w:p w14:paraId="474D150B" w14:textId="586AD7C3" w:rsidR="00794BCC" w:rsidRPr="00794BCC" w:rsidRDefault="00794BCC" w:rsidP="009E4AF9">
      <w:pPr>
        <w:spacing w:after="0" w:line="360" w:lineRule="auto"/>
        <w:ind w:left="720" w:hanging="720"/>
        <w:rPr>
          <w:sz w:val="24"/>
          <w:szCs w:val="24"/>
        </w:rPr>
      </w:pPr>
      <w:r w:rsidRPr="00794BCC">
        <w:rPr>
          <w:b/>
          <w:bCs/>
          <w:sz w:val="24"/>
          <w:szCs w:val="24"/>
        </w:rPr>
        <w:t xml:space="preserve">Topic elements to be covered include: </w:t>
      </w:r>
    </w:p>
    <w:p w14:paraId="44DCDA0B" w14:textId="1075D969" w:rsidR="000B3B77" w:rsidRPr="000B3B77" w:rsidRDefault="000B3B77" w:rsidP="009E4AF9">
      <w:pPr>
        <w:pStyle w:val="ListParagraph"/>
        <w:numPr>
          <w:ilvl w:val="0"/>
          <w:numId w:val="29"/>
        </w:numPr>
        <w:spacing w:line="360" w:lineRule="auto"/>
        <w:rPr>
          <w:sz w:val="24"/>
          <w:szCs w:val="24"/>
        </w:rPr>
      </w:pPr>
      <w:r w:rsidRPr="000B3B77">
        <w:rPr>
          <w:sz w:val="24"/>
          <w:szCs w:val="24"/>
        </w:rPr>
        <w:t>KT0201 Data Source</w:t>
      </w:r>
    </w:p>
    <w:p w14:paraId="67A5A0E6" w14:textId="3DDB1825" w:rsidR="000B3B77" w:rsidRPr="000B3B77" w:rsidRDefault="000B3B77" w:rsidP="009E4AF9">
      <w:pPr>
        <w:pStyle w:val="ListParagraph"/>
        <w:numPr>
          <w:ilvl w:val="0"/>
          <w:numId w:val="29"/>
        </w:numPr>
        <w:spacing w:line="360" w:lineRule="auto"/>
        <w:rPr>
          <w:sz w:val="24"/>
          <w:szCs w:val="24"/>
        </w:rPr>
      </w:pPr>
      <w:r w:rsidRPr="000B3B77">
        <w:rPr>
          <w:sz w:val="24"/>
          <w:szCs w:val="24"/>
        </w:rPr>
        <w:t>KT0202 Calculations</w:t>
      </w:r>
    </w:p>
    <w:p w14:paraId="2E413256" w14:textId="77777777" w:rsidR="000B3B77" w:rsidRDefault="000B3B77" w:rsidP="009E4AF9">
      <w:pPr>
        <w:spacing w:after="0" w:line="360" w:lineRule="auto"/>
        <w:rPr>
          <w:b/>
          <w:bCs/>
          <w:sz w:val="24"/>
          <w:szCs w:val="24"/>
        </w:rPr>
      </w:pPr>
    </w:p>
    <w:p w14:paraId="443860FB" w14:textId="2FD0D814" w:rsidR="003D1676" w:rsidRDefault="003D1676" w:rsidP="009E4AF9">
      <w:pPr>
        <w:pStyle w:val="Heading2"/>
        <w:spacing w:line="360" w:lineRule="auto"/>
      </w:pPr>
      <w:bookmarkStart w:id="33" w:name="_Toc193151591"/>
      <w:r w:rsidRPr="003D1676">
        <w:t>KT0201 Data Source</w:t>
      </w:r>
      <w:bookmarkEnd w:id="33"/>
    </w:p>
    <w:p w14:paraId="64B76417" w14:textId="77777777" w:rsidR="00A72CCA" w:rsidRDefault="00A72CCA" w:rsidP="009E4AF9">
      <w:pPr>
        <w:spacing w:line="360" w:lineRule="auto"/>
        <w:rPr>
          <w:bCs/>
        </w:rPr>
      </w:pPr>
      <w:r w:rsidRPr="00A72CCA">
        <w:rPr>
          <w:bCs/>
        </w:rPr>
        <w:t>The data sources for material balance in sugar processing control in South Africa primarily include a combination of empirical studies, industry reports, and academic research that focus on the sugar production process. These sources provide critical insights into the various stages of sugar processing, including extraction, purification, and crystallization.</w:t>
      </w:r>
    </w:p>
    <w:p w14:paraId="55C0E600" w14:textId="1812E3E5" w:rsidR="009E4AF9" w:rsidRDefault="00A25B60" w:rsidP="009E4AF9">
      <w:pPr>
        <w:spacing w:line="360" w:lineRule="auto"/>
      </w:pPr>
      <w:r>
        <w:rPr>
          <w:noProof/>
        </w:rPr>
        <w:drawing>
          <wp:inline distT="0" distB="0" distL="0" distR="0" wp14:anchorId="347D6D3C" wp14:editId="6FFA1839">
            <wp:extent cx="5129329" cy="3413125"/>
            <wp:effectExtent l="0" t="0" r="0" b="0"/>
            <wp:docPr id="1589693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6416" cy="3417841"/>
                    </a:xfrm>
                    <a:prstGeom prst="rect">
                      <a:avLst/>
                    </a:prstGeom>
                    <a:noFill/>
                  </pic:spPr>
                </pic:pic>
              </a:graphicData>
            </a:graphic>
          </wp:inline>
        </w:drawing>
      </w:r>
    </w:p>
    <w:p w14:paraId="4105D6EC" w14:textId="30C16F6C" w:rsidR="00A25B60" w:rsidRPr="00A72CCA" w:rsidRDefault="009E4AF9" w:rsidP="009E4AF9">
      <w:pPr>
        <w:spacing w:after="160" w:line="259" w:lineRule="auto"/>
        <w:jc w:val="left"/>
      </w:pPr>
      <w:r>
        <w:br w:type="page"/>
      </w:r>
    </w:p>
    <w:p w14:paraId="6A87C2E2" w14:textId="77777777" w:rsidR="00A72CCA" w:rsidRPr="00A72CCA" w:rsidRDefault="00A72CCA" w:rsidP="009E4AF9">
      <w:pPr>
        <w:pStyle w:val="Heading3"/>
      </w:pPr>
      <w:bookmarkStart w:id="34" w:name="_Toc193151592"/>
      <w:r w:rsidRPr="00A72CCA">
        <w:lastRenderedPageBreak/>
        <w:t>Step 1: Understanding Material Balance</w:t>
      </w:r>
      <w:bookmarkEnd w:id="34"/>
    </w:p>
    <w:p w14:paraId="754C53F5" w14:textId="77777777" w:rsidR="00A72CCA" w:rsidRPr="00A72CCA" w:rsidRDefault="00A72CCA" w:rsidP="001D618E">
      <w:pPr>
        <w:spacing w:line="360" w:lineRule="auto"/>
      </w:pPr>
      <w:r w:rsidRPr="00A72CCA">
        <w:t>Material balance is a fundamental concept in chemical engineering and process control that involves accounting for all materials entering and leaving a system. In the context of sugar processing, this includes raw materials such as sugar cane or sugar beet, water, chemicals used during processing, and the final product—sugar.</w:t>
      </w:r>
    </w:p>
    <w:p w14:paraId="0C3DC183" w14:textId="77777777" w:rsidR="00A72CCA" w:rsidRPr="00A72CCA" w:rsidRDefault="00A72CCA" w:rsidP="009E4AF9">
      <w:pPr>
        <w:pStyle w:val="Heading3"/>
      </w:pPr>
      <w:bookmarkStart w:id="35" w:name="_Toc193151593"/>
      <w:r w:rsidRPr="00A72CCA">
        <w:t>Step 2: Identifying Key Stages in Sugar Processing</w:t>
      </w:r>
      <w:bookmarkEnd w:id="35"/>
    </w:p>
    <w:p w14:paraId="38357A75" w14:textId="77777777" w:rsidR="00A72CCA" w:rsidRPr="00A72CCA" w:rsidRDefault="00A72CCA" w:rsidP="001D618E">
      <w:pPr>
        <w:spacing w:line="360" w:lineRule="auto"/>
      </w:pPr>
      <w:r w:rsidRPr="00A72CCA">
        <w:t>The main stages of sugar processing include:</w:t>
      </w:r>
    </w:p>
    <w:p w14:paraId="76A7B95C" w14:textId="77777777" w:rsidR="00A72CCA" w:rsidRPr="00A72CCA" w:rsidRDefault="00A72CCA" w:rsidP="009E4AF9">
      <w:pPr>
        <w:numPr>
          <w:ilvl w:val="0"/>
          <w:numId w:val="34"/>
        </w:numPr>
        <w:spacing w:line="360" w:lineRule="auto"/>
      </w:pPr>
      <w:r w:rsidRPr="00A72CCA">
        <w:rPr>
          <w:b/>
          <w:bCs/>
        </w:rPr>
        <w:t>Extraction</w:t>
      </w:r>
      <w:r w:rsidRPr="00A72CCA">
        <w:t>: The initial stage where juice is extracted from sugar cane or beet.</w:t>
      </w:r>
    </w:p>
    <w:p w14:paraId="1B7EFCFA" w14:textId="77777777" w:rsidR="00A72CCA" w:rsidRPr="00A72CCA" w:rsidRDefault="00A72CCA" w:rsidP="009E4AF9">
      <w:pPr>
        <w:numPr>
          <w:ilvl w:val="0"/>
          <w:numId w:val="34"/>
        </w:numPr>
        <w:spacing w:line="360" w:lineRule="auto"/>
      </w:pPr>
      <w:r w:rsidRPr="00A72CCA">
        <w:rPr>
          <w:b/>
          <w:bCs/>
        </w:rPr>
        <w:t>Purification</w:t>
      </w:r>
      <w:r w:rsidRPr="00A72CCA">
        <w:t>: The removal of impurities from the extracted juice.</w:t>
      </w:r>
    </w:p>
    <w:p w14:paraId="71BBD4B7" w14:textId="77777777" w:rsidR="00A72CCA" w:rsidRPr="00A72CCA" w:rsidRDefault="00A72CCA" w:rsidP="009E4AF9">
      <w:pPr>
        <w:numPr>
          <w:ilvl w:val="0"/>
          <w:numId w:val="34"/>
        </w:numPr>
        <w:spacing w:line="360" w:lineRule="auto"/>
      </w:pPr>
      <w:r w:rsidRPr="00A72CCA">
        <w:rPr>
          <w:b/>
          <w:bCs/>
        </w:rPr>
        <w:t>Crystallization</w:t>
      </w:r>
      <w:r w:rsidRPr="00A72CCA">
        <w:t>: The process where sugar crystals are formed from the purified syrup.</w:t>
      </w:r>
    </w:p>
    <w:p w14:paraId="4DDC5EC6" w14:textId="77777777" w:rsidR="00A72CCA" w:rsidRPr="00A72CCA" w:rsidRDefault="00A72CCA" w:rsidP="009E4AF9">
      <w:pPr>
        <w:numPr>
          <w:ilvl w:val="0"/>
          <w:numId w:val="34"/>
        </w:numPr>
        <w:spacing w:line="360" w:lineRule="auto"/>
      </w:pPr>
      <w:r w:rsidRPr="00A72CCA">
        <w:rPr>
          <w:b/>
          <w:bCs/>
        </w:rPr>
        <w:t>Separation</w:t>
      </w:r>
      <w:r w:rsidRPr="00A72CCA">
        <w:t>: The separation of sugar crystals from molasses.</w:t>
      </w:r>
    </w:p>
    <w:p w14:paraId="1A2CBA28" w14:textId="77777777" w:rsidR="00A72CCA" w:rsidRPr="00A72CCA" w:rsidRDefault="00A72CCA" w:rsidP="001D618E">
      <w:pPr>
        <w:spacing w:line="360" w:lineRule="auto"/>
      </w:pPr>
      <w:r w:rsidRPr="00A72CCA">
        <w:t>Each stage requires precise measurement and monitoring to ensure an accurate material balance.</w:t>
      </w:r>
    </w:p>
    <w:p w14:paraId="40EE5D68" w14:textId="77777777" w:rsidR="00A72CCA" w:rsidRPr="00A72CCA" w:rsidRDefault="00A72CCA" w:rsidP="009E4AF9">
      <w:pPr>
        <w:pStyle w:val="Heading3"/>
      </w:pPr>
      <w:bookmarkStart w:id="36" w:name="_Toc193151594"/>
      <w:r w:rsidRPr="00A72CCA">
        <w:t>Step 3: Sources of Data</w:t>
      </w:r>
      <w:bookmarkEnd w:id="36"/>
    </w:p>
    <w:p w14:paraId="1382468F" w14:textId="77777777" w:rsidR="00A72CCA" w:rsidRPr="00A72CCA" w:rsidRDefault="00A72CCA" w:rsidP="009E4AF9">
      <w:pPr>
        <w:pStyle w:val="Heading4"/>
      </w:pPr>
      <w:r w:rsidRPr="00A72CCA">
        <w:t>Empirical Studies</w:t>
      </w:r>
    </w:p>
    <w:p w14:paraId="07D9A562" w14:textId="77777777" w:rsidR="00A72CCA" w:rsidRPr="00A72CCA" w:rsidRDefault="00A72CCA" w:rsidP="009E4AF9">
      <w:pPr>
        <w:pStyle w:val="ListParagraph"/>
        <w:numPr>
          <w:ilvl w:val="0"/>
          <w:numId w:val="34"/>
        </w:numPr>
        <w:spacing w:line="360" w:lineRule="auto"/>
      </w:pPr>
      <w:r w:rsidRPr="00A72CCA">
        <w:t>Empirical studies conducted within South African sugar mills provide valuable data on material balances. These studies often involve direct measurements taken during various stages of processing to quantify inputs and outputs accurately.</w:t>
      </w:r>
    </w:p>
    <w:p w14:paraId="43AA5461" w14:textId="77777777" w:rsidR="00A72CCA" w:rsidRPr="00A72CCA" w:rsidRDefault="00A72CCA" w:rsidP="009E4AF9">
      <w:pPr>
        <w:pStyle w:val="Heading4"/>
      </w:pPr>
      <w:r w:rsidRPr="00A72CCA">
        <w:t>Industry Reports</w:t>
      </w:r>
    </w:p>
    <w:p w14:paraId="7873D46B" w14:textId="1316FC62" w:rsidR="001D618E" w:rsidRDefault="00A72CCA" w:rsidP="009E4AF9">
      <w:pPr>
        <w:pStyle w:val="ListParagraph"/>
        <w:numPr>
          <w:ilvl w:val="0"/>
          <w:numId w:val="34"/>
        </w:numPr>
        <w:spacing w:line="360" w:lineRule="auto"/>
      </w:pPr>
      <w:r w:rsidRPr="00A72CCA">
        <w:t>Reports published by organizations such as the South African Sugar Association (SASA) contain aggregated data on production statistics, efficiency metrics, and operational benchmarks across different mills in South Africa. These reports are crucial for understanding industry-wide trends and performance.</w:t>
      </w:r>
    </w:p>
    <w:p w14:paraId="7307F38A" w14:textId="3EC92205" w:rsidR="00A72CCA" w:rsidRPr="001D618E" w:rsidRDefault="001D618E" w:rsidP="001D618E">
      <w:pPr>
        <w:spacing w:after="160" w:line="259" w:lineRule="auto"/>
        <w:jc w:val="left"/>
        <w:rPr>
          <w:rFonts w:cs="Calibri"/>
        </w:rPr>
      </w:pPr>
      <w:r>
        <w:br w:type="page"/>
      </w:r>
    </w:p>
    <w:p w14:paraId="0EA8FC25" w14:textId="77777777" w:rsidR="00A72CCA" w:rsidRPr="00A72CCA" w:rsidRDefault="00A72CCA" w:rsidP="009E4AF9">
      <w:pPr>
        <w:pStyle w:val="Heading4"/>
      </w:pPr>
      <w:r w:rsidRPr="00A72CCA">
        <w:lastRenderedPageBreak/>
        <w:t>Academic Research</w:t>
      </w:r>
    </w:p>
    <w:p w14:paraId="03DDC0E1" w14:textId="77777777" w:rsidR="00A72CCA" w:rsidRPr="00A72CCA" w:rsidRDefault="00A72CCA" w:rsidP="009E4AF9">
      <w:pPr>
        <w:pStyle w:val="ListParagraph"/>
        <w:numPr>
          <w:ilvl w:val="0"/>
          <w:numId w:val="34"/>
        </w:numPr>
        <w:spacing w:line="360" w:lineRule="auto"/>
      </w:pPr>
      <w:r w:rsidRPr="00A72CCA">
        <w:t>Research articles published in journals focusing on chemical engineering and food technology often explore specific aspects of material balance in sugar processing. For example, studies may investigate optimization techniques for improving yield or reducing waste during crystallization processes.</w:t>
      </w:r>
    </w:p>
    <w:p w14:paraId="6D3D3C5F" w14:textId="77777777" w:rsidR="00A72CCA" w:rsidRPr="00A72CCA" w:rsidRDefault="00A72CCA" w:rsidP="009E4AF9">
      <w:pPr>
        <w:pStyle w:val="Heading4"/>
      </w:pPr>
      <w:r w:rsidRPr="00A72CCA">
        <w:t>Software Tools</w:t>
      </w:r>
    </w:p>
    <w:p w14:paraId="1DA9B07F" w14:textId="1FEDF24D" w:rsidR="001D618E" w:rsidRPr="00A72CCA" w:rsidRDefault="00A72CCA" w:rsidP="001D618E">
      <w:pPr>
        <w:pStyle w:val="ListParagraph"/>
        <w:numPr>
          <w:ilvl w:val="0"/>
          <w:numId w:val="34"/>
        </w:numPr>
        <w:spacing w:line="360" w:lineRule="auto"/>
      </w:pPr>
      <w:r w:rsidRPr="00A72CCA">
        <w:t>Modern software tools like ProSimPlus® have been utilized to simulate processes within sugar factories. These tools can model material balances based on input parameters and operational conditions, providing insights into potential improvements in efficiency.</w:t>
      </w:r>
    </w:p>
    <w:p w14:paraId="39C8CF18" w14:textId="77777777" w:rsidR="00A72CCA" w:rsidRPr="00A72CCA" w:rsidRDefault="00A72CCA" w:rsidP="009E4AF9">
      <w:pPr>
        <w:pStyle w:val="Heading3"/>
      </w:pPr>
      <w:bookmarkStart w:id="37" w:name="_Toc193151595"/>
      <w:r w:rsidRPr="00A72CCA">
        <w:t>Step 4: Application of Data</w:t>
      </w:r>
      <w:bookmarkEnd w:id="37"/>
    </w:p>
    <w:p w14:paraId="67BDA9FA" w14:textId="77777777" w:rsidR="00A72CCA" w:rsidRPr="00A72CCA" w:rsidRDefault="00A72CCA" w:rsidP="009E4AF9">
      <w:pPr>
        <w:pStyle w:val="ListParagraph"/>
        <w:numPr>
          <w:ilvl w:val="0"/>
          <w:numId w:val="34"/>
        </w:numPr>
        <w:spacing w:line="360" w:lineRule="auto"/>
      </w:pPr>
      <w:r w:rsidRPr="00A72CCA">
        <w:t>The collected data can be applied to:</w:t>
      </w:r>
    </w:p>
    <w:p w14:paraId="722EC8FD" w14:textId="77777777" w:rsidR="00A72CCA" w:rsidRPr="00A72CCA" w:rsidRDefault="00A72CCA" w:rsidP="009E4AF9">
      <w:pPr>
        <w:numPr>
          <w:ilvl w:val="0"/>
          <w:numId w:val="34"/>
        </w:numPr>
        <w:spacing w:line="360" w:lineRule="auto"/>
      </w:pPr>
      <w:r w:rsidRPr="00A72CCA">
        <w:t>Optimize operational efficiency by identifying bottlenecks.</w:t>
      </w:r>
    </w:p>
    <w:p w14:paraId="07E184B4" w14:textId="77777777" w:rsidR="00A72CCA" w:rsidRPr="00A72CCA" w:rsidRDefault="00A72CCA" w:rsidP="009E4AF9">
      <w:pPr>
        <w:numPr>
          <w:ilvl w:val="0"/>
          <w:numId w:val="34"/>
        </w:numPr>
        <w:spacing w:line="360" w:lineRule="auto"/>
      </w:pPr>
      <w:r w:rsidRPr="00A72CCA">
        <w:t>Improve yield by adjusting process parameters based on real-time data.</w:t>
      </w:r>
    </w:p>
    <w:p w14:paraId="461C3385" w14:textId="34B04BF5" w:rsidR="003D1676" w:rsidRDefault="00A72CCA" w:rsidP="009E4AF9">
      <w:pPr>
        <w:numPr>
          <w:ilvl w:val="0"/>
          <w:numId w:val="34"/>
        </w:numPr>
        <w:spacing w:line="360" w:lineRule="auto"/>
      </w:pPr>
      <w:r w:rsidRPr="00A72CCA">
        <w:t>Ensure compliance with environmental regulations by minimizing waste generation.</w:t>
      </w:r>
    </w:p>
    <w:p w14:paraId="4FBAA146" w14:textId="77777777" w:rsidR="009E4AF9" w:rsidRPr="003D1676" w:rsidRDefault="009E4AF9" w:rsidP="009E4AF9">
      <w:pPr>
        <w:spacing w:line="360" w:lineRule="auto"/>
        <w:ind w:left="720"/>
      </w:pPr>
    </w:p>
    <w:p w14:paraId="41ED475D" w14:textId="4B6FD000" w:rsidR="003D1676" w:rsidRDefault="003D1676" w:rsidP="009E4AF9">
      <w:pPr>
        <w:pStyle w:val="Heading2"/>
        <w:spacing w:line="360" w:lineRule="auto"/>
      </w:pPr>
      <w:bookmarkStart w:id="38" w:name="_Toc193151596"/>
      <w:r w:rsidRPr="003D1676">
        <w:t>KT0202 Calculations</w:t>
      </w:r>
      <w:bookmarkEnd w:id="38"/>
    </w:p>
    <w:p w14:paraId="3EE3666E" w14:textId="77777777" w:rsidR="00A72CCA" w:rsidRPr="00A72CCA" w:rsidRDefault="00A72CCA" w:rsidP="009E4AF9">
      <w:pPr>
        <w:spacing w:line="360" w:lineRule="auto"/>
      </w:pPr>
      <w:r w:rsidRPr="00A72CCA">
        <w:t>Material balance is a fundamental principle used in the sugar processing industry to ensure that all inputs, outputs, and accumulations of materials are accounted for throughout the production process. In South Africa, where sugarcane is a primary raw material, effective material balance calculations are crucial for optimizing production efficiency and ensuring sustainability.</w:t>
      </w:r>
    </w:p>
    <w:p w14:paraId="34DD6812" w14:textId="77777777" w:rsidR="00A72CCA" w:rsidRPr="00A72CCA" w:rsidRDefault="00A72CCA" w:rsidP="009E4AF9">
      <w:pPr>
        <w:pStyle w:val="Heading3"/>
      </w:pPr>
      <w:bookmarkStart w:id="39" w:name="_Toc193151597"/>
      <w:r w:rsidRPr="00A72CCA">
        <w:t>Step 1: Understanding the Components of Material Balance</w:t>
      </w:r>
      <w:bookmarkEnd w:id="39"/>
    </w:p>
    <w:p w14:paraId="2CEE59C6" w14:textId="77777777" w:rsidR="00A72CCA" w:rsidRPr="00A72CCA" w:rsidRDefault="00A72CCA" w:rsidP="009E4AF9">
      <w:pPr>
        <w:pStyle w:val="ListParagraph"/>
        <w:numPr>
          <w:ilvl w:val="0"/>
          <w:numId w:val="35"/>
        </w:numPr>
        <w:spacing w:line="360" w:lineRule="auto"/>
      </w:pPr>
      <w:r w:rsidRPr="00A72CCA">
        <w:t>In sugar processing, the main components involved in material balance include:</w:t>
      </w:r>
    </w:p>
    <w:p w14:paraId="4EF6D599" w14:textId="77777777" w:rsidR="00A72CCA" w:rsidRPr="00A72CCA" w:rsidRDefault="00A72CCA" w:rsidP="009E4AF9">
      <w:pPr>
        <w:numPr>
          <w:ilvl w:val="0"/>
          <w:numId w:val="35"/>
        </w:numPr>
        <w:spacing w:line="360" w:lineRule="auto"/>
      </w:pPr>
      <w:r w:rsidRPr="00A72CCA">
        <w:rPr>
          <w:b/>
          <w:bCs/>
        </w:rPr>
        <w:t>Inputs</w:t>
      </w:r>
      <w:r w:rsidRPr="00A72CCA">
        <w:t>: These are the raw materials entering the system, primarily sugarcane.</w:t>
      </w:r>
    </w:p>
    <w:p w14:paraId="6E6D3229" w14:textId="77777777" w:rsidR="00A72CCA" w:rsidRPr="00A72CCA" w:rsidRDefault="00A72CCA" w:rsidP="009E4AF9">
      <w:pPr>
        <w:numPr>
          <w:ilvl w:val="0"/>
          <w:numId w:val="35"/>
        </w:numPr>
        <w:spacing w:line="360" w:lineRule="auto"/>
      </w:pPr>
      <w:r w:rsidRPr="00A72CCA">
        <w:rPr>
          <w:b/>
          <w:bCs/>
        </w:rPr>
        <w:lastRenderedPageBreak/>
        <w:t>Outputs</w:t>
      </w:r>
      <w:r w:rsidRPr="00A72CCA">
        <w:t>: These consist of products such as raw sugar, molasses, and bagasse (the fibrous residue after juice extraction).</w:t>
      </w:r>
    </w:p>
    <w:p w14:paraId="6E2A3817" w14:textId="77777777" w:rsidR="00A72CCA" w:rsidRPr="00A72CCA" w:rsidRDefault="00A72CCA" w:rsidP="009E4AF9">
      <w:pPr>
        <w:numPr>
          <w:ilvl w:val="0"/>
          <w:numId w:val="35"/>
        </w:numPr>
        <w:spacing w:line="360" w:lineRule="auto"/>
      </w:pPr>
      <w:r w:rsidRPr="00A72CCA">
        <w:rPr>
          <w:b/>
          <w:bCs/>
        </w:rPr>
        <w:t>Accumulation</w:t>
      </w:r>
      <w:r w:rsidRPr="00A72CCA">
        <w:t>: This refers to any change in quantity within the system over time.</w:t>
      </w:r>
    </w:p>
    <w:p w14:paraId="64B6CB74" w14:textId="77777777" w:rsidR="00A72CCA" w:rsidRPr="00A72CCA" w:rsidRDefault="00A72CCA" w:rsidP="009E4AF9">
      <w:pPr>
        <w:pStyle w:val="ListParagraph"/>
        <w:numPr>
          <w:ilvl w:val="0"/>
          <w:numId w:val="35"/>
        </w:numPr>
        <w:spacing w:line="360" w:lineRule="auto"/>
      </w:pPr>
      <w:r w:rsidRPr="00A72CCA">
        <w:t>The basic equation for material balance can be expressed as:</w:t>
      </w:r>
    </w:p>
    <w:p w14:paraId="53A82025" w14:textId="77777777" w:rsidR="00A72CCA" w:rsidRPr="00A72CCA" w:rsidRDefault="00A72CCA" w:rsidP="009E4AF9">
      <w:pPr>
        <w:pStyle w:val="ListParagraph"/>
        <w:numPr>
          <w:ilvl w:val="0"/>
          <w:numId w:val="35"/>
        </w:numPr>
        <w:spacing w:line="360" w:lineRule="auto"/>
      </w:pPr>
      <w:r w:rsidRPr="00A72CCA">
        <w:t>Input−Output+Accumulation=0</w:t>
      </w:r>
    </w:p>
    <w:p w14:paraId="73E600B5" w14:textId="77777777" w:rsidR="00A72CCA" w:rsidRPr="00A72CCA" w:rsidRDefault="00A72CCA" w:rsidP="009E4AF9">
      <w:pPr>
        <w:pStyle w:val="ListParagraph"/>
        <w:numPr>
          <w:ilvl w:val="0"/>
          <w:numId w:val="35"/>
        </w:numPr>
        <w:spacing w:line="360" w:lineRule="auto"/>
      </w:pPr>
      <w:r w:rsidRPr="00A72CCA">
        <w:t>This equation can be rearranged to solve for any unknown variable.</w:t>
      </w:r>
    </w:p>
    <w:p w14:paraId="59B614B7" w14:textId="77777777" w:rsidR="00A72CCA" w:rsidRPr="00A72CCA" w:rsidRDefault="00A72CCA" w:rsidP="009E4AF9">
      <w:pPr>
        <w:pStyle w:val="Heading3"/>
      </w:pPr>
      <w:bookmarkStart w:id="40" w:name="_Toc193151598"/>
      <w:r w:rsidRPr="00A72CCA">
        <w:t>Step 2: Data Collection</w:t>
      </w:r>
      <w:bookmarkEnd w:id="40"/>
    </w:p>
    <w:p w14:paraId="39459F26" w14:textId="77777777" w:rsidR="00A72CCA" w:rsidRPr="00A72CCA" w:rsidRDefault="00A72CCA" w:rsidP="009E4AF9">
      <w:pPr>
        <w:pStyle w:val="ListParagraph"/>
        <w:numPr>
          <w:ilvl w:val="0"/>
          <w:numId w:val="35"/>
        </w:numPr>
        <w:spacing w:line="360" w:lineRule="auto"/>
      </w:pPr>
      <w:r w:rsidRPr="00A72CCA">
        <w:t>To perform accurate material balance calculations, data must be collected on various parameters:</w:t>
      </w:r>
    </w:p>
    <w:p w14:paraId="3EF75982" w14:textId="77777777" w:rsidR="00A72CCA" w:rsidRPr="00A72CCA" w:rsidRDefault="00A72CCA" w:rsidP="009E4AF9">
      <w:pPr>
        <w:numPr>
          <w:ilvl w:val="0"/>
          <w:numId w:val="35"/>
        </w:numPr>
        <w:spacing w:line="360" w:lineRule="auto"/>
      </w:pPr>
      <w:r w:rsidRPr="00A72CCA">
        <w:rPr>
          <w:b/>
          <w:bCs/>
        </w:rPr>
        <w:t>Sugarcane Input</w:t>
      </w:r>
      <w:r w:rsidRPr="00A72CCA">
        <w:t>: The amount of sugarcane processed (in tons).</w:t>
      </w:r>
    </w:p>
    <w:p w14:paraId="3231AEDD" w14:textId="77777777" w:rsidR="00A72CCA" w:rsidRPr="00A72CCA" w:rsidRDefault="00A72CCA" w:rsidP="009E4AF9">
      <w:pPr>
        <w:numPr>
          <w:ilvl w:val="0"/>
          <w:numId w:val="35"/>
        </w:numPr>
        <w:spacing w:line="360" w:lineRule="auto"/>
      </w:pPr>
      <w:r w:rsidRPr="00A72CCA">
        <w:rPr>
          <w:b/>
          <w:bCs/>
        </w:rPr>
        <w:t>Juice Extraction Rate</w:t>
      </w:r>
      <w:r w:rsidRPr="00A72CCA">
        <w:t>: The percentage of sucrose extracted from the cane.</w:t>
      </w:r>
    </w:p>
    <w:p w14:paraId="370E1792" w14:textId="77777777" w:rsidR="00A72CCA" w:rsidRPr="00A72CCA" w:rsidRDefault="00A72CCA" w:rsidP="009E4AF9">
      <w:pPr>
        <w:numPr>
          <w:ilvl w:val="0"/>
          <w:numId w:val="35"/>
        </w:numPr>
        <w:spacing w:line="360" w:lineRule="auto"/>
      </w:pPr>
      <w:r w:rsidRPr="00A72CCA">
        <w:rPr>
          <w:b/>
          <w:bCs/>
        </w:rPr>
        <w:t>By-products</w:t>
      </w:r>
      <w:r w:rsidRPr="00A72CCA">
        <w:t>: Quantities of molasses and bagasse produced.</w:t>
      </w:r>
    </w:p>
    <w:p w14:paraId="32AB1A3A" w14:textId="77777777" w:rsidR="00A72CCA" w:rsidRPr="00A72CCA" w:rsidRDefault="00A72CCA" w:rsidP="009E4AF9">
      <w:pPr>
        <w:numPr>
          <w:ilvl w:val="0"/>
          <w:numId w:val="35"/>
        </w:numPr>
        <w:spacing w:line="360" w:lineRule="auto"/>
      </w:pPr>
      <w:r w:rsidRPr="00A72CCA">
        <w:rPr>
          <w:b/>
          <w:bCs/>
        </w:rPr>
        <w:t>Water Usage</w:t>
      </w:r>
      <w:r w:rsidRPr="00A72CCA">
        <w:t>: Amount of water used during processing.</w:t>
      </w:r>
    </w:p>
    <w:p w14:paraId="6919E2E8" w14:textId="77777777" w:rsidR="00A72CCA" w:rsidRPr="00A72CCA" w:rsidRDefault="00A72CCA" w:rsidP="009E4AF9">
      <w:pPr>
        <w:pStyle w:val="ListParagraph"/>
        <w:numPr>
          <w:ilvl w:val="0"/>
          <w:numId w:val="35"/>
        </w:numPr>
        <w:spacing w:line="360" w:lineRule="auto"/>
      </w:pPr>
      <w:r w:rsidRPr="00A72CCA">
        <w:t>For example, if a mill processes 100 tons of sugarcane with an extraction rate of 12% sucrose, we can calculate the amount of sucrose extracted as follows:</w:t>
      </w:r>
    </w:p>
    <w:p w14:paraId="2122D532" w14:textId="77777777" w:rsidR="00A72CCA" w:rsidRPr="00A72CCA" w:rsidRDefault="00A72CCA" w:rsidP="009E4AF9">
      <w:pPr>
        <w:pStyle w:val="ListParagraph"/>
        <w:numPr>
          <w:ilvl w:val="0"/>
          <w:numId w:val="35"/>
        </w:numPr>
        <w:spacing w:line="360" w:lineRule="auto"/>
      </w:pPr>
      <w:r w:rsidRPr="00A72CCA">
        <w:t>Sucrose Extracted=Sugarcane Input×Extraction Rate=100tons×0.12=12tons</w:t>
      </w:r>
    </w:p>
    <w:p w14:paraId="50599CC1" w14:textId="77777777" w:rsidR="00A72CCA" w:rsidRPr="00A72CCA" w:rsidRDefault="00A72CCA" w:rsidP="009E4AF9">
      <w:pPr>
        <w:pStyle w:val="Heading3"/>
      </w:pPr>
      <w:bookmarkStart w:id="41" w:name="_Toc193151599"/>
      <w:r w:rsidRPr="00A72CCA">
        <w:t>Step 3: Performing Material Balance Calculations</w:t>
      </w:r>
      <w:bookmarkEnd w:id="41"/>
    </w:p>
    <w:p w14:paraId="18DF7DCB" w14:textId="77777777" w:rsidR="00A72CCA" w:rsidRPr="00A72CCA" w:rsidRDefault="00A72CCA" w:rsidP="009E4AF9">
      <w:pPr>
        <w:pStyle w:val="ListParagraph"/>
        <w:numPr>
          <w:ilvl w:val="0"/>
          <w:numId w:val="35"/>
        </w:numPr>
        <w:spacing w:line="360" w:lineRule="auto"/>
      </w:pPr>
      <w:r w:rsidRPr="00A72CCA">
        <w:t>Using hypothetical data for a sugar mill in South Africa:</w:t>
      </w:r>
    </w:p>
    <w:p w14:paraId="50E99AE1" w14:textId="77777777" w:rsidR="00A72CCA" w:rsidRPr="00A72CCA" w:rsidRDefault="00A72CCA" w:rsidP="009E4AF9">
      <w:pPr>
        <w:numPr>
          <w:ilvl w:val="0"/>
          <w:numId w:val="35"/>
        </w:numPr>
        <w:spacing w:line="360" w:lineRule="auto"/>
      </w:pPr>
      <w:r w:rsidRPr="00A72CCA">
        <w:rPr>
          <w:b/>
          <w:bCs/>
        </w:rPr>
        <w:t>Input</w:t>
      </w:r>
      <w:r w:rsidRPr="00A72CCA">
        <w:t>:</w:t>
      </w:r>
    </w:p>
    <w:p w14:paraId="2CE7842E" w14:textId="77777777" w:rsidR="00A72CCA" w:rsidRPr="00A72CCA" w:rsidRDefault="00A72CCA" w:rsidP="009E4AF9">
      <w:pPr>
        <w:numPr>
          <w:ilvl w:val="1"/>
          <w:numId w:val="35"/>
        </w:numPr>
        <w:spacing w:line="360" w:lineRule="auto"/>
      </w:pPr>
      <w:r w:rsidRPr="00A72CCA">
        <w:t>Sugarcane = 100 tons</w:t>
      </w:r>
    </w:p>
    <w:p w14:paraId="48C69567" w14:textId="77777777" w:rsidR="00A72CCA" w:rsidRPr="00A72CCA" w:rsidRDefault="00A72CCA" w:rsidP="009E4AF9">
      <w:pPr>
        <w:numPr>
          <w:ilvl w:val="1"/>
          <w:numId w:val="35"/>
        </w:numPr>
        <w:spacing w:line="360" w:lineRule="auto"/>
      </w:pPr>
      <w:r w:rsidRPr="00A72CCA">
        <w:t>Water = 50 tons (used for imbibition)</w:t>
      </w:r>
    </w:p>
    <w:p w14:paraId="055E6F35" w14:textId="77777777" w:rsidR="00A72CCA" w:rsidRPr="00A72CCA" w:rsidRDefault="00A72CCA" w:rsidP="009E4AF9">
      <w:pPr>
        <w:numPr>
          <w:ilvl w:val="0"/>
          <w:numId w:val="35"/>
        </w:numPr>
        <w:spacing w:line="360" w:lineRule="auto"/>
      </w:pPr>
      <w:r w:rsidRPr="00A72CCA">
        <w:rPr>
          <w:b/>
          <w:bCs/>
        </w:rPr>
        <w:t>Outputs</w:t>
      </w:r>
      <w:r w:rsidRPr="00A72CCA">
        <w:t>:</w:t>
      </w:r>
    </w:p>
    <w:p w14:paraId="12DCEF1E" w14:textId="77777777" w:rsidR="00A72CCA" w:rsidRPr="00A72CCA" w:rsidRDefault="00A72CCA" w:rsidP="009E4AF9">
      <w:pPr>
        <w:numPr>
          <w:ilvl w:val="1"/>
          <w:numId w:val="35"/>
        </w:numPr>
        <w:spacing w:line="360" w:lineRule="auto"/>
      </w:pPr>
      <w:r w:rsidRPr="00A72CCA">
        <w:t>Raw Sugar = 12 tons</w:t>
      </w:r>
    </w:p>
    <w:p w14:paraId="40CE017A" w14:textId="77777777" w:rsidR="00A72CCA" w:rsidRPr="00A72CCA" w:rsidRDefault="00A72CCA" w:rsidP="009E4AF9">
      <w:pPr>
        <w:numPr>
          <w:ilvl w:val="1"/>
          <w:numId w:val="35"/>
        </w:numPr>
        <w:spacing w:line="360" w:lineRule="auto"/>
      </w:pPr>
      <w:r w:rsidRPr="00A72CCA">
        <w:t>Molasses = 5 tons</w:t>
      </w:r>
    </w:p>
    <w:p w14:paraId="3A1B8C46" w14:textId="77777777" w:rsidR="00A72CCA" w:rsidRPr="00A72CCA" w:rsidRDefault="00A72CCA" w:rsidP="009E4AF9">
      <w:pPr>
        <w:numPr>
          <w:ilvl w:val="1"/>
          <w:numId w:val="35"/>
        </w:numPr>
        <w:spacing w:line="360" w:lineRule="auto"/>
      </w:pPr>
      <w:r w:rsidRPr="00A72CCA">
        <w:lastRenderedPageBreak/>
        <w:t>Bagasse = 30 tons (remaining fiber)</w:t>
      </w:r>
    </w:p>
    <w:p w14:paraId="4DE122EF" w14:textId="77777777" w:rsidR="00A72CCA" w:rsidRPr="00A72CCA" w:rsidRDefault="00A72CCA" w:rsidP="009E4AF9">
      <w:pPr>
        <w:pStyle w:val="ListParagraph"/>
        <w:numPr>
          <w:ilvl w:val="0"/>
          <w:numId w:val="35"/>
        </w:numPr>
        <w:spacing w:line="360" w:lineRule="auto"/>
      </w:pPr>
      <w:r w:rsidRPr="00A72CCA">
        <w:t>Now we can apply these values into our material balance equation:</w:t>
      </w:r>
    </w:p>
    <w:p w14:paraId="51060BEE" w14:textId="77777777" w:rsidR="00A72CCA" w:rsidRPr="00A72CCA" w:rsidRDefault="00A72CCA" w:rsidP="001D618E">
      <w:pPr>
        <w:spacing w:line="360" w:lineRule="auto"/>
        <w:ind w:left="720"/>
        <w:rPr>
          <w:b/>
          <w:bCs/>
        </w:rPr>
      </w:pPr>
      <w:r w:rsidRPr="00A72CCA">
        <w:rPr>
          <w:b/>
          <w:bCs/>
        </w:rPr>
        <w:t>Inputs Calculation</w:t>
      </w:r>
    </w:p>
    <w:p w14:paraId="700492E2" w14:textId="77777777" w:rsidR="00A72CCA" w:rsidRPr="00A72CCA" w:rsidRDefault="00A72CCA" w:rsidP="009E4AF9">
      <w:pPr>
        <w:pStyle w:val="ListParagraph"/>
        <w:numPr>
          <w:ilvl w:val="0"/>
          <w:numId w:val="35"/>
        </w:numPr>
        <w:spacing w:line="360" w:lineRule="auto"/>
      </w:pPr>
      <w:r w:rsidRPr="00A72CCA">
        <w:t>Total Inputs:Total Inputs=Sugarcane+Water=100+50=150tons</w:t>
      </w:r>
    </w:p>
    <w:p w14:paraId="7A83D7BE" w14:textId="77777777" w:rsidR="00A72CCA" w:rsidRPr="00A72CCA" w:rsidRDefault="00A72CCA" w:rsidP="001D618E">
      <w:pPr>
        <w:spacing w:line="360" w:lineRule="auto"/>
        <w:ind w:left="720"/>
        <w:rPr>
          <w:b/>
          <w:bCs/>
        </w:rPr>
      </w:pPr>
      <w:r w:rsidRPr="00A72CCA">
        <w:rPr>
          <w:b/>
          <w:bCs/>
        </w:rPr>
        <w:t>Outputs Calculation</w:t>
      </w:r>
    </w:p>
    <w:p w14:paraId="2EF886BD" w14:textId="77777777" w:rsidR="00A72CCA" w:rsidRPr="00A72CCA" w:rsidRDefault="00A72CCA" w:rsidP="009E4AF9">
      <w:pPr>
        <w:pStyle w:val="ListParagraph"/>
        <w:numPr>
          <w:ilvl w:val="0"/>
          <w:numId w:val="35"/>
        </w:numPr>
        <w:spacing w:line="360" w:lineRule="auto"/>
      </w:pPr>
      <w:r w:rsidRPr="00A72CCA">
        <w:t>Total Outputs:Total Outputs=Raw Sugar+Molasses+Bagasse=12+5+30=47tons</w:t>
      </w:r>
    </w:p>
    <w:p w14:paraId="0F55DE19" w14:textId="77777777" w:rsidR="00A72CCA" w:rsidRPr="00A72CCA" w:rsidRDefault="00A72CCA" w:rsidP="001D618E">
      <w:pPr>
        <w:spacing w:line="360" w:lineRule="auto"/>
        <w:ind w:left="720"/>
        <w:rPr>
          <w:b/>
          <w:bCs/>
        </w:rPr>
      </w:pPr>
      <w:r w:rsidRPr="00A72CCA">
        <w:rPr>
          <w:b/>
          <w:bCs/>
        </w:rPr>
        <w:t>Accumulation Calculation</w:t>
      </w:r>
    </w:p>
    <w:p w14:paraId="6C362BF6" w14:textId="77777777" w:rsidR="00A72CCA" w:rsidRPr="00A72CCA" w:rsidRDefault="00A72CCA" w:rsidP="009E4AF9">
      <w:pPr>
        <w:pStyle w:val="ListParagraph"/>
        <w:numPr>
          <w:ilvl w:val="0"/>
          <w:numId w:val="35"/>
        </w:numPr>
        <w:spacing w:line="360" w:lineRule="auto"/>
      </w:pPr>
      <w:r w:rsidRPr="00A72CCA">
        <w:t>Assuming there is no accumulation over this period (steady-state operation), we set Accumulation to zero.</w:t>
      </w:r>
    </w:p>
    <w:p w14:paraId="7541761F" w14:textId="77777777" w:rsidR="00A72CCA" w:rsidRPr="00A72CCA" w:rsidRDefault="00A72CCA" w:rsidP="001D618E">
      <w:pPr>
        <w:spacing w:line="360" w:lineRule="auto"/>
        <w:ind w:left="720"/>
        <w:rPr>
          <w:b/>
          <w:bCs/>
        </w:rPr>
      </w:pPr>
      <w:r w:rsidRPr="00A72CCA">
        <w:rPr>
          <w:b/>
          <w:bCs/>
        </w:rPr>
        <w:t>Final Material Balance Equation</w:t>
      </w:r>
    </w:p>
    <w:p w14:paraId="6B5D89E8" w14:textId="77777777" w:rsidR="00A72CCA" w:rsidRPr="00A72CCA" w:rsidRDefault="00A72CCA" w:rsidP="009E4AF9">
      <w:pPr>
        <w:pStyle w:val="ListParagraph"/>
        <w:numPr>
          <w:ilvl w:val="0"/>
          <w:numId w:val="35"/>
        </w:numPr>
        <w:spacing w:line="360" w:lineRule="auto"/>
      </w:pPr>
      <w:r w:rsidRPr="00A72CCA">
        <w:t>Substituting into the material balance equation gives us:150−47+0=?This results in:103tons (unaccounted)</w:t>
      </w:r>
    </w:p>
    <w:p w14:paraId="7E8072DA" w14:textId="77777777" w:rsidR="00A72CCA" w:rsidRPr="00A72CCA" w:rsidRDefault="00A72CCA" w:rsidP="009E4AF9">
      <w:pPr>
        <w:pStyle w:val="Heading3"/>
      </w:pPr>
      <w:bookmarkStart w:id="42" w:name="_Toc193151600"/>
      <w:r w:rsidRPr="00A72CCA">
        <w:t>Step 4: Analyzing Results and Adjustments</w:t>
      </w:r>
      <w:bookmarkEnd w:id="42"/>
    </w:p>
    <w:p w14:paraId="20C312DA" w14:textId="77777777" w:rsidR="00A72CCA" w:rsidRPr="00A72CCA" w:rsidRDefault="00A72CCA" w:rsidP="009E4AF9">
      <w:pPr>
        <w:pStyle w:val="ListParagraph"/>
        <w:numPr>
          <w:ilvl w:val="0"/>
          <w:numId w:val="35"/>
        </w:numPr>
        <w:spacing w:line="360" w:lineRule="auto"/>
      </w:pPr>
      <w:r w:rsidRPr="00A72CCA">
        <w:t>The unaccounted mass indicates potential losses or inefficiencies within the system. Possible reasons could include:</w:t>
      </w:r>
    </w:p>
    <w:p w14:paraId="76B70032" w14:textId="77777777" w:rsidR="00A72CCA" w:rsidRPr="00A72CCA" w:rsidRDefault="00A72CCA" w:rsidP="009E4AF9">
      <w:pPr>
        <w:numPr>
          <w:ilvl w:val="0"/>
          <w:numId w:val="35"/>
        </w:numPr>
        <w:spacing w:line="360" w:lineRule="auto"/>
      </w:pPr>
      <w:r w:rsidRPr="00A72CCA">
        <w:t>Evaporation losses during juice boiling.</w:t>
      </w:r>
    </w:p>
    <w:p w14:paraId="658F778C" w14:textId="77777777" w:rsidR="00A72CCA" w:rsidRPr="00A72CCA" w:rsidRDefault="00A72CCA" w:rsidP="009E4AF9">
      <w:pPr>
        <w:numPr>
          <w:ilvl w:val="0"/>
          <w:numId w:val="35"/>
        </w:numPr>
        <w:spacing w:line="360" w:lineRule="auto"/>
      </w:pPr>
      <w:r w:rsidRPr="00A72CCA">
        <w:t>Incomplete extraction leading to residual sucrose in bagasse.</w:t>
      </w:r>
    </w:p>
    <w:p w14:paraId="4BEA1997" w14:textId="77777777" w:rsidR="00A72CCA" w:rsidRPr="00A72CCA" w:rsidRDefault="00A72CCA" w:rsidP="009E4AF9">
      <w:pPr>
        <w:numPr>
          <w:ilvl w:val="0"/>
          <w:numId w:val="35"/>
        </w:numPr>
        <w:spacing w:line="360" w:lineRule="auto"/>
      </w:pPr>
      <w:r w:rsidRPr="00A72CCA">
        <w:t>Measurement inaccuracies.</w:t>
      </w:r>
    </w:p>
    <w:p w14:paraId="6EE486A0" w14:textId="77777777" w:rsidR="00A72CCA" w:rsidRPr="00A72CCA" w:rsidRDefault="00A72CCA" w:rsidP="009E4AF9">
      <w:pPr>
        <w:pStyle w:val="ListParagraph"/>
        <w:numPr>
          <w:ilvl w:val="0"/>
          <w:numId w:val="35"/>
        </w:numPr>
        <w:spacing w:line="360" w:lineRule="auto"/>
      </w:pPr>
      <w:r w:rsidRPr="00A72CCA">
        <w:t>To improve efficiency, adjustments may involve optimizing imbibition rates or enhancing extraction techniques through better equipment maintenance or technology upgrades.</w:t>
      </w:r>
    </w:p>
    <w:p w14:paraId="500DA0FC" w14:textId="77777777" w:rsidR="00A72CCA" w:rsidRPr="00A72CCA" w:rsidRDefault="00A72CCA" w:rsidP="009E4AF9">
      <w:pPr>
        <w:pStyle w:val="Heading3"/>
      </w:pPr>
      <w:bookmarkStart w:id="43" w:name="_Toc193151601"/>
      <w:r w:rsidRPr="00A72CCA">
        <w:t>Conclusion</w:t>
      </w:r>
      <w:bookmarkEnd w:id="43"/>
    </w:p>
    <w:p w14:paraId="35E5BCF0" w14:textId="77777777" w:rsidR="00A72CCA" w:rsidRPr="00A72CCA" w:rsidRDefault="00A72CCA" w:rsidP="009E4AF9">
      <w:pPr>
        <w:pStyle w:val="ListParagraph"/>
        <w:numPr>
          <w:ilvl w:val="0"/>
          <w:numId w:val="35"/>
        </w:numPr>
        <w:spacing w:line="360" w:lineRule="auto"/>
      </w:pPr>
      <w:r w:rsidRPr="00A72CCA">
        <w:t>Effective material balance calculations are essential for optimizing operations within South African sugar mills. By systematically analyzing inputs and outputs while considering accumulation factors, mills can identify inefficiencies and enhance overall productivity.</w:t>
      </w:r>
    </w:p>
    <w:p w14:paraId="498E116A" w14:textId="77777777" w:rsidR="00A72CCA" w:rsidRPr="00A72CCA" w:rsidRDefault="00A72CCA" w:rsidP="009E4AF9">
      <w:pPr>
        <w:pStyle w:val="ListParagraph"/>
        <w:numPr>
          <w:ilvl w:val="0"/>
          <w:numId w:val="35"/>
        </w:numPr>
        <w:spacing w:line="360" w:lineRule="auto"/>
      </w:pPr>
      <w:r w:rsidRPr="00A72CCA">
        <w:rPr>
          <w:b/>
          <w:bCs/>
        </w:rPr>
        <w:lastRenderedPageBreak/>
        <w:t>In summary</w:t>
      </w:r>
      <w:r w:rsidRPr="00A72CCA">
        <w:t>, maintaining accurate material balances allows sugar processors to maximize yield while minimizing waste and ensuring sustainable practices within the industry.</w:t>
      </w:r>
    </w:p>
    <w:p w14:paraId="3FFD719D" w14:textId="77777777" w:rsidR="003D1676" w:rsidRPr="003D1676" w:rsidRDefault="003D1676" w:rsidP="009E4AF9">
      <w:pPr>
        <w:spacing w:line="360" w:lineRule="auto"/>
      </w:pPr>
    </w:p>
    <w:p w14:paraId="581A8DA4" w14:textId="1634D8B3" w:rsidR="000B3B77" w:rsidRPr="000B3B77" w:rsidRDefault="000B3B77" w:rsidP="009E4AF9">
      <w:pPr>
        <w:pStyle w:val="Heading4"/>
      </w:pPr>
      <w:r w:rsidRPr="000B3B77">
        <w:t>Internal Assessment Criteria and Weight</w:t>
      </w:r>
    </w:p>
    <w:p w14:paraId="0DB8B09C" w14:textId="4B64214E" w:rsidR="000B3B77" w:rsidRPr="000B3B77" w:rsidRDefault="000B3B77" w:rsidP="009E4AF9">
      <w:pPr>
        <w:pStyle w:val="ListParagraph"/>
        <w:numPr>
          <w:ilvl w:val="0"/>
          <w:numId w:val="29"/>
        </w:numPr>
        <w:spacing w:line="360" w:lineRule="auto"/>
        <w:rPr>
          <w:sz w:val="24"/>
          <w:szCs w:val="24"/>
        </w:rPr>
      </w:pPr>
      <w:r w:rsidRPr="000B3B77">
        <w:rPr>
          <w:sz w:val="24"/>
          <w:szCs w:val="24"/>
        </w:rPr>
        <w:t>IAC0201 Source of material to be balancedcan be explained</w:t>
      </w:r>
    </w:p>
    <w:p w14:paraId="084317EF" w14:textId="52EDEFB8" w:rsidR="000B3B77" w:rsidRPr="000B3B77" w:rsidRDefault="000B3B77" w:rsidP="009E4AF9">
      <w:pPr>
        <w:pStyle w:val="ListParagraph"/>
        <w:numPr>
          <w:ilvl w:val="0"/>
          <w:numId w:val="29"/>
        </w:numPr>
        <w:spacing w:line="360" w:lineRule="auto"/>
        <w:rPr>
          <w:sz w:val="24"/>
          <w:szCs w:val="24"/>
        </w:rPr>
      </w:pPr>
      <w:r w:rsidRPr="000B3B77">
        <w:rPr>
          <w:sz w:val="24"/>
          <w:szCs w:val="24"/>
        </w:rPr>
        <w:t xml:space="preserve">IAC0202 Calculations are correctly performed </w:t>
      </w:r>
    </w:p>
    <w:p w14:paraId="7928DFEB" w14:textId="5B633708" w:rsidR="00DE46B9" w:rsidRDefault="000B3B77" w:rsidP="009E4AF9">
      <w:pPr>
        <w:spacing w:after="0" w:line="360" w:lineRule="auto"/>
        <w:rPr>
          <w:sz w:val="24"/>
          <w:szCs w:val="24"/>
        </w:rPr>
      </w:pPr>
      <w:r w:rsidRPr="000B3B77">
        <w:rPr>
          <w:sz w:val="24"/>
          <w:szCs w:val="24"/>
        </w:rPr>
        <w:t>(Weight 25%)</w:t>
      </w:r>
    </w:p>
    <w:p w14:paraId="34182342" w14:textId="77777777" w:rsidR="00DE46B9" w:rsidRDefault="00DE46B9" w:rsidP="009E4AF9">
      <w:pPr>
        <w:spacing w:after="0" w:line="360" w:lineRule="auto"/>
        <w:rPr>
          <w:sz w:val="24"/>
          <w:szCs w:val="24"/>
        </w:rPr>
      </w:pPr>
    </w:p>
    <w:p w14:paraId="52C083DF" w14:textId="77777777" w:rsidR="00F12699" w:rsidRDefault="00F12699" w:rsidP="009E4AF9">
      <w:pPr>
        <w:spacing w:after="0" w:line="360" w:lineRule="auto"/>
        <w:rPr>
          <w:sz w:val="24"/>
          <w:szCs w:val="24"/>
        </w:rPr>
      </w:pPr>
    </w:p>
    <w:p w14:paraId="30006B39" w14:textId="77777777" w:rsidR="00F12699" w:rsidRDefault="00F12699" w:rsidP="009E4AF9">
      <w:pPr>
        <w:spacing w:after="0" w:line="360" w:lineRule="auto"/>
        <w:rPr>
          <w:sz w:val="24"/>
          <w:szCs w:val="24"/>
        </w:rPr>
      </w:pPr>
    </w:p>
    <w:p w14:paraId="6FEA67DF" w14:textId="77777777" w:rsidR="00F12699" w:rsidRDefault="00F12699" w:rsidP="009E4AF9">
      <w:pPr>
        <w:spacing w:after="0" w:line="360" w:lineRule="auto"/>
        <w:rPr>
          <w:sz w:val="24"/>
          <w:szCs w:val="24"/>
        </w:rPr>
      </w:pPr>
    </w:p>
    <w:p w14:paraId="2029E45C" w14:textId="77777777" w:rsidR="00F12699" w:rsidRDefault="00F12699" w:rsidP="009E4AF9">
      <w:pPr>
        <w:spacing w:after="0" w:line="360" w:lineRule="auto"/>
        <w:rPr>
          <w:sz w:val="24"/>
          <w:szCs w:val="24"/>
        </w:rPr>
      </w:pPr>
    </w:p>
    <w:p w14:paraId="2EE3DCE8" w14:textId="77777777" w:rsidR="00F12699" w:rsidRDefault="00F12699" w:rsidP="009E4AF9">
      <w:pPr>
        <w:spacing w:after="0" w:line="360" w:lineRule="auto"/>
        <w:rPr>
          <w:sz w:val="24"/>
          <w:szCs w:val="24"/>
        </w:rPr>
      </w:pPr>
    </w:p>
    <w:p w14:paraId="2AA9D8A3" w14:textId="2312F837" w:rsidR="00DE46B9" w:rsidRDefault="00EC2CA9" w:rsidP="009E4AF9">
      <w:pPr>
        <w:spacing w:after="160" w:line="360" w:lineRule="auto"/>
        <w:rPr>
          <w:sz w:val="24"/>
          <w:szCs w:val="24"/>
        </w:rPr>
      </w:pPr>
      <w:r>
        <w:rPr>
          <w:sz w:val="24"/>
          <w:szCs w:val="24"/>
        </w:rPr>
        <w:br w:type="page"/>
      </w:r>
    </w:p>
    <w:p w14:paraId="6E7D54DE" w14:textId="45CCC7B9" w:rsidR="00794BCC" w:rsidRPr="00EC3D14" w:rsidRDefault="00C369A8" w:rsidP="009E4AF9">
      <w:pPr>
        <w:pStyle w:val="Heading1"/>
        <w:spacing w:line="360" w:lineRule="auto"/>
      </w:pPr>
      <w:bookmarkStart w:id="44" w:name="_Toc193151602"/>
      <w:r w:rsidRPr="00EC3D14">
        <w:lastRenderedPageBreak/>
        <w:t>KM-0</w:t>
      </w:r>
      <w:r w:rsidR="00317136">
        <w:t>3</w:t>
      </w:r>
      <w:r w:rsidRPr="00EC3D14">
        <w:t xml:space="preserve">-KT03: </w:t>
      </w:r>
      <w:r w:rsidR="000B3B77" w:rsidRPr="000B3B77">
        <w:t>Stock Taking (10%)</w:t>
      </w:r>
      <w:bookmarkEnd w:id="44"/>
      <w:r w:rsidR="000B3B77" w:rsidRPr="000B3B77">
        <w:t xml:space="preserve"> </w:t>
      </w:r>
    </w:p>
    <w:p w14:paraId="592DB8F7" w14:textId="4043219D" w:rsidR="00794BCC" w:rsidRPr="00794BCC" w:rsidRDefault="00794BCC" w:rsidP="009E4AF9">
      <w:pPr>
        <w:spacing w:after="0" w:line="360" w:lineRule="auto"/>
        <w:rPr>
          <w:sz w:val="24"/>
          <w:szCs w:val="24"/>
        </w:rPr>
      </w:pPr>
      <w:r w:rsidRPr="00794BCC">
        <w:rPr>
          <w:b/>
          <w:bCs/>
          <w:sz w:val="24"/>
          <w:szCs w:val="24"/>
        </w:rPr>
        <w:t xml:space="preserve">Topic elements to be covered include: </w:t>
      </w:r>
    </w:p>
    <w:p w14:paraId="5D4EB4A7" w14:textId="408112D6" w:rsidR="000B3B77" w:rsidRPr="000B3B77" w:rsidRDefault="000B3B77" w:rsidP="009E4AF9">
      <w:pPr>
        <w:pStyle w:val="ListParagraph"/>
        <w:numPr>
          <w:ilvl w:val="0"/>
          <w:numId w:val="29"/>
        </w:numPr>
        <w:spacing w:line="360" w:lineRule="auto"/>
        <w:rPr>
          <w:sz w:val="24"/>
          <w:szCs w:val="24"/>
        </w:rPr>
      </w:pPr>
      <w:r w:rsidRPr="000B3B77">
        <w:rPr>
          <w:sz w:val="24"/>
          <w:szCs w:val="24"/>
        </w:rPr>
        <w:t>KT0301 Purpose</w:t>
      </w:r>
    </w:p>
    <w:p w14:paraId="2F754C60" w14:textId="3BD9A36A" w:rsidR="000B3B77" w:rsidRPr="000B3B77" w:rsidRDefault="000B3B77" w:rsidP="009E4AF9">
      <w:pPr>
        <w:pStyle w:val="ListParagraph"/>
        <w:numPr>
          <w:ilvl w:val="0"/>
          <w:numId w:val="29"/>
        </w:numPr>
        <w:spacing w:line="360" w:lineRule="auto"/>
        <w:rPr>
          <w:sz w:val="24"/>
          <w:szCs w:val="24"/>
        </w:rPr>
      </w:pPr>
      <w:r w:rsidRPr="000B3B77">
        <w:rPr>
          <w:sz w:val="24"/>
          <w:szCs w:val="24"/>
        </w:rPr>
        <w:t>KT0302 Data collection</w:t>
      </w:r>
    </w:p>
    <w:p w14:paraId="41FFD352" w14:textId="6E911F50" w:rsidR="000B3B77" w:rsidRPr="000B3B77" w:rsidRDefault="000B3B77" w:rsidP="009E4AF9">
      <w:pPr>
        <w:pStyle w:val="ListParagraph"/>
        <w:numPr>
          <w:ilvl w:val="0"/>
          <w:numId w:val="29"/>
        </w:numPr>
        <w:spacing w:line="360" w:lineRule="auto"/>
        <w:rPr>
          <w:sz w:val="24"/>
          <w:szCs w:val="24"/>
        </w:rPr>
      </w:pPr>
      <w:r w:rsidRPr="000B3B77">
        <w:rPr>
          <w:sz w:val="24"/>
          <w:szCs w:val="24"/>
        </w:rPr>
        <w:t>KT0303 Sampling</w:t>
      </w:r>
    </w:p>
    <w:p w14:paraId="125D7AB1" w14:textId="77777777" w:rsidR="000B3B77" w:rsidRDefault="000B3B77" w:rsidP="009E4AF9">
      <w:pPr>
        <w:spacing w:after="0" w:line="360" w:lineRule="auto"/>
        <w:ind w:left="720" w:hanging="720"/>
        <w:rPr>
          <w:b/>
          <w:bCs/>
          <w:sz w:val="24"/>
          <w:szCs w:val="24"/>
        </w:rPr>
      </w:pPr>
    </w:p>
    <w:p w14:paraId="7867284F" w14:textId="79088B07" w:rsidR="003D1676" w:rsidRDefault="003D1676" w:rsidP="009E4AF9">
      <w:pPr>
        <w:pStyle w:val="Heading2"/>
        <w:spacing w:line="360" w:lineRule="auto"/>
      </w:pPr>
      <w:bookmarkStart w:id="45" w:name="_Toc193151603"/>
      <w:r w:rsidRPr="003D1676">
        <w:t>KT0301 Purpose</w:t>
      </w:r>
      <w:bookmarkEnd w:id="45"/>
    </w:p>
    <w:p w14:paraId="07408BFD" w14:textId="77777777" w:rsidR="00A72CCA" w:rsidRDefault="00A72CCA" w:rsidP="009E4AF9">
      <w:pPr>
        <w:spacing w:line="360" w:lineRule="auto"/>
        <w:rPr>
          <w:bCs/>
        </w:rPr>
      </w:pPr>
      <w:r w:rsidRPr="00A72CCA">
        <w:rPr>
          <w:bCs/>
        </w:rPr>
        <w:t>The purpose of stocktaking in sugar processing control in South Africa is to ensure accurate inventory management, enhance operational efficiency, support financial sustainability, and facilitate compliance with regulatory requirements.</w:t>
      </w:r>
    </w:p>
    <w:p w14:paraId="4A737B1A" w14:textId="7E8E0845" w:rsidR="00A25B60" w:rsidRPr="009E4AF9" w:rsidRDefault="00A25B60" w:rsidP="009E4AF9">
      <w:pPr>
        <w:spacing w:line="360" w:lineRule="auto"/>
        <w:rPr>
          <w:bCs/>
        </w:rPr>
      </w:pPr>
      <w:r>
        <w:rPr>
          <w:bCs/>
          <w:noProof/>
        </w:rPr>
        <w:drawing>
          <wp:inline distT="0" distB="0" distL="0" distR="0" wp14:anchorId="7FCE72F9" wp14:editId="025B0B95">
            <wp:extent cx="3717291" cy="2478194"/>
            <wp:effectExtent l="0" t="0" r="0" b="0"/>
            <wp:docPr id="1711735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3951" cy="2489301"/>
                    </a:xfrm>
                    <a:prstGeom prst="rect">
                      <a:avLst/>
                    </a:prstGeom>
                    <a:noFill/>
                  </pic:spPr>
                </pic:pic>
              </a:graphicData>
            </a:graphic>
          </wp:inline>
        </w:drawing>
      </w:r>
    </w:p>
    <w:p w14:paraId="52472933" w14:textId="77777777" w:rsidR="00A72CCA" w:rsidRPr="00A72CCA" w:rsidRDefault="00A72CCA" w:rsidP="009E4AF9">
      <w:pPr>
        <w:pStyle w:val="Heading3"/>
      </w:pPr>
      <w:bookmarkStart w:id="46" w:name="_Toc193151604"/>
      <w:r w:rsidRPr="00A72CCA">
        <w:t>Step 1: Accurate Inventory Management</w:t>
      </w:r>
      <w:bookmarkEnd w:id="46"/>
    </w:p>
    <w:p w14:paraId="0F045D86" w14:textId="77777777" w:rsidR="00A72CCA" w:rsidRPr="00A72CCA" w:rsidRDefault="00A72CCA" w:rsidP="009E4AF9">
      <w:pPr>
        <w:pStyle w:val="ListParagraph"/>
        <w:numPr>
          <w:ilvl w:val="0"/>
          <w:numId w:val="36"/>
        </w:numPr>
        <w:spacing w:line="360" w:lineRule="auto"/>
      </w:pPr>
      <w:r w:rsidRPr="00A72CCA">
        <w:t>One of the primary purposes of stocktaking is to maintain accurate records of the quantities and conditions of sugar stocks. This is crucial for several reasons:</w:t>
      </w:r>
    </w:p>
    <w:p w14:paraId="3584A8E9" w14:textId="77777777" w:rsidR="00A72CCA" w:rsidRPr="00A72CCA" w:rsidRDefault="00A72CCA" w:rsidP="009E4AF9">
      <w:pPr>
        <w:numPr>
          <w:ilvl w:val="0"/>
          <w:numId w:val="36"/>
        </w:numPr>
        <w:spacing w:line="360" w:lineRule="auto"/>
      </w:pPr>
      <w:r w:rsidRPr="00A72CCA">
        <w:rPr>
          <w:b/>
          <w:bCs/>
        </w:rPr>
        <w:t>Preventing Stockouts</w:t>
      </w:r>
      <w:r w:rsidRPr="00A72CCA">
        <w:t>: By knowing exactly how much sugar is available at any given time, processors can avoid stockouts that could disrupt production schedules.</w:t>
      </w:r>
    </w:p>
    <w:p w14:paraId="3D50B435" w14:textId="77777777" w:rsidR="00A72CCA" w:rsidRPr="00A72CCA" w:rsidRDefault="00A72CCA" w:rsidP="009E4AF9">
      <w:pPr>
        <w:numPr>
          <w:ilvl w:val="0"/>
          <w:numId w:val="36"/>
        </w:numPr>
        <w:spacing w:line="360" w:lineRule="auto"/>
      </w:pPr>
      <w:r w:rsidRPr="00A72CCA">
        <w:rPr>
          <w:b/>
          <w:bCs/>
        </w:rPr>
        <w:lastRenderedPageBreak/>
        <w:t>Reducing Overstocking</w:t>
      </w:r>
      <w:r w:rsidRPr="00A72CCA">
        <w:t>: Accurate stock levels help prevent overordering, which can lead to excess inventory that may spoil or incur additional storage costs.</w:t>
      </w:r>
    </w:p>
    <w:p w14:paraId="5C1E2C9E" w14:textId="77777777" w:rsidR="00A72CCA" w:rsidRPr="00A72CCA" w:rsidRDefault="00A72CCA" w:rsidP="009E4AF9">
      <w:pPr>
        <w:pStyle w:val="Heading3"/>
      </w:pPr>
      <w:bookmarkStart w:id="47" w:name="_Toc193151605"/>
      <w:r w:rsidRPr="00A72CCA">
        <w:t>Step 2: Enhancing Operational Efficiency</w:t>
      </w:r>
      <w:bookmarkEnd w:id="47"/>
    </w:p>
    <w:p w14:paraId="0CA2A1A9" w14:textId="77777777" w:rsidR="00A72CCA" w:rsidRPr="00A72CCA" w:rsidRDefault="00A72CCA" w:rsidP="009E4AF9">
      <w:pPr>
        <w:pStyle w:val="ListParagraph"/>
        <w:numPr>
          <w:ilvl w:val="0"/>
          <w:numId w:val="36"/>
        </w:numPr>
        <w:spacing w:line="360" w:lineRule="auto"/>
      </w:pPr>
      <w:r w:rsidRPr="00A72CCA">
        <w:t>Stocktaking contributes significantly to operational efficiency within the sugar processing industry:</w:t>
      </w:r>
    </w:p>
    <w:p w14:paraId="56209853" w14:textId="77777777" w:rsidR="00A72CCA" w:rsidRPr="00A72CCA" w:rsidRDefault="00A72CCA" w:rsidP="009E4AF9">
      <w:pPr>
        <w:numPr>
          <w:ilvl w:val="0"/>
          <w:numId w:val="36"/>
        </w:numPr>
        <w:spacing w:line="360" w:lineRule="auto"/>
      </w:pPr>
      <w:r w:rsidRPr="00A72CCA">
        <w:rPr>
          <w:b/>
          <w:bCs/>
        </w:rPr>
        <w:t>Streamlining Production Processes</w:t>
      </w:r>
      <w:r w:rsidRPr="00A72CCA">
        <w:t>: Regular stocktakes allow for better planning and scheduling of production runs based on actual inventory levels. This leads to smoother operations and reduced downtime.</w:t>
      </w:r>
    </w:p>
    <w:p w14:paraId="3B809061" w14:textId="77777777" w:rsidR="00A72CCA" w:rsidRPr="00A72CCA" w:rsidRDefault="00A72CCA" w:rsidP="009E4AF9">
      <w:pPr>
        <w:numPr>
          <w:ilvl w:val="0"/>
          <w:numId w:val="36"/>
        </w:numPr>
        <w:spacing w:line="360" w:lineRule="auto"/>
      </w:pPr>
      <w:r w:rsidRPr="00A72CCA">
        <w:rPr>
          <w:b/>
          <w:bCs/>
        </w:rPr>
        <w:t>Identifying Discrepancies</w:t>
      </w:r>
      <w:r w:rsidRPr="00A72CCA">
        <w:t>: Through regular checks, discrepancies between recorded and actual stock can be identified early. This helps address issues such as theft, damage, or misplacement before they escalate.</w:t>
      </w:r>
    </w:p>
    <w:p w14:paraId="4E2FA61D" w14:textId="77777777" w:rsidR="00A72CCA" w:rsidRPr="00A72CCA" w:rsidRDefault="00A72CCA" w:rsidP="009E4AF9">
      <w:pPr>
        <w:pStyle w:val="Heading3"/>
      </w:pPr>
      <w:bookmarkStart w:id="48" w:name="_Toc193151606"/>
      <w:r w:rsidRPr="00A72CCA">
        <w:t>Step 3: Supporting Financial Sustainability</w:t>
      </w:r>
      <w:bookmarkEnd w:id="48"/>
    </w:p>
    <w:p w14:paraId="15048E50" w14:textId="77777777" w:rsidR="00A72CCA" w:rsidRPr="00A72CCA" w:rsidRDefault="00A72CCA" w:rsidP="009E4AF9">
      <w:pPr>
        <w:pStyle w:val="ListParagraph"/>
        <w:numPr>
          <w:ilvl w:val="0"/>
          <w:numId w:val="36"/>
        </w:numPr>
        <w:spacing w:line="360" w:lineRule="auto"/>
      </w:pPr>
      <w:r w:rsidRPr="00A72CCA">
        <w:t>Financial sustainability is critical for the survival of sugar processing businesses in South Africa:</w:t>
      </w:r>
    </w:p>
    <w:p w14:paraId="6AD45C7D" w14:textId="77777777" w:rsidR="00A72CCA" w:rsidRPr="00A72CCA" w:rsidRDefault="00A72CCA" w:rsidP="009E4AF9">
      <w:pPr>
        <w:numPr>
          <w:ilvl w:val="0"/>
          <w:numId w:val="36"/>
        </w:numPr>
        <w:spacing w:line="360" w:lineRule="auto"/>
      </w:pPr>
      <w:r w:rsidRPr="00A72CCA">
        <w:rPr>
          <w:b/>
          <w:bCs/>
        </w:rPr>
        <w:t>Cost Control</w:t>
      </w:r>
      <w:r w:rsidRPr="00A72CCA">
        <w:t>: By maintaining accurate inventory records through stocktaking, companies can better manage their costs related to raw materials and finished goods. This is particularly important given the rising costs associated with sugar production.</w:t>
      </w:r>
    </w:p>
    <w:p w14:paraId="6FED27E9" w14:textId="77777777" w:rsidR="00A72CCA" w:rsidRPr="00A72CCA" w:rsidRDefault="00A72CCA" w:rsidP="009E4AF9">
      <w:pPr>
        <w:numPr>
          <w:ilvl w:val="0"/>
          <w:numId w:val="36"/>
        </w:numPr>
        <w:spacing w:line="360" w:lineRule="auto"/>
      </w:pPr>
      <w:r w:rsidRPr="00A72CCA">
        <w:rPr>
          <w:b/>
          <w:bCs/>
        </w:rPr>
        <w:t>Profit Margin Analysis</w:t>
      </w:r>
      <w:r w:rsidRPr="00A72CCA">
        <w:t>: Understanding the quantity and value of sugar stocks allows businesses to analyze profit margins effectively by comparing production costs against sales revenue.</w:t>
      </w:r>
    </w:p>
    <w:p w14:paraId="78210343" w14:textId="77777777" w:rsidR="00A72CCA" w:rsidRPr="00A72CCA" w:rsidRDefault="00A72CCA" w:rsidP="009E4AF9">
      <w:pPr>
        <w:pStyle w:val="Heading3"/>
      </w:pPr>
      <w:bookmarkStart w:id="49" w:name="_Toc193151607"/>
      <w:r w:rsidRPr="00A72CCA">
        <w:t>Step 4: Facilitating Compliance with Regulatory Requirements</w:t>
      </w:r>
      <w:bookmarkEnd w:id="49"/>
    </w:p>
    <w:p w14:paraId="258717A7" w14:textId="77777777" w:rsidR="00A72CCA" w:rsidRPr="00A72CCA" w:rsidRDefault="00A72CCA" w:rsidP="009E4AF9">
      <w:pPr>
        <w:pStyle w:val="ListParagraph"/>
        <w:numPr>
          <w:ilvl w:val="0"/>
          <w:numId w:val="36"/>
        </w:numPr>
        <w:spacing w:line="360" w:lineRule="auto"/>
      </w:pPr>
      <w:r w:rsidRPr="00A72CCA">
        <w:t>The sugar industry in South Africa operates under various regulations that require accurate reporting and compliance:</w:t>
      </w:r>
    </w:p>
    <w:p w14:paraId="4AA33450" w14:textId="77777777" w:rsidR="00A72CCA" w:rsidRPr="00A72CCA" w:rsidRDefault="00A72CCA" w:rsidP="009E4AF9">
      <w:pPr>
        <w:numPr>
          <w:ilvl w:val="0"/>
          <w:numId w:val="36"/>
        </w:numPr>
        <w:spacing w:line="360" w:lineRule="auto"/>
      </w:pPr>
      <w:r w:rsidRPr="00A72CCA">
        <w:rPr>
          <w:b/>
          <w:bCs/>
        </w:rPr>
        <w:t>Regulatory Compliance</w:t>
      </w:r>
      <w:r w:rsidRPr="00A72CCA">
        <w:t>: Stocktaking ensures that companies adhere to legal requirements regarding inventory management. Accurate records are essential for audits and inspections by regulatory bodies.</w:t>
      </w:r>
    </w:p>
    <w:p w14:paraId="0612B249" w14:textId="330B8CF1" w:rsidR="003D1676" w:rsidRPr="003D1676" w:rsidRDefault="00A72CCA" w:rsidP="009E4AF9">
      <w:pPr>
        <w:numPr>
          <w:ilvl w:val="0"/>
          <w:numId w:val="36"/>
        </w:numPr>
        <w:spacing w:line="360" w:lineRule="auto"/>
      </w:pPr>
      <w:r w:rsidRPr="00A72CCA">
        <w:rPr>
          <w:b/>
          <w:bCs/>
        </w:rPr>
        <w:t>Sustainability Reporting</w:t>
      </w:r>
      <w:r w:rsidRPr="00A72CCA">
        <w:t>: As part of broader agricultural policies aimed at promoting sustainability, accurate stocktaking supports reporting on resource use and environmental impact.</w:t>
      </w:r>
    </w:p>
    <w:p w14:paraId="28825829" w14:textId="55B2A2CA" w:rsidR="003D1676" w:rsidRDefault="003D1676" w:rsidP="009E4AF9">
      <w:pPr>
        <w:pStyle w:val="Heading2"/>
        <w:spacing w:line="360" w:lineRule="auto"/>
      </w:pPr>
      <w:bookmarkStart w:id="50" w:name="_Toc193151608"/>
      <w:r w:rsidRPr="003D1676">
        <w:lastRenderedPageBreak/>
        <w:t>KT0302 Data collection</w:t>
      </w:r>
      <w:bookmarkEnd w:id="50"/>
    </w:p>
    <w:p w14:paraId="220BFF1A" w14:textId="77777777" w:rsidR="00A72CCA" w:rsidRPr="00A72CCA" w:rsidRDefault="00A72CCA" w:rsidP="009E4AF9">
      <w:pPr>
        <w:spacing w:line="360" w:lineRule="auto"/>
      </w:pPr>
      <w:r w:rsidRPr="00A72CCA">
        <w:rPr>
          <w:bCs/>
        </w:rPr>
        <w:t>Data collection in stock taking for sugar processing control in South Africa involves several systematic steps to ensure accuracy and efficiency. This process is crucial for managing inventory, optimizing production, and maintaining quality control within the sugar industry. Below are the key steps involved:</w:t>
      </w:r>
    </w:p>
    <w:p w14:paraId="41465B2B" w14:textId="067548B8" w:rsidR="00A72CCA" w:rsidRPr="00A72CCA" w:rsidRDefault="00A72CCA" w:rsidP="009E4AF9">
      <w:pPr>
        <w:pStyle w:val="Heading3"/>
      </w:pPr>
      <w:bookmarkStart w:id="51" w:name="_Toc193151609"/>
      <w:r w:rsidRPr="00A72CCA">
        <w:t>Define Objectives and Scope</w:t>
      </w:r>
      <w:bookmarkEnd w:id="51"/>
    </w:p>
    <w:p w14:paraId="4324487A" w14:textId="77777777" w:rsidR="00A72CCA" w:rsidRPr="00A72CCA" w:rsidRDefault="00A72CCA" w:rsidP="009E4AF9">
      <w:pPr>
        <w:pStyle w:val="ListParagraph"/>
        <w:numPr>
          <w:ilvl w:val="0"/>
          <w:numId w:val="37"/>
        </w:numPr>
        <w:spacing w:line="360" w:lineRule="auto"/>
      </w:pPr>
      <w:r w:rsidRPr="00A72CCA">
        <w:t>The first step in data collection is to clearly define the objectives of the stock-taking exercise. This includes understanding what specific data needs to be collected, such as quantities of raw materials (sugarcane), finished products (sugar), and by-products (molasses). The scope should also include which facilities or locations will be covered during the stock-taking process.</w:t>
      </w:r>
    </w:p>
    <w:p w14:paraId="61FD5193" w14:textId="5C737F07" w:rsidR="00A72CCA" w:rsidRPr="00A72CCA" w:rsidRDefault="00A72CCA" w:rsidP="009E4AF9">
      <w:pPr>
        <w:pStyle w:val="Heading3"/>
      </w:pPr>
      <w:bookmarkStart w:id="52" w:name="_Toc193151610"/>
      <w:r w:rsidRPr="00A72CCA">
        <w:t>Develop a Data Collection Plan</w:t>
      </w:r>
      <w:bookmarkEnd w:id="52"/>
    </w:p>
    <w:p w14:paraId="4E2F6BC3" w14:textId="77777777" w:rsidR="00A72CCA" w:rsidRPr="00A72CCA" w:rsidRDefault="00A72CCA" w:rsidP="009E4AF9">
      <w:pPr>
        <w:pStyle w:val="ListParagraph"/>
        <w:numPr>
          <w:ilvl w:val="0"/>
          <w:numId w:val="37"/>
        </w:numPr>
        <w:spacing w:line="360" w:lineRule="auto"/>
      </w:pPr>
      <w:r w:rsidRPr="00A72CCA">
        <w:t>A comprehensive plan should be developed that outlines:</w:t>
      </w:r>
    </w:p>
    <w:p w14:paraId="0C45FF3F" w14:textId="77777777" w:rsidR="00A72CCA" w:rsidRPr="00A72CCA" w:rsidRDefault="00A72CCA" w:rsidP="009E4AF9">
      <w:pPr>
        <w:numPr>
          <w:ilvl w:val="0"/>
          <w:numId w:val="37"/>
        </w:numPr>
        <w:spacing w:line="360" w:lineRule="auto"/>
      </w:pPr>
      <w:r w:rsidRPr="00A72CCA">
        <w:rPr>
          <w:b/>
          <w:bCs/>
        </w:rPr>
        <w:t>Methodologies</w:t>
      </w:r>
      <w:r w:rsidRPr="00A72CCA">
        <w:t>: Decide on methods for data collection, such as manual counting, automated systems, or a combination of both.</w:t>
      </w:r>
    </w:p>
    <w:p w14:paraId="745DBA79" w14:textId="77777777" w:rsidR="00A72CCA" w:rsidRPr="00A72CCA" w:rsidRDefault="00A72CCA" w:rsidP="009E4AF9">
      <w:pPr>
        <w:numPr>
          <w:ilvl w:val="0"/>
          <w:numId w:val="37"/>
        </w:numPr>
        <w:spacing w:line="360" w:lineRule="auto"/>
      </w:pPr>
      <w:r w:rsidRPr="00A72CCA">
        <w:rPr>
          <w:b/>
          <w:bCs/>
        </w:rPr>
        <w:t>Tools Required</w:t>
      </w:r>
      <w:r w:rsidRPr="00A72CCA">
        <w:t>: Identify tools needed for data collection, including software applications for inventory management, barcode scanners, or RFID technology.</w:t>
      </w:r>
    </w:p>
    <w:p w14:paraId="4AC7A2B3" w14:textId="77777777" w:rsidR="00A72CCA" w:rsidRPr="00A72CCA" w:rsidRDefault="00A72CCA" w:rsidP="009E4AF9">
      <w:pPr>
        <w:numPr>
          <w:ilvl w:val="0"/>
          <w:numId w:val="37"/>
        </w:numPr>
        <w:spacing w:line="360" w:lineRule="auto"/>
      </w:pPr>
      <w:r w:rsidRPr="00A72CCA">
        <w:rPr>
          <w:b/>
          <w:bCs/>
        </w:rPr>
        <w:t>Personnel Involved</w:t>
      </w:r>
      <w:r w:rsidRPr="00A72CCA">
        <w:t>: Assign roles and responsibilities to staff members who will conduct the stock-taking.</w:t>
      </w:r>
    </w:p>
    <w:p w14:paraId="67B998D9" w14:textId="55DD149F" w:rsidR="00A72CCA" w:rsidRPr="00A72CCA" w:rsidRDefault="00A72CCA" w:rsidP="009E4AF9">
      <w:pPr>
        <w:pStyle w:val="Heading3"/>
      </w:pPr>
      <w:bookmarkStart w:id="53" w:name="_Toc193151611"/>
      <w:r w:rsidRPr="00A72CCA">
        <w:t>Inventory Preparation</w:t>
      </w:r>
      <w:bookmarkEnd w:id="53"/>
    </w:p>
    <w:p w14:paraId="5629A548" w14:textId="77777777" w:rsidR="00A72CCA" w:rsidRPr="00A72CCA" w:rsidRDefault="00A72CCA" w:rsidP="009E4AF9">
      <w:pPr>
        <w:pStyle w:val="ListParagraph"/>
        <w:numPr>
          <w:ilvl w:val="0"/>
          <w:numId w:val="37"/>
        </w:numPr>
        <w:spacing w:line="360" w:lineRule="auto"/>
      </w:pPr>
      <w:r w:rsidRPr="00A72CCA">
        <w:t>Before actual data collection begins, it is essential to prepare the inventory:</w:t>
      </w:r>
    </w:p>
    <w:p w14:paraId="16B69CF1" w14:textId="77777777" w:rsidR="00A72CCA" w:rsidRPr="00A72CCA" w:rsidRDefault="00A72CCA" w:rsidP="009E4AF9">
      <w:pPr>
        <w:numPr>
          <w:ilvl w:val="0"/>
          <w:numId w:val="37"/>
        </w:numPr>
        <w:spacing w:line="360" w:lineRule="auto"/>
      </w:pPr>
      <w:r w:rsidRPr="00A72CCA">
        <w:rPr>
          <w:b/>
          <w:bCs/>
        </w:rPr>
        <w:t>Labeling</w:t>
      </w:r>
      <w:r w:rsidRPr="00A72CCA">
        <w:t>: Ensure all items are properly labeled with unique identifiers.</w:t>
      </w:r>
    </w:p>
    <w:p w14:paraId="76AF7E99" w14:textId="77777777" w:rsidR="00A72CCA" w:rsidRPr="00A72CCA" w:rsidRDefault="00A72CCA" w:rsidP="009E4AF9">
      <w:pPr>
        <w:numPr>
          <w:ilvl w:val="0"/>
          <w:numId w:val="37"/>
        </w:numPr>
        <w:spacing w:line="360" w:lineRule="auto"/>
      </w:pPr>
      <w:r w:rsidRPr="00A72CCA">
        <w:rPr>
          <w:b/>
          <w:bCs/>
        </w:rPr>
        <w:t>Organization</w:t>
      </w:r>
      <w:r w:rsidRPr="00A72CCA">
        <w:t>: Organize storage areas to facilitate easy access and counting of items.</w:t>
      </w:r>
    </w:p>
    <w:p w14:paraId="4598A480" w14:textId="180D9735" w:rsidR="001D618E" w:rsidRDefault="00A72CCA" w:rsidP="009E4AF9">
      <w:pPr>
        <w:numPr>
          <w:ilvl w:val="0"/>
          <w:numId w:val="37"/>
        </w:numPr>
        <w:spacing w:line="360" w:lineRule="auto"/>
      </w:pPr>
      <w:r w:rsidRPr="00A72CCA">
        <w:rPr>
          <w:b/>
          <w:bCs/>
        </w:rPr>
        <w:t>Training</w:t>
      </w:r>
      <w:r w:rsidRPr="00A72CCA">
        <w:t>: Train personnel on how to use any tools or systems that will be employed during the stock-taking process.</w:t>
      </w:r>
    </w:p>
    <w:p w14:paraId="754FF8ED" w14:textId="18AADDA4" w:rsidR="00A72CCA" w:rsidRPr="00A72CCA" w:rsidRDefault="001D618E" w:rsidP="001D618E">
      <w:pPr>
        <w:spacing w:after="160" w:line="259" w:lineRule="auto"/>
        <w:jc w:val="left"/>
      </w:pPr>
      <w:r>
        <w:br w:type="page"/>
      </w:r>
    </w:p>
    <w:p w14:paraId="0BEB9227" w14:textId="1D6CF2E1" w:rsidR="00A72CCA" w:rsidRPr="00A72CCA" w:rsidRDefault="00A72CCA" w:rsidP="009E4AF9">
      <w:pPr>
        <w:pStyle w:val="Heading3"/>
      </w:pPr>
      <w:bookmarkStart w:id="54" w:name="_Toc193151612"/>
      <w:r w:rsidRPr="00A72CCA">
        <w:lastRenderedPageBreak/>
        <w:t>Conduct Physical Count</w:t>
      </w:r>
      <w:bookmarkEnd w:id="54"/>
    </w:p>
    <w:p w14:paraId="675298DD" w14:textId="77777777" w:rsidR="00A72CCA" w:rsidRPr="00A72CCA" w:rsidRDefault="00A72CCA" w:rsidP="009E4AF9">
      <w:pPr>
        <w:pStyle w:val="ListParagraph"/>
        <w:numPr>
          <w:ilvl w:val="0"/>
          <w:numId w:val="37"/>
        </w:numPr>
        <w:spacing w:line="360" w:lineRule="auto"/>
      </w:pPr>
      <w:r w:rsidRPr="00A72CCA">
        <w:t>The physical count involves systematically counting all items in stock:</w:t>
      </w:r>
    </w:p>
    <w:p w14:paraId="66BF470D" w14:textId="77777777" w:rsidR="00A72CCA" w:rsidRPr="00A72CCA" w:rsidRDefault="00A72CCA" w:rsidP="009E4AF9">
      <w:pPr>
        <w:numPr>
          <w:ilvl w:val="0"/>
          <w:numId w:val="37"/>
        </w:numPr>
        <w:spacing w:line="360" w:lineRule="auto"/>
      </w:pPr>
      <w:r w:rsidRPr="00A72CCA">
        <w:rPr>
          <w:b/>
          <w:bCs/>
        </w:rPr>
        <w:t>Counting Procedures</w:t>
      </w:r>
      <w:r w:rsidRPr="00A72CCA">
        <w:t>: Follow established procedures for counting each category of inventory. This may involve counting raw materials like sugarcane in fields or finished products stored in warehouses.</w:t>
      </w:r>
    </w:p>
    <w:p w14:paraId="5315A5B9" w14:textId="77777777" w:rsidR="00A72CCA" w:rsidRPr="00A72CCA" w:rsidRDefault="00A72CCA" w:rsidP="009E4AF9">
      <w:pPr>
        <w:numPr>
          <w:ilvl w:val="0"/>
          <w:numId w:val="37"/>
        </w:numPr>
        <w:spacing w:line="360" w:lineRule="auto"/>
      </w:pPr>
      <w:r w:rsidRPr="00A72CCA">
        <w:rPr>
          <w:b/>
          <w:bCs/>
        </w:rPr>
        <w:t>Recording Data</w:t>
      </w:r>
      <w:r w:rsidRPr="00A72CCA">
        <w:t>: Use standardized forms or digital systems to record counts accurately. Each entry should include item descriptions, quantities counted, and location details.</w:t>
      </w:r>
    </w:p>
    <w:p w14:paraId="0083888C" w14:textId="6E058D34" w:rsidR="00A72CCA" w:rsidRPr="00A72CCA" w:rsidRDefault="00A72CCA" w:rsidP="009E4AF9">
      <w:pPr>
        <w:pStyle w:val="Heading3"/>
      </w:pPr>
      <w:bookmarkStart w:id="55" w:name="_Toc193151613"/>
      <w:r w:rsidRPr="00A72CCA">
        <w:t>Data Verification</w:t>
      </w:r>
      <w:bookmarkEnd w:id="55"/>
    </w:p>
    <w:p w14:paraId="511A0A45" w14:textId="77777777" w:rsidR="00A72CCA" w:rsidRPr="00A72CCA" w:rsidRDefault="00A72CCA" w:rsidP="009E4AF9">
      <w:pPr>
        <w:pStyle w:val="ListParagraph"/>
        <w:numPr>
          <w:ilvl w:val="0"/>
          <w:numId w:val="37"/>
        </w:numPr>
        <w:spacing w:line="360" w:lineRule="auto"/>
      </w:pPr>
      <w:r w:rsidRPr="00A72CCA">
        <w:t>After collecting initial data, verification is necessary to ensure accuracy:</w:t>
      </w:r>
    </w:p>
    <w:p w14:paraId="6F08E7BC" w14:textId="77777777" w:rsidR="00A72CCA" w:rsidRPr="00A72CCA" w:rsidRDefault="00A72CCA" w:rsidP="009E4AF9">
      <w:pPr>
        <w:numPr>
          <w:ilvl w:val="0"/>
          <w:numId w:val="37"/>
        </w:numPr>
        <w:spacing w:line="360" w:lineRule="auto"/>
      </w:pPr>
      <w:r w:rsidRPr="00A72CCA">
        <w:rPr>
          <w:b/>
          <w:bCs/>
        </w:rPr>
        <w:t>Cross-checking Counts</w:t>
      </w:r>
      <w:r w:rsidRPr="00A72CCA">
        <w:t>: Compare recorded counts against previous inventory records or expected quantities based on production schedules.</w:t>
      </w:r>
    </w:p>
    <w:p w14:paraId="43AF0777" w14:textId="77777777" w:rsidR="00A72CCA" w:rsidRPr="00A72CCA" w:rsidRDefault="00A72CCA" w:rsidP="009E4AF9">
      <w:pPr>
        <w:numPr>
          <w:ilvl w:val="0"/>
          <w:numId w:val="37"/>
        </w:numPr>
        <w:spacing w:line="360" w:lineRule="auto"/>
      </w:pPr>
      <w:r w:rsidRPr="00A72CCA">
        <w:rPr>
          <w:b/>
          <w:bCs/>
        </w:rPr>
        <w:t>Recounts if Necessary</w:t>
      </w:r>
      <w:r w:rsidRPr="00A72CCA">
        <w:t>: If discrepancies are found, recount those specific items to confirm accurate figures.</w:t>
      </w:r>
    </w:p>
    <w:p w14:paraId="2CBE36ED" w14:textId="6606FFAC" w:rsidR="00A72CCA" w:rsidRPr="00A72CCA" w:rsidRDefault="00A72CCA" w:rsidP="009E4AF9">
      <w:pPr>
        <w:pStyle w:val="Heading3"/>
      </w:pPr>
      <w:bookmarkStart w:id="56" w:name="_Toc193151614"/>
      <w:r w:rsidRPr="00A72CCA">
        <w:t>Data Analysis</w:t>
      </w:r>
      <w:bookmarkEnd w:id="56"/>
    </w:p>
    <w:p w14:paraId="184DDBA5" w14:textId="77777777" w:rsidR="00A72CCA" w:rsidRPr="00A72CCA" w:rsidRDefault="00A72CCA" w:rsidP="009E4AF9">
      <w:pPr>
        <w:pStyle w:val="ListParagraph"/>
        <w:numPr>
          <w:ilvl w:val="0"/>
          <w:numId w:val="37"/>
        </w:numPr>
        <w:spacing w:line="360" w:lineRule="auto"/>
      </w:pPr>
      <w:r w:rsidRPr="00A72CCA">
        <w:t>Once verified data is collected:</w:t>
      </w:r>
    </w:p>
    <w:p w14:paraId="7DF00F98" w14:textId="77777777" w:rsidR="00A72CCA" w:rsidRPr="00A72CCA" w:rsidRDefault="00A72CCA" w:rsidP="009E4AF9">
      <w:pPr>
        <w:numPr>
          <w:ilvl w:val="0"/>
          <w:numId w:val="37"/>
        </w:numPr>
        <w:spacing w:line="360" w:lineRule="auto"/>
      </w:pPr>
      <w:r w:rsidRPr="00A72CCA">
        <w:rPr>
          <w:b/>
          <w:bCs/>
        </w:rPr>
        <w:t>Analysis Tools</w:t>
      </w:r>
      <w:r w:rsidRPr="00A72CCA">
        <w:t>: Utilize software tools for analyzing inventory levels, turnover rates, and discrepancies.</w:t>
      </w:r>
    </w:p>
    <w:p w14:paraId="7D93456F" w14:textId="77777777" w:rsidR="00A72CCA" w:rsidRPr="00A72CCA" w:rsidRDefault="00A72CCA" w:rsidP="009E4AF9">
      <w:pPr>
        <w:numPr>
          <w:ilvl w:val="0"/>
          <w:numId w:val="37"/>
        </w:numPr>
        <w:spacing w:line="360" w:lineRule="auto"/>
      </w:pPr>
      <w:r w:rsidRPr="00A72CCA">
        <w:rPr>
          <w:b/>
          <w:bCs/>
        </w:rPr>
        <w:t>Reporting Findings</w:t>
      </w:r>
      <w:r w:rsidRPr="00A72CCA">
        <w:t>: Generate reports that summarize findings from the stock-taking exercise, highlighting any issues such as overstocking or shortages.</w:t>
      </w:r>
    </w:p>
    <w:p w14:paraId="15DBA00C" w14:textId="358B4606" w:rsidR="00A72CCA" w:rsidRPr="00A72CCA" w:rsidRDefault="00A72CCA" w:rsidP="009E4AF9">
      <w:pPr>
        <w:pStyle w:val="Heading3"/>
      </w:pPr>
      <w:bookmarkStart w:id="57" w:name="_Toc193151615"/>
      <w:r w:rsidRPr="00A72CCA">
        <w:t>Implement Adjustments</w:t>
      </w:r>
      <w:bookmarkEnd w:id="57"/>
    </w:p>
    <w:p w14:paraId="2597B56B" w14:textId="77777777" w:rsidR="00A72CCA" w:rsidRPr="00A72CCA" w:rsidRDefault="00A72CCA" w:rsidP="009E4AF9">
      <w:pPr>
        <w:pStyle w:val="ListParagraph"/>
        <w:numPr>
          <w:ilvl w:val="0"/>
          <w:numId w:val="37"/>
        </w:numPr>
        <w:spacing w:line="360" w:lineRule="auto"/>
      </w:pPr>
      <w:r w:rsidRPr="00A72CCA">
        <w:t>Based on analysis results:</w:t>
      </w:r>
    </w:p>
    <w:p w14:paraId="4817812B" w14:textId="77777777" w:rsidR="00A72CCA" w:rsidRPr="00A72CCA" w:rsidRDefault="00A72CCA" w:rsidP="009E4AF9">
      <w:pPr>
        <w:numPr>
          <w:ilvl w:val="0"/>
          <w:numId w:val="37"/>
        </w:numPr>
        <w:spacing w:line="360" w:lineRule="auto"/>
      </w:pPr>
      <w:r w:rsidRPr="00A72CCA">
        <w:rPr>
          <w:b/>
          <w:bCs/>
        </w:rPr>
        <w:t>Inventory Adjustments</w:t>
      </w:r>
      <w:r w:rsidRPr="00A72CCA">
        <w:t>: Make necessary adjustments in inventory records to reflect accurate counts.</w:t>
      </w:r>
    </w:p>
    <w:p w14:paraId="48C32A68" w14:textId="77777777" w:rsidR="00A72CCA" w:rsidRPr="00A72CCA" w:rsidRDefault="00A72CCA" w:rsidP="009E4AF9">
      <w:pPr>
        <w:numPr>
          <w:ilvl w:val="0"/>
          <w:numId w:val="37"/>
        </w:numPr>
        <w:spacing w:line="360" w:lineRule="auto"/>
      </w:pPr>
      <w:r w:rsidRPr="00A72CCA">
        <w:rPr>
          <w:b/>
          <w:bCs/>
        </w:rPr>
        <w:lastRenderedPageBreak/>
        <w:t>Process Improvements</w:t>
      </w:r>
      <w:r w:rsidRPr="00A72CCA">
        <w:t>: Identify areas where processes can be improved based on findings from the stock-taking exercise.</w:t>
      </w:r>
    </w:p>
    <w:p w14:paraId="023EC52E" w14:textId="3B0A142B" w:rsidR="00A72CCA" w:rsidRPr="00A72CCA" w:rsidRDefault="00A72CCA" w:rsidP="009E4AF9">
      <w:pPr>
        <w:pStyle w:val="Heading3"/>
      </w:pPr>
      <w:bookmarkStart w:id="58" w:name="_Toc193151616"/>
      <w:r w:rsidRPr="00A72CCA">
        <w:t>Continuous Monitoring</w:t>
      </w:r>
      <w:bookmarkEnd w:id="58"/>
    </w:p>
    <w:p w14:paraId="3D1F30AE" w14:textId="77777777" w:rsidR="00A72CCA" w:rsidRPr="00A72CCA" w:rsidRDefault="00A72CCA" w:rsidP="009E4AF9">
      <w:pPr>
        <w:pStyle w:val="ListParagraph"/>
        <w:numPr>
          <w:ilvl w:val="0"/>
          <w:numId w:val="37"/>
        </w:numPr>
        <w:spacing w:line="360" w:lineRule="auto"/>
      </w:pPr>
      <w:r w:rsidRPr="00A72CCA">
        <w:t>Establish a system for ongoing monitoring of inventory levels:</w:t>
      </w:r>
    </w:p>
    <w:p w14:paraId="709B5B2D" w14:textId="77777777" w:rsidR="00A72CCA" w:rsidRPr="00A72CCA" w:rsidRDefault="00A72CCA" w:rsidP="009E4AF9">
      <w:pPr>
        <w:numPr>
          <w:ilvl w:val="0"/>
          <w:numId w:val="37"/>
        </w:numPr>
        <w:spacing w:line="360" w:lineRule="auto"/>
      </w:pPr>
      <w:r w:rsidRPr="00A72CCA">
        <w:rPr>
          <w:b/>
          <w:bCs/>
        </w:rPr>
        <w:t>Regular Stock Takes</w:t>
      </w:r>
      <w:r w:rsidRPr="00A72CCA">
        <w:t>: Schedule regular intervals for future stock takes (e.g., monthly or quarterly).</w:t>
      </w:r>
    </w:p>
    <w:p w14:paraId="1305C7A2" w14:textId="77777777" w:rsidR="00A72CCA" w:rsidRPr="00A72CCA" w:rsidRDefault="00A72CCA" w:rsidP="009E4AF9">
      <w:pPr>
        <w:numPr>
          <w:ilvl w:val="0"/>
          <w:numId w:val="37"/>
        </w:numPr>
        <w:spacing w:line="360" w:lineRule="auto"/>
      </w:pPr>
      <w:r w:rsidRPr="00A72CCA">
        <w:rPr>
          <w:b/>
          <w:bCs/>
        </w:rPr>
        <w:t>Real-time Tracking Systems</w:t>
      </w:r>
      <w:r w:rsidRPr="00A72CCA">
        <w:t>: Implement real-time tracking systems that provide continuous updates on inventory levels as they change due to production and sales activities.</w:t>
      </w:r>
    </w:p>
    <w:p w14:paraId="5FC8561C" w14:textId="77777777" w:rsidR="00A72CCA" w:rsidRPr="00A72CCA" w:rsidRDefault="00A72CCA" w:rsidP="009E4AF9">
      <w:pPr>
        <w:pStyle w:val="ListParagraph"/>
        <w:numPr>
          <w:ilvl w:val="0"/>
          <w:numId w:val="37"/>
        </w:numPr>
        <w:spacing w:line="360" w:lineRule="auto"/>
      </w:pPr>
      <w:r w:rsidRPr="00A72CCA">
        <w:t>By following these steps systematically, sugar processing facilities in South Africa can effectively manage their inventories through accurate data collection during stock taking processes. This not only helps maintain operational efficiency but also supports compliance with industry regulations regarding food safety and quality control.</w:t>
      </w:r>
    </w:p>
    <w:p w14:paraId="531BF7F1" w14:textId="77777777" w:rsidR="003D1676" w:rsidRPr="003D1676" w:rsidRDefault="003D1676" w:rsidP="009E4AF9">
      <w:pPr>
        <w:spacing w:line="360" w:lineRule="auto"/>
      </w:pPr>
    </w:p>
    <w:p w14:paraId="2B7CE14E" w14:textId="5CCE9478" w:rsidR="003D1676" w:rsidRDefault="003D1676" w:rsidP="009E4AF9">
      <w:pPr>
        <w:pStyle w:val="Heading2"/>
        <w:spacing w:line="360" w:lineRule="auto"/>
      </w:pPr>
      <w:bookmarkStart w:id="59" w:name="_Toc193151617"/>
      <w:r w:rsidRPr="003D1676">
        <w:t>KT0303 Sampling</w:t>
      </w:r>
      <w:bookmarkEnd w:id="59"/>
    </w:p>
    <w:p w14:paraId="713E8D82" w14:textId="77777777" w:rsidR="00A72CCA" w:rsidRPr="00A72CCA" w:rsidRDefault="00A72CCA" w:rsidP="009E4AF9">
      <w:pPr>
        <w:spacing w:line="360" w:lineRule="auto"/>
      </w:pPr>
      <w:r w:rsidRPr="00A72CCA">
        <w:rPr>
          <w:bCs/>
        </w:rPr>
        <w:t>Sampling in stock taking within the sugar processing industry in South Africa is a critical component of quality control and inventory management. It involves systematic methods to ensure that the quantities and qualities of sugar produced meet regulatory standards and market demands. The process can be broken down into several key steps:</w:t>
      </w:r>
    </w:p>
    <w:p w14:paraId="07C795B6" w14:textId="0CB4941C" w:rsidR="00A72CCA" w:rsidRPr="00A72CCA" w:rsidRDefault="00A72CCA" w:rsidP="009E4AF9">
      <w:pPr>
        <w:pStyle w:val="Heading3"/>
      </w:pPr>
      <w:bookmarkStart w:id="60" w:name="_Toc193151618"/>
      <w:r w:rsidRPr="00A72CCA">
        <w:t>Understanding the Importance of Sampling</w:t>
      </w:r>
      <w:bookmarkEnd w:id="60"/>
    </w:p>
    <w:p w14:paraId="0EC726BC" w14:textId="77777777" w:rsidR="00A72CCA" w:rsidRPr="00A72CCA" w:rsidRDefault="00A72CCA" w:rsidP="009E4AF9">
      <w:pPr>
        <w:pStyle w:val="ListParagraph"/>
        <w:numPr>
          <w:ilvl w:val="0"/>
          <w:numId w:val="38"/>
        </w:numPr>
        <w:spacing w:line="360" w:lineRule="auto"/>
      </w:pPr>
      <w:r w:rsidRPr="00A72CCA">
        <w:t>Sampling is essential for accurately assessing the quality and quantity of sugar during various stages of production, from raw material intake to final product distribution. In South Africa, where sugar is a significant agricultural product, effective sampling helps maintain compliance with both local and international standards.</w:t>
      </w:r>
    </w:p>
    <w:p w14:paraId="0925B5F2" w14:textId="06A2AB86" w:rsidR="00A72CCA" w:rsidRPr="00A72CCA" w:rsidRDefault="00A72CCA" w:rsidP="009E4AF9">
      <w:pPr>
        <w:pStyle w:val="Heading3"/>
      </w:pPr>
      <w:bookmarkStart w:id="61" w:name="_Toc193151619"/>
      <w:r w:rsidRPr="00A72CCA">
        <w:t>Defining Objectives</w:t>
      </w:r>
      <w:bookmarkEnd w:id="61"/>
    </w:p>
    <w:p w14:paraId="06C1A882" w14:textId="77777777" w:rsidR="00A72CCA" w:rsidRPr="00A72CCA" w:rsidRDefault="00A72CCA" w:rsidP="009E4AF9">
      <w:pPr>
        <w:pStyle w:val="ListParagraph"/>
        <w:numPr>
          <w:ilvl w:val="0"/>
          <w:numId w:val="38"/>
        </w:numPr>
        <w:spacing w:line="360" w:lineRule="auto"/>
      </w:pPr>
      <w:r w:rsidRPr="00A72CCA">
        <w:t xml:space="preserve">The first step in effective sampling is to define clear objectives. This includes determining what aspects of the sugar (e.g., purity, moisture content, color) need to be measured and how these </w:t>
      </w:r>
      <w:r w:rsidRPr="00A72CCA">
        <w:lastRenderedPageBreak/>
        <w:t>factors impact overall quality. For instance, the South African Bureau of Standards (SABS) sets specific guidelines for sugar quality that processors must adhere to.</w:t>
      </w:r>
    </w:p>
    <w:p w14:paraId="4E6A416B" w14:textId="299AF3BF" w:rsidR="00A72CCA" w:rsidRPr="00A72CCA" w:rsidRDefault="00A72CCA" w:rsidP="009E4AF9">
      <w:pPr>
        <w:pStyle w:val="Heading3"/>
      </w:pPr>
      <w:bookmarkStart w:id="62" w:name="_Toc193151620"/>
      <w:r w:rsidRPr="00A72CCA">
        <w:t>Developing a Sampling Plan</w:t>
      </w:r>
      <w:bookmarkEnd w:id="62"/>
    </w:p>
    <w:p w14:paraId="5D5C7691" w14:textId="77777777" w:rsidR="00A72CCA" w:rsidRPr="00A72CCA" w:rsidRDefault="00A72CCA" w:rsidP="009E4AF9">
      <w:pPr>
        <w:pStyle w:val="ListParagraph"/>
        <w:numPr>
          <w:ilvl w:val="0"/>
          <w:numId w:val="38"/>
        </w:numPr>
        <w:spacing w:line="360" w:lineRule="auto"/>
      </w:pPr>
      <w:r w:rsidRPr="00A72CCA">
        <w:t>A well-structured sampling plan outlines how samples will be collected throughout the production process. This plan should include:</w:t>
      </w:r>
    </w:p>
    <w:p w14:paraId="3F3D8A91" w14:textId="77777777" w:rsidR="00A72CCA" w:rsidRPr="00A72CCA" w:rsidRDefault="00A72CCA" w:rsidP="009E4AF9">
      <w:pPr>
        <w:numPr>
          <w:ilvl w:val="0"/>
          <w:numId w:val="38"/>
        </w:numPr>
        <w:spacing w:line="360" w:lineRule="auto"/>
      </w:pPr>
      <w:r w:rsidRPr="00A72CCA">
        <w:rPr>
          <w:b/>
          <w:bCs/>
        </w:rPr>
        <w:t>Sample Size</w:t>
      </w:r>
      <w:r w:rsidRPr="00A72CCA">
        <w:t>: Determining an appropriate sample size is crucial for statistical validity. Larger samples may provide more accurate representations but can also increase costs.</w:t>
      </w:r>
    </w:p>
    <w:p w14:paraId="36F9BA1D" w14:textId="77777777" w:rsidR="00A72CCA" w:rsidRPr="00A72CCA" w:rsidRDefault="00A72CCA" w:rsidP="009E4AF9">
      <w:pPr>
        <w:numPr>
          <w:ilvl w:val="0"/>
          <w:numId w:val="38"/>
        </w:numPr>
        <w:spacing w:line="360" w:lineRule="auto"/>
      </w:pPr>
      <w:r w:rsidRPr="00A72CCA">
        <w:rPr>
          <w:b/>
          <w:bCs/>
        </w:rPr>
        <w:t>Sampling Frequency</w:t>
      </w:r>
      <w:r w:rsidRPr="00A72CCA">
        <w:t>: Regular intervals for sampling should be established based on production volume and variability.</w:t>
      </w:r>
    </w:p>
    <w:p w14:paraId="2565B16B" w14:textId="77777777" w:rsidR="00A72CCA" w:rsidRPr="00A72CCA" w:rsidRDefault="00A72CCA" w:rsidP="009E4AF9">
      <w:pPr>
        <w:numPr>
          <w:ilvl w:val="0"/>
          <w:numId w:val="38"/>
        </w:numPr>
        <w:spacing w:line="360" w:lineRule="auto"/>
      </w:pPr>
      <w:r w:rsidRPr="00A72CCA">
        <w:rPr>
          <w:b/>
          <w:bCs/>
        </w:rPr>
        <w:t>Locations</w:t>
      </w:r>
      <w:r w:rsidRPr="00A72CCA">
        <w:t>: Identifying specific locations within the processing facility where samples will be taken ensures consistency.</w:t>
      </w:r>
    </w:p>
    <w:p w14:paraId="49542944" w14:textId="3885A57A" w:rsidR="00A72CCA" w:rsidRPr="00A72CCA" w:rsidRDefault="00A72CCA" w:rsidP="009E4AF9">
      <w:pPr>
        <w:pStyle w:val="Heading3"/>
      </w:pPr>
      <w:bookmarkStart w:id="63" w:name="_Toc193151621"/>
      <w:r w:rsidRPr="00A72CCA">
        <w:t>Methods of Sampling</w:t>
      </w:r>
      <w:bookmarkEnd w:id="63"/>
    </w:p>
    <w:p w14:paraId="3CBFF5E9" w14:textId="77777777" w:rsidR="00A72CCA" w:rsidRPr="00A72CCA" w:rsidRDefault="00A72CCA" w:rsidP="009E4AF9">
      <w:pPr>
        <w:pStyle w:val="ListParagraph"/>
        <w:numPr>
          <w:ilvl w:val="0"/>
          <w:numId w:val="38"/>
        </w:numPr>
        <w:spacing w:line="360" w:lineRule="auto"/>
      </w:pPr>
      <w:r w:rsidRPr="00A72CCA">
        <w:t>There are various methods used for sampling in sugar processing:</w:t>
      </w:r>
    </w:p>
    <w:p w14:paraId="2B49CE2D" w14:textId="77777777" w:rsidR="00A72CCA" w:rsidRPr="00A72CCA" w:rsidRDefault="00A72CCA" w:rsidP="009E4AF9">
      <w:pPr>
        <w:numPr>
          <w:ilvl w:val="0"/>
          <w:numId w:val="38"/>
        </w:numPr>
        <w:spacing w:line="360" w:lineRule="auto"/>
      </w:pPr>
      <w:r w:rsidRPr="00A72CCA">
        <w:rPr>
          <w:b/>
          <w:bCs/>
        </w:rPr>
        <w:t>Random Sampling</w:t>
      </w:r>
      <w:r w:rsidRPr="00A72CCA">
        <w:t>: Samples are taken at random intervals to avoid bias.</w:t>
      </w:r>
    </w:p>
    <w:p w14:paraId="497768B7" w14:textId="77777777" w:rsidR="00A72CCA" w:rsidRPr="00A72CCA" w:rsidRDefault="00A72CCA" w:rsidP="009E4AF9">
      <w:pPr>
        <w:numPr>
          <w:ilvl w:val="0"/>
          <w:numId w:val="38"/>
        </w:numPr>
        <w:spacing w:line="360" w:lineRule="auto"/>
      </w:pPr>
      <w:r w:rsidRPr="00A72CCA">
        <w:rPr>
          <w:b/>
          <w:bCs/>
        </w:rPr>
        <w:t>Systematic Sampling</w:t>
      </w:r>
      <w:r w:rsidRPr="00A72CCA">
        <w:t>: Samples are collected at regular intervals or predetermined points along the production line.</w:t>
      </w:r>
    </w:p>
    <w:p w14:paraId="04F9228E" w14:textId="77777777" w:rsidR="00A72CCA" w:rsidRPr="00A72CCA" w:rsidRDefault="00A72CCA" w:rsidP="009E4AF9">
      <w:pPr>
        <w:numPr>
          <w:ilvl w:val="0"/>
          <w:numId w:val="38"/>
        </w:numPr>
        <w:spacing w:line="360" w:lineRule="auto"/>
      </w:pPr>
      <w:r w:rsidRPr="00A72CCA">
        <w:rPr>
          <w:b/>
          <w:bCs/>
        </w:rPr>
        <w:t>Stratified Sampling</w:t>
      </w:r>
      <w:r w:rsidRPr="00A72CCA">
        <w:t>: The population is divided into subgroups (strata), and samples are taken from each stratum to ensure representation across different batches or types of sugar.</w:t>
      </w:r>
    </w:p>
    <w:p w14:paraId="64AF4E8A" w14:textId="77777777" w:rsidR="00A72CCA" w:rsidRPr="00A72CCA" w:rsidRDefault="00A72CCA" w:rsidP="009E4AF9">
      <w:pPr>
        <w:pStyle w:val="ListParagraph"/>
        <w:numPr>
          <w:ilvl w:val="0"/>
          <w:numId w:val="38"/>
        </w:numPr>
        <w:spacing w:line="360" w:lineRule="auto"/>
      </w:pPr>
      <w:r w:rsidRPr="00A72CCA">
        <w:t>Each method has its advantages depending on the specific goals of the stock-taking exercise.</w:t>
      </w:r>
    </w:p>
    <w:p w14:paraId="346503BD" w14:textId="7A2A10E9" w:rsidR="00A72CCA" w:rsidRPr="00A72CCA" w:rsidRDefault="00A72CCA" w:rsidP="009E4AF9">
      <w:pPr>
        <w:pStyle w:val="Heading3"/>
      </w:pPr>
      <w:bookmarkStart w:id="64" w:name="_Toc193151622"/>
      <w:r w:rsidRPr="00A72CCA">
        <w:t>Sample Collection Techniques</w:t>
      </w:r>
      <w:bookmarkEnd w:id="64"/>
    </w:p>
    <w:p w14:paraId="224D29F3" w14:textId="77777777" w:rsidR="00A72CCA" w:rsidRPr="00A72CCA" w:rsidRDefault="00A72CCA" w:rsidP="009E4AF9">
      <w:pPr>
        <w:pStyle w:val="ListParagraph"/>
        <w:numPr>
          <w:ilvl w:val="0"/>
          <w:numId w:val="38"/>
        </w:numPr>
        <w:spacing w:line="360" w:lineRule="auto"/>
      </w:pPr>
      <w:r w:rsidRPr="00A72CCA">
        <w:t>Proper techniques must be employed during sample collection to avoid contamination or degradation:</w:t>
      </w:r>
    </w:p>
    <w:p w14:paraId="054F2347" w14:textId="77777777" w:rsidR="00A72CCA" w:rsidRPr="00A72CCA" w:rsidRDefault="00A72CCA" w:rsidP="009E4AF9">
      <w:pPr>
        <w:numPr>
          <w:ilvl w:val="0"/>
          <w:numId w:val="38"/>
        </w:numPr>
        <w:spacing w:line="360" w:lineRule="auto"/>
      </w:pPr>
      <w:r w:rsidRPr="00A72CCA">
        <w:rPr>
          <w:b/>
          <w:bCs/>
        </w:rPr>
        <w:t>Use Clean Equipment</w:t>
      </w:r>
      <w:r w:rsidRPr="00A72CCA">
        <w:t>: All tools used for collecting samples should be sanitized before use.</w:t>
      </w:r>
    </w:p>
    <w:p w14:paraId="4808FFA8" w14:textId="77777777" w:rsidR="00A72CCA" w:rsidRPr="00A72CCA" w:rsidRDefault="00A72CCA" w:rsidP="009E4AF9">
      <w:pPr>
        <w:numPr>
          <w:ilvl w:val="0"/>
          <w:numId w:val="38"/>
        </w:numPr>
        <w:spacing w:line="360" w:lineRule="auto"/>
      </w:pPr>
      <w:r w:rsidRPr="00A72CCA">
        <w:rPr>
          <w:b/>
          <w:bCs/>
        </w:rPr>
        <w:t>Avoid Contamination</w:t>
      </w:r>
      <w:r w:rsidRPr="00A72CCA">
        <w:t>: Care should be taken not to introduce foreign substances during collection.</w:t>
      </w:r>
    </w:p>
    <w:p w14:paraId="1C44B7F6" w14:textId="77777777" w:rsidR="00A72CCA" w:rsidRPr="00A72CCA" w:rsidRDefault="00A72CCA" w:rsidP="009E4AF9">
      <w:pPr>
        <w:numPr>
          <w:ilvl w:val="0"/>
          <w:numId w:val="38"/>
        </w:numPr>
        <w:spacing w:line="360" w:lineRule="auto"/>
      </w:pPr>
      <w:r w:rsidRPr="00A72CCA">
        <w:rPr>
          <w:b/>
          <w:bCs/>
        </w:rPr>
        <w:lastRenderedPageBreak/>
        <w:t>Documenting Conditions</w:t>
      </w:r>
      <w:r w:rsidRPr="00A72CCA">
        <w:t>: Recording environmental conditions (temperature, humidity) at the time of sampling can provide context for analysis later.</w:t>
      </w:r>
    </w:p>
    <w:p w14:paraId="13520960" w14:textId="3AD7A172" w:rsidR="00A72CCA" w:rsidRPr="00A72CCA" w:rsidRDefault="00A72CCA" w:rsidP="009E4AF9">
      <w:pPr>
        <w:pStyle w:val="Heading3"/>
      </w:pPr>
      <w:bookmarkStart w:id="65" w:name="_Toc193151623"/>
      <w:r w:rsidRPr="00A72CCA">
        <w:t>Analyzing Samples</w:t>
      </w:r>
      <w:bookmarkEnd w:id="65"/>
    </w:p>
    <w:p w14:paraId="4D3E5368" w14:textId="77777777" w:rsidR="00A72CCA" w:rsidRPr="00A72CCA" w:rsidRDefault="00A72CCA" w:rsidP="009E4AF9">
      <w:pPr>
        <w:pStyle w:val="ListParagraph"/>
        <w:numPr>
          <w:ilvl w:val="0"/>
          <w:numId w:val="38"/>
        </w:numPr>
        <w:spacing w:line="360" w:lineRule="auto"/>
      </w:pPr>
      <w:r w:rsidRPr="00A72CCA">
        <w:t>Once samples are collected, they must undergo rigorous testing:</w:t>
      </w:r>
    </w:p>
    <w:p w14:paraId="6B12AB13" w14:textId="77777777" w:rsidR="00A72CCA" w:rsidRPr="00A72CCA" w:rsidRDefault="00A72CCA" w:rsidP="009E4AF9">
      <w:pPr>
        <w:numPr>
          <w:ilvl w:val="0"/>
          <w:numId w:val="38"/>
        </w:numPr>
        <w:spacing w:line="360" w:lineRule="auto"/>
      </w:pPr>
      <w:r w:rsidRPr="00A72CCA">
        <w:rPr>
          <w:b/>
          <w:bCs/>
        </w:rPr>
        <w:t>Laboratory Analysis</w:t>
      </w:r>
      <w:r w:rsidRPr="00A72CCA">
        <w:t>: Samples are sent to accredited laboratories where they undergo tests for various parameters such as sucrose content, impurities, and microbial presence.</w:t>
      </w:r>
    </w:p>
    <w:p w14:paraId="4639E021" w14:textId="77777777" w:rsidR="00A72CCA" w:rsidRPr="00A72CCA" w:rsidRDefault="00A72CCA" w:rsidP="009E4AF9">
      <w:pPr>
        <w:numPr>
          <w:ilvl w:val="0"/>
          <w:numId w:val="38"/>
        </w:numPr>
        <w:spacing w:line="360" w:lineRule="auto"/>
      </w:pPr>
      <w:r w:rsidRPr="00A72CCA">
        <w:rPr>
          <w:b/>
          <w:bCs/>
        </w:rPr>
        <w:t>Statistical Analysis</w:t>
      </w:r>
      <w:r w:rsidRPr="00A72CCA">
        <w:t>: Results from multiple samples can be analyzed statistically to determine trends or issues within production processes.</w:t>
      </w:r>
    </w:p>
    <w:p w14:paraId="35581EF1" w14:textId="7D597458" w:rsidR="00A72CCA" w:rsidRPr="00A72CCA" w:rsidRDefault="00A72CCA" w:rsidP="009E4AF9">
      <w:pPr>
        <w:pStyle w:val="Heading3"/>
      </w:pPr>
      <w:bookmarkStart w:id="66" w:name="_Toc193151624"/>
      <w:r w:rsidRPr="00A72CCA">
        <w:t>Reporting Results</w:t>
      </w:r>
      <w:bookmarkEnd w:id="66"/>
    </w:p>
    <w:p w14:paraId="10A7CBEF" w14:textId="77777777" w:rsidR="00A72CCA" w:rsidRPr="00A72CCA" w:rsidRDefault="00A72CCA" w:rsidP="009E4AF9">
      <w:pPr>
        <w:pStyle w:val="ListParagraph"/>
        <w:numPr>
          <w:ilvl w:val="0"/>
          <w:numId w:val="38"/>
        </w:numPr>
        <w:spacing w:line="360" w:lineRule="auto"/>
      </w:pPr>
      <w:r w:rsidRPr="00A72CCA">
        <w:t>After analysis, results should be compiled into reports that highlight findings related to quality control:</w:t>
      </w:r>
    </w:p>
    <w:p w14:paraId="10475523" w14:textId="77777777" w:rsidR="00A72CCA" w:rsidRPr="00A72CCA" w:rsidRDefault="00A72CCA" w:rsidP="009E4AF9">
      <w:pPr>
        <w:numPr>
          <w:ilvl w:val="0"/>
          <w:numId w:val="38"/>
        </w:numPr>
        <w:spacing w:line="360" w:lineRule="auto"/>
      </w:pPr>
      <w:r w:rsidRPr="00A72CCA">
        <w:rPr>
          <w:b/>
          <w:bCs/>
        </w:rPr>
        <w:t>Compliance Reports</w:t>
      </w:r>
      <w:r w:rsidRPr="00A72CCA">
        <w:t>: These documents demonstrate adherence to SABS standards and other regulatory requirements.</w:t>
      </w:r>
    </w:p>
    <w:p w14:paraId="1B99D3DE" w14:textId="77777777" w:rsidR="00A72CCA" w:rsidRPr="00A72CCA" w:rsidRDefault="00A72CCA" w:rsidP="009E4AF9">
      <w:pPr>
        <w:numPr>
          <w:ilvl w:val="0"/>
          <w:numId w:val="38"/>
        </w:numPr>
        <w:spacing w:line="360" w:lineRule="auto"/>
      </w:pPr>
      <w:r w:rsidRPr="00A72CCA">
        <w:rPr>
          <w:b/>
          <w:bCs/>
        </w:rPr>
        <w:t>Internal Reports</w:t>
      </w:r>
      <w:r w:rsidRPr="00A72CCA">
        <w:t>: Used by management for decision-making regarding production adjustments or improvements.</w:t>
      </w:r>
    </w:p>
    <w:p w14:paraId="7761AF4E" w14:textId="6BD13D51" w:rsidR="00A72CCA" w:rsidRPr="00A72CCA" w:rsidRDefault="00A72CCA" w:rsidP="009E4AF9">
      <w:pPr>
        <w:pStyle w:val="Heading3"/>
      </w:pPr>
      <w:bookmarkStart w:id="67" w:name="_Toc193151625"/>
      <w:r w:rsidRPr="00A72CCA">
        <w:t>Continuous Improvement</w:t>
      </w:r>
      <w:bookmarkEnd w:id="67"/>
    </w:p>
    <w:p w14:paraId="798F445C" w14:textId="77777777" w:rsidR="00A72CCA" w:rsidRPr="00A72CCA" w:rsidRDefault="00A72CCA" w:rsidP="009E4AF9">
      <w:pPr>
        <w:pStyle w:val="ListParagraph"/>
        <w:numPr>
          <w:ilvl w:val="0"/>
          <w:numId w:val="38"/>
        </w:numPr>
        <w:spacing w:line="360" w:lineRule="auto"/>
      </w:pPr>
      <w:r w:rsidRPr="00A72CCA">
        <w:t>The final step involves using data gathered from sampling activities to inform continuous improvement initiatives within the processing plant:</w:t>
      </w:r>
    </w:p>
    <w:p w14:paraId="083E7589" w14:textId="77777777" w:rsidR="00A72CCA" w:rsidRPr="00A72CCA" w:rsidRDefault="00A72CCA" w:rsidP="009E4AF9">
      <w:pPr>
        <w:numPr>
          <w:ilvl w:val="0"/>
          <w:numId w:val="38"/>
        </w:numPr>
        <w:spacing w:line="360" w:lineRule="auto"/>
      </w:pPr>
      <w:r w:rsidRPr="00A72CCA">
        <w:rPr>
          <w:b/>
          <w:bCs/>
        </w:rPr>
        <w:t>Feedback Loops</w:t>
      </w:r>
      <w:r w:rsidRPr="00A72CCA">
        <w:t>: Establishing feedback mechanisms allows operators to adjust processes based on sample results.</w:t>
      </w:r>
    </w:p>
    <w:p w14:paraId="5F2FC2D6" w14:textId="77777777" w:rsidR="00A72CCA" w:rsidRPr="00A72CCA" w:rsidRDefault="00A72CCA" w:rsidP="009E4AF9">
      <w:pPr>
        <w:numPr>
          <w:ilvl w:val="0"/>
          <w:numId w:val="38"/>
        </w:numPr>
        <w:spacing w:line="360" w:lineRule="auto"/>
      </w:pPr>
      <w:r w:rsidRPr="00A72CCA">
        <w:rPr>
          <w:b/>
          <w:bCs/>
        </w:rPr>
        <w:t>Training Programs</w:t>
      </w:r>
      <w:r w:rsidRPr="00A72CCA">
        <w:t>: Staff training on proper sampling techniques can enhance accuracy over time.</w:t>
      </w:r>
    </w:p>
    <w:p w14:paraId="4652832E" w14:textId="77777777" w:rsidR="00A72CCA" w:rsidRPr="00A72CCA" w:rsidRDefault="00A72CCA" w:rsidP="009E4AF9">
      <w:pPr>
        <w:pStyle w:val="ListParagraph"/>
        <w:numPr>
          <w:ilvl w:val="0"/>
          <w:numId w:val="38"/>
        </w:numPr>
        <w:spacing w:line="360" w:lineRule="auto"/>
      </w:pPr>
      <w:r w:rsidRPr="00A72CCA">
        <w:t xml:space="preserve">In conclusion, effective sampling in stock taking within South Africa’s sugar processing industry is vital for ensuring product quality and compliance with regulations. By following a structured approach that includes defining objectives, developing a comprehensive sampling plan, employing </w:t>
      </w:r>
      <w:r w:rsidRPr="00A72CCA">
        <w:lastRenderedPageBreak/>
        <w:t>proper collection techniques, analyzing results rigorously, and fostering continuous improvement practices, sugar processors can maintain high standards in their operations.</w:t>
      </w:r>
    </w:p>
    <w:p w14:paraId="3E01125B" w14:textId="77777777" w:rsidR="000B3B77" w:rsidRDefault="000B3B77" w:rsidP="009E4AF9">
      <w:pPr>
        <w:spacing w:after="0" w:line="360" w:lineRule="auto"/>
        <w:rPr>
          <w:b/>
          <w:bCs/>
          <w:sz w:val="24"/>
          <w:szCs w:val="24"/>
        </w:rPr>
      </w:pPr>
    </w:p>
    <w:p w14:paraId="0E5ABF78" w14:textId="273882DD" w:rsidR="000B3B77" w:rsidRPr="000B3B77" w:rsidRDefault="000B3B77" w:rsidP="009E4AF9">
      <w:pPr>
        <w:pStyle w:val="Heading4"/>
      </w:pPr>
      <w:r w:rsidRPr="000B3B77">
        <w:t>Internal Assessment Criteria and Weight</w:t>
      </w:r>
    </w:p>
    <w:p w14:paraId="7666FBAA" w14:textId="3C6F5698" w:rsidR="000B3B77" w:rsidRPr="000B3B77" w:rsidRDefault="000B3B77" w:rsidP="009E4AF9">
      <w:pPr>
        <w:pStyle w:val="ListParagraph"/>
        <w:numPr>
          <w:ilvl w:val="0"/>
          <w:numId w:val="29"/>
        </w:numPr>
        <w:spacing w:line="360" w:lineRule="auto"/>
        <w:rPr>
          <w:sz w:val="24"/>
          <w:szCs w:val="24"/>
        </w:rPr>
      </w:pPr>
      <w:r w:rsidRPr="000B3B77">
        <w:rPr>
          <w:sz w:val="24"/>
          <w:szCs w:val="24"/>
        </w:rPr>
        <w:t xml:space="preserve">IAC0301 Knowledge of accurate stocking as a component of materials balance can be demonstrated </w:t>
      </w:r>
    </w:p>
    <w:p w14:paraId="2BF2C4CB" w14:textId="7FFF0B71" w:rsidR="00676147" w:rsidRDefault="000B3B77" w:rsidP="009E4AF9">
      <w:pPr>
        <w:spacing w:after="0" w:line="360" w:lineRule="auto"/>
        <w:ind w:left="720" w:hanging="720"/>
        <w:rPr>
          <w:sz w:val="24"/>
          <w:szCs w:val="24"/>
        </w:rPr>
      </w:pPr>
      <w:r w:rsidRPr="000B3B77">
        <w:rPr>
          <w:sz w:val="24"/>
          <w:szCs w:val="24"/>
        </w:rPr>
        <w:t>(Weight 10%)</w:t>
      </w:r>
    </w:p>
    <w:p w14:paraId="4931D7F7" w14:textId="77777777" w:rsidR="00676147" w:rsidRDefault="00676147" w:rsidP="009E4AF9">
      <w:pPr>
        <w:spacing w:after="0" w:line="360" w:lineRule="auto"/>
        <w:ind w:left="720" w:hanging="720"/>
        <w:rPr>
          <w:sz w:val="24"/>
          <w:szCs w:val="24"/>
        </w:rPr>
      </w:pPr>
    </w:p>
    <w:p w14:paraId="099A5223" w14:textId="77777777" w:rsidR="00676147" w:rsidRDefault="00676147" w:rsidP="009E4AF9">
      <w:pPr>
        <w:spacing w:after="0" w:line="360" w:lineRule="auto"/>
        <w:ind w:left="720" w:hanging="720"/>
        <w:rPr>
          <w:sz w:val="24"/>
          <w:szCs w:val="24"/>
        </w:rPr>
      </w:pPr>
    </w:p>
    <w:p w14:paraId="2D117BB2" w14:textId="77777777" w:rsidR="00676147" w:rsidRDefault="00676147" w:rsidP="009E4AF9">
      <w:pPr>
        <w:spacing w:after="0" w:line="360" w:lineRule="auto"/>
        <w:ind w:left="720" w:hanging="720"/>
        <w:rPr>
          <w:sz w:val="24"/>
          <w:szCs w:val="24"/>
        </w:rPr>
      </w:pPr>
    </w:p>
    <w:p w14:paraId="1E57B5AB" w14:textId="77777777" w:rsidR="00676147" w:rsidRDefault="00676147" w:rsidP="009E4AF9">
      <w:pPr>
        <w:spacing w:after="0" w:line="360" w:lineRule="auto"/>
        <w:ind w:left="720" w:hanging="720"/>
        <w:rPr>
          <w:sz w:val="24"/>
          <w:szCs w:val="24"/>
        </w:rPr>
      </w:pPr>
    </w:p>
    <w:p w14:paraId="034D4394" w14:textId="77777777" w:rsidR="00F246C4" w:rsidRDefault="00F246C4" w:rsidP="009E4AF9">
      <w:pPr>
        <w:spacing w:after="0" w:line="360" w:lineRule="auto"/>
        <w:ind w:left="720" w:hanging="720"/>
        <w:rPr>
          <w:sz w:val="24"/>
          <w:szCs w:val="24"/>
        </w:rPr>
      </w:pPr>
    </w:p>
    <w:p w14:paraId="40DE7001" w14:textId="77777777" w:rsidR="00F246C4" w:rsidRDefault="00F246C4" w:rsidP="009E4AF9">
      <w:pPr>
        <w:spacing w:after="0" w:line="360" w:lineRule="auto"/>
        <w:ind w:left="720" w:hanging="720"/>
        <w:rPr>
          <w:sz w:val="24"/>
          <w:szCs w:val="24"/>
        </w:rPr>
      </w:pPr>
    </w:p>
    <w:p w14:paraId="1251E184" w14:textId="77777777" w:rsidR="00F246C4" w:rsidRDefault="00F246C4" w:rsidP="009E4AF9">
      <w:pPr>
        <w:spacing w:after="0" w:line="360" w:lineRule="auto"/>
        <w:ind w:left="720" w:hanging="720"/>
        <w:rPr>
          <w:sz w:val="24"/>
          <w:szCs w:val="24"/>
        </w:rPr>
      </w:pPr>
    </w:p>
    <w:p w14:paraId="7ED18BC4" w14:textId="77777777" w:rsidR="00F246C4" w:rsidRDefault="00F246C4" w:rsidP="009E4AF9">
      <w:pPr>
        <w:spacing w:after="0" w:line="360" w:lineRule="auto"/>
        <w:ind w:left="720" w:hanging="720"/>
        <w:rPr>
          <w:sz w:val="24"/>
          <w:szCs w:val="24"/>
        </w:rPr>
      </w:pPr>
    </w:p>
    <w:p w14:paraId="3BE5EE61" w14:textId="77777777" w:rsidR="00F246C4" w:rsidRDefault="00F246C4" w:rsidP="009E4AF9">
      <w:pPr>
        <w:spacing w:after="0" w:line="360" w:lineRule="auto"/>
        <w:ind w:left="720" w:hanging="720"/>
        <w:rPr>
          <w:sz w:val="24"/>
          <w:szCs w:val="24"/>
        </w:rPr>
      </w:pPr>
    </w:p>
    <w:p w14:paraId="22965262" w14:textId="7BE342BA" w:rsidR="00F246C4" w:rsidRDefault="00EC3D14" w:rsidP="009E4AF9">
      <w:pPr>
        <w:spacing w:after="160" w:line="360" w:lineRule="auto"/>
        <w:rPr>
          <w:sz w:val="24"/>
          <w:szCs w:val="24"/>
        </w:rPr>
      </w:pPr>
      <w:r>
        <w:rPr>
          <w:sz w:val="24"/>
          <w:szCs w:val="24"/>
        </w:rPr>
        <w:br w:type="page"/>
      </w:r>
    </w:p>
    <w:p w14:paraId="56E4400D" w14:textId="7300F329" w:rsidR="00EC3D14" w:rsidRPr="00EC3D14" w:rsidRDefault="00C369A8" w:rsidP="009E4AF9">
      <w:pPr>
        <w:pStyle w:val="Heading1"/>
        <w:spacing w:line="360" w:lineRule="auto"/>
      </w:pPr>
      <w:bookmarkStart w:id="68" w:name="_Toc193151626"/>
      <w:r w:rsidRPr="00EC3D14">
        <w:lastRenderedPageBreak/>
        <w:t>KM-0</w:t>
      </w:r>
      <w:r w:rsidR="00317136">
        <w:t>3</w:t>
      </w:r>
      <w:r w:rsidRPr="00EC3D14">
        <w:t xml:space="preserve">-KT04: </w:t>
      </w:r>
      <w:r w:rsidR="000B3B77" w:rsidRPr="000B3B77">
        <w:t>Calculations (25%)</w:t>
      </w:r>
      <w:bookmarkEnd w:id="68"/>
    </w:p>
    <w:p w14:paraId="3D03C1EC" w14:textId="50E35708" w:rsidR="00794BCC" w:rsidRPr="00794BCC" w:rsidRDefault="00794BCC" w:rsidP="009E4AF9">
      <w:pPr>
        <w:spacing w:after="0" w:line="360" w:lineRule="auto"/>
        <w:ind w:left="720" w:hanging="720"/>
        <w:rPr>
          <w:sz w:val="24"/>
          <w:szCs w:val="24"/>
        </w:rPr>
      </w:pPr>
      <w:r w:rsidRPr="00794BCC">
        <w:rPr>
          <w:b/>
          <w:bCs/>
          <w:sz w:val="24"/>
          <w:szCs w:val="24"/>
        </w:rPr>
        <w:t xml:space="preserve">Topic elements to be covered include: </w:t>
      </w:r>
    </w:p>
    <w:p w14:paraId="57D7778E" w14:textId="15363B15" w:rsidR="000B3B77" w:rsidRPr="000B3B77" w:rsidRDefault="000B3B77" w:rsidP="009E4AF9">
      <w:pPr>
        <w:pStyle w:val="ListParagraph"/>
        <w:numPr>
          <w:ilvl w:val="0"/>
          <w:numId w:val="29"/>
        </w:numPr>
        <w:spacing w:line="360" w:lineRule="auto"/>
        <w:rPr>
          <w:sz w:val="24"/>
          <w:szCs w:val="24"/>
        </w:rPr>
      </w:pPr>
      <w:r w:rsidRPr="000B3B77">
        <w:rPr>
          <w:sz w:val="24"/>
          <w:szCs w:val="24"/>
        </w:rPr>
        <w:t>KT0401 Factory Performance Calculations</w:t>
      </w:r>
    </w:p>
    <w:p w14:paraId="00125B28" w14:textId="486237D5" w:rsidR="000B3B77" w:rsidRPr="000B3B77" w:rsidRDefault="000B3B77" w:rsidP="009E4AF9">
      <w:pPr>
        <w:pStyle w:val="ListParagraph"/>
        <w:numPr>
          <w:ilvl w:val="0"/>
          <w:numId w:val="29"/>
        </w:numPr>
        <w:spacing w:line="360" w:lineRule="auto"/>
        <w:rPr>
          <w:sz w:val="24"/>
          <w:szCs w:val="24"/>
        </w:rPr>
      </w:pPr>
      <w:r w:rsidRPr="000B3B77">
        <w:rPr>
          <w:sz w:val="24"/>
          <w:szCs w:val="24"/>
        </w:rPr>
        <w:t>KT0402 Products in Process</w:t>
      </w:r>
    </w:p>
    <w:p w14:paraId="5B3FB577" w14:textId="5465E758" w:rsidR="000B3B77" w:rsidRPr="000B3B77" w:rsidRDefault="000B3B77" w:rsidP="009E4AF9">
      <w:pPr>
        <w:pStyle w:val="ListParagraph"/>
        <w:numPr>
          <w:ilvl w:val="0"/>
          <w:numId w:val="29"/>
        </w:numPr>
        <w:spacing w:line="360" w:lineRule="auto"/>
        <w:rPr>
          <w:sz w:val="24"/>
          <w:szCs w:val="24"/>
        </w:rPr>
      </w:pPr>
      <w:r w:rsidRPr="000B3B77">
        <w:rPr>
          <w:sz w:val="24"/>
          <w:szCs w:val="24"/>
        </w:rPr>
        <w:t>KT0403 Calculations</w:t>
      </w:r>
    </w:p>
    <w:p w14:paraId="61442C39" w14:textId="77777777" w:rsidR="000B3B77" w:rsidRDefault="000B3B77" w:rsidP="009E4AF9">
      <w:pPr>
        <w:spacing w:line="360" w:lineRule="auto"/>
        <w:rPr>
          <w:b/>
          <w:bCs/>
          <w:sz w:val="24"/>
          <w:szCs w:val="24"/>
        </w:rPr>
      </w:pPr>
    </w:p>
    <w:p w14:paraId="50CCA8BE" w14:textId="5E2E1660" w:rsidR="003D1676" w:rsidRDefault="003D1676" w:rsidP="009E4AF9">
      <w:pPr>
        <w:pStyle w:val="Heading2"/>
        <w:spacing w:line="360" w:lineRule="auto"/>
      </w:pPr>
      <w:bookmarkStart w:id="69" w:name="_Toc193151627"/>
      <w:r w:rsidRPr="003D1676">
        <w:t>KT0401 Factory Performance Calculations</w:t>
      </w:r>
      <w:bookmarkEnd w:id="69"/>
    </w:p>
    <w:p w14:paraId="1151121F" w14:textId="77777777" w:rsidR="00A91863" w:rsidRDefault="00A91863" w:rsidP="009E4AF9">
      <w:pPr>
        <w:spacing w:line="360" w:lineRule="auto"/>
      </w:pPr>
      <w:r w:rsidRPr="00A91863">
        <w:t>In South Africa, the sugar processing industry plays a significant role in the economy, particularly in regions like KwaZulu-Natal and Mpumalanga. The performance of sugar factories is critical for ensuring efficiency, profitability, and sustainability. This involves various calculations and control measures that help optimize production processes.</w:t>
      </w:r>
    </w:p>
    <w:p w14:paraId="54331514" w14:textId="4BB47D6F" w:rsidR="009E4AF9" w:rsidRDefault="00A25B60" w:rsidP="009E4AF9">
      <w:pPr>
        <w:spacing w:line="360" w:lineRule="auto"/>
      </w:pPr>
      <w:r>
        <w:rPr>
          <w:noProof/>
        </w:rPr>
        <w:drawing>
          <wp:inline distT="0" distB="0" distL="0" distR="0" wp14:anchorId="4B7F231F" wp14:editId="4BE3EF2A">
            <wp:extent cx="4739810" cy="2931407"/>
            <wp:effectExtent l="0" t="0" r="3810" b="0"/>
            <wp:docPr id="1734146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9113" cy="2943345"/>
                    </a:xfrm>
                    <a:prstGeom prst="rect">
                      <a:avLst/>
                    </a:prstGeom>
                    <a:noFill/>
                  </pic:spPr>
                </pic:pic>
              </a:graphicData>
            </a:graphic>
          </wp:inline>
        </w:drawing>
      </w:r>
    </w:p>
    <w:p w14:paraId="3E7FE657" w14:textId="4852F7E3" w:rsidR="00A25B60" w:rsidRPr="00A91863" w:rsidRDefault="009E4AF9" w:rsidP="009E4AF9">
      <w:pPr>
        <w:spacing w:after="160" w:line="259" w:lineRule="auto"/>
        <w:jc w:val="left"/>
      </w:pPr>
      <w:r>
        <w:br w:type="page"/>
      </w:r>
    </w:p>
    <w:p w14:paraId="6E30F10C" w14:textId="77777777" w:rsidR="00A91863" w:rsidRPr="00A91863" w:rsidRDefault="00A91863" w:rsidP="009E4AF9">
      <w:pPr>
        <w:pStyle w:val="Heading3"/>
      </w:pPr>
      <w:bookmarkStart w:id="70" w:name="_Toc193151628"/>
      <w:r w:rsidRPr="00A91863">
        <w:lastRenderedPageBreak/>
        <w:t>Key Performance Indicators (KPIs)</w:t>
      </w:r>
      <w:bookmarkEnd w:id="70"/>
    </w:p>
    <w:p w14:paraId="669C45A1" w14:textId="77777777" w:rsidR="00A91863" w:rsidRPr="00A91863" w:rsidRDefault="00A91863" w:rsidP="009E4AF9">
      <w:pPr>
        <w:pStyle w:val="ListParagraph"/>
        <w:numPr>
          <w:ilvl w:val="0"/>
          <w:numId w:val="39"/>
        </w:numPr>
        <w:spacing w:line="360" w:lineRule="auto"/>
      </w:pPr>
      <w:r w:rsidRPr="00A91863">
        <w:t>To assess factory performance in sugar processing, several key performance indicators (KPIs) are utilized:</w:t>
      </w:r>
    </w:p>
    <w:p w14:paraId="14281D77" w14:textId="77777777" w:rsidR="00A91863" w:rsidRPr="00A91863" w:rsidRDefault="00A91863" w:rsidP="009E4AF9">
      <w:pPr>
        <w:numPr>
          <w:ilvl w:val="0"/>
          <w:numId w:val="39"/>
        </w:numPr>
        <w:spacing w:line="360" w:lineRule="auto"/>
      </w:pPr>
      <w:r w:rsidRPr="00A91863">
        <w:rPr>
          <w:b/>
          <w:bCs/>
        </w:rPr>
        <w:t>Extraction Efficiency</w:t>
      </w:r>
      <w:r w:rsidRPr="00A91863">
        <w:t>: This measures the percentage of sucrose extracted from the cane during processing. It is calculated as:Extraction Efficiency=(Sugar ProducedTotal Sugar Content in Cane)×100</w:t>
      </w:r>
    </w:p>
    <w:p w14:paraId="61FF07E4" w14:textId="77777777" w:rsidR="00A91863" w:rsidRPr="00A91863" w:rsidRDefault="00A91863" w:rsidP="009E4AF9">
      <w:pPr>
        <w:numPr>
          <w:ilvl w:val="0"/>
          <w:numId w:val="39"/>
        </w:numPr>
        <w:spacing w:line="360" w:lineRule="auto"/>
      </w:pPr>
      <w:r w:rsidRPr="00A91863">
        <w:rPr>
          <w:b/>
          <w:bCs/>
        </w:rPr>
        <w:t>Purity Analysis</w:t>
      </w:r>
      <w:r w:rsidRPr="00A91863">
        <w:t>: Purity refers to the ratio of sugar content to total dissolved solids (TDS). It is essential for determining the quality of sugar produced. The apparent purity can be calculated using:Apparent Purity=(PolBrix)×100where Pol is the sugar content measured in degrees Pol (°Z), and Brix is the measurement of dry substances.</w:t>
      </w:r>
    </w:p>
    <w:p w14:paraId="0FDE8F5F" w14:textId="77777777" w:rsidR="00A91863" w:rsidRPr="00A91863" w:rsidRDefault="00A91863" w:rsidP="009E4AF9">
      <w:pPr>
        <w:numPr>
          <w:ilvl w:val="0"/>
          <w:numId w:val="39"/>
        </w:numPr>
        <w:spacing w:line="360" w:lineRule="auto"/>
      </w:pPr>
      <w:r w:rsidRPr="00A91863">
        <w:rPr>
          <w:b/>
          <w:bCs/>
        </w:rPr>
        <w:t>Throughput Rate</w:t>
      </w:r>
      <w:r w:rsidRPr="00A91863">
        <w:t>: This indicates how much cane can be processed over a specific period, typically expressed in tons per hour (TPH). It can be calculated by measuring the total amount of cane processed divided by the time taken.</w:t>
      </w:r>
    </w:p>
    <w:p w14:paraId="682EE54F" w14:textId="77777777" w:rsidR="00A91863" w:rsidRPr="00A91863" w:rsidRDefault="00A91863" w:rsidP="009E4AF9">
      <w:pPr>
        <w:numPr>
          <w:ilvl w:val="0"/>
          <w:numId w:val="39"/>
        </w:numPr>
        <w:spacing w:line="360" w:lineRule="auto"/>
      </w:pPr>
      <w:r w:rsidRPr="00A91863">
        <w:rPr>
          <w:b/>
          <w:bCs/>
        </w:rPr>
        <w:t>Energy Consumption</w:t>
      </w:r>
      <w:r w:rsidRPr="00A91863">
        <w:t>: Monitoring energy usage is crucial for cost management. Energy consumption per ton of sugar produced can be calculated as:Energy Consumption=Total Energy Used (kWh)Total Sugar Produced (tons)</w:t>
      </w:r>
    </w:p>
    <w:p w14:paraId="6A1FF192" w14:textId="77777777" w:rsidR="00A91863" w:rsidRPr="00A91863" w:rsidRDefault="00A91863" w:rsidP="009E4AF9">
      <w:pPr>
        <w:numPr>
          <w:ilvl w:val="0"/>
          <w:numId w:val="39"/>
        </w:numPr>
        <w:spacing w:line="360" w:lineRule="auto"/>
      </w:pPr>
      <w:r w:rsidRPr="00A91863">
        <w:rPr>
          <w:b/>
          <w:bCs/>
        </w:rPr>
        <w:t>Water Usage</w:t>
      </w:r>
      <w:r w:rsidRPr="00A91863">
        <w:t>: Water efficiency is important for sustainability. The water-to-sugar ratio can be assessed to ensure optimal use:Water Usage Ratio=Water Used (liters)Sugar Produced (kg)</w:t>
      </w:r>
    </w:p>
    <w:p w14:paraId="66836120" w14:textId="77777777" w:rsidR="00A91863" w:rsidRPr="00A91863" w:rsidRDefault="00A91863" w:rsidP="009E4AF9">
      <w:pPr>
        <w:pStyle w:val="Heading3"/>
      </w:pPr>
      <w:bookmarkStart w:id="71" w:name="_Toc193151629"/>
      <w:r w:rsidRPr="00A91863">
        <w:t>Process Control Techniques</w:t>
      </w:r>
      <w:bookmarkEnd w:id="71"/>
    </w:p>
    <w:p w14:paraId="593208D3" w14:textId="77777777" w:rsidR="00A91863" w:rsidRPr="00A91863" w:rsidRDefault="00A91863" w:rsidP="009E4AF9">
      <w:pPr>
        <w:pStyle w:val="ListParagraph"/>
        <w:numPr>
          <w:ilvl w:val="0"/>
          <w:numId w:val="39"/>
        </w:numPr>
        <w:spacing w:line="360" w:lineRule="auto"/>
      </w:pPr>
      <w:r w:rsidRPr="00A91863">
        <w:t>To enhance factory performance, several process control techniques are implemented:</w:t>
      </w:r>
    </w:p>
    <w:p w14:paraId="6F897EAF" w14:textId="77777777" w:rsidR="00A91863" w:rsidRPr="00A91863" w:rsidRDefault="00A91863" w:rsidP="009E4AF9">
      <w:pPr>
        <w:numPr>
          <w:ilvl w:val="0"/>
          <w:numId w:val="39"/>
        </w:numPr>
        <w:spacing w:line="360" w:lineRule="auto"/>
      </w:pPr>
      <w:r w:rsidRPr="00A91863">
        <w:rPr>
          <w:b/>
          <w:bCs/>
        </w:rPr>
        <w:t>Real-Time Monitoring Systems</w:t>
      </w:r>
      <w:r w:rsidRPr="00A91863">
        <w:t>: Utilizing advanced measurement systems such as those provided by Anton Paar allows for efficient purity analysis and compliance with ICUMSA standards</w:t>
      </w:r>
      <w:hyperlink r:id="rId15" w:anchor="fn:1" w:tooltip="see footnote" w:history="1">
        <w:r w:rsidRPr="00A91863">
          <w:rPr>
            <w:rStyle w:val="Hyperlink"/>
            <w:vertAlign w:val="superscript"/>
          </w:rPr>
          <w:t>1</w:t>
        </w:r>
      </w:hyperlink>
      <w:r w:rsidRPr="00A91863">
        <w:t>. These systems enable continuous monitoring of parameters like sugar content and dry substances, facilitating immediate adjustments to optimize production.</w:t>
      </w:r>
    </w:p>
    <w:p w14:paraId="08CDFF55" w14:textId="77777777" w:rsidR="00A91863" w:rsidRPr="00A91863" w:rsidRDefault="00A91863" w:rsidP="009E4AF9">
      <w:pPr>
        <w:numPr>
          <w:ilvl w:val="0"/>
          <w:numId w:val="39"/>
        </w:numPr>
        <w:spacing w:line="360" w:lineRule="auto"/>
      </w:pPr>
      <w:r w:rsidRPr="00A91863">
        <w:rPr>
          <w:b/>
          <w:bCs/>
        </w:rPr>
        <w:lastRenderedPageBreak/>
        <w:t>Data Analytics</w:t>
      </w:r>
      <w:r w:rsidRPr="00A91863">
        <w:t>: Employing data analytics tools helps identify trends and inefficiencies within the production process. By analyzing historical data on extraction rates, energy consumption, and other KPIs, factories can make informed decisions to improve operations.</w:t>
      </w:r>
    </w:p>
    <w:p w14:paraId="61C907D0" w14:textId="77777777" w:rsidR="00A91863" w:rsidRPr="00A91863" w:rsidRDefault="00A91863" w:rsidP="009E4AF9">
      <w:pPr>
        <w:numPr>
          <w:ilvl w:val="0"/>
          <w:numId w:val="39"/>
        </w:numPr>
        <w:spacing w:line="360" w:lineRule="auto"/>
      </w:pPr>
      <w:r w:rsidRPr="00A91863">
        <w:rPr>
          <w:b/>
          <w:bCs/>
        </w:rPr>
        <w:t>Automation</w:t>
      </w:r>
      <w:r w:rsidRPr="00A91863">
        <w:t>: Automation technologies streamline workflows and reduce human error in measurements and calculations. Automated systems can manage tasks such as sample distribution and analysis, significantly increasing throughput rates while maintaining accuracy</w:t>
      </w:r>
      <w:hyperlink r:id="rId16" w:anchor="fn:2" w:tooltip="see footnote" w:history="1">
        <w:r w:rsidRPr="00A91863">
          <w:rPr>
            <w:rStyle w:val="Hyperlink"/>
            <w:vertAlign w:val="superscript"/>
          </w:rPr>
          <w:t>2</w:t>
        </w:r>
      </w:hyperlink>
      <w:r w:rsidRPr="00A91863">
        <w:t>.</w:t>
      </w:r>
    </w:p>
    <w:p w14:paraId="783DAFA5" w14:textId="77777777" w:rsidR="00A91863" w:rsidRPr="00A91863" w:rsidRDefault="00A91863" w:rsidP="009E4AF9">
      <w:pPr>
        <w:numPr>
          <w:ilvl w:val="0"/>
          <w:numId w:val="39"/>
        </w:numPr>
        <w:spacing w:line="360" w:lineRule="auto"/>
      </w:pPr>
      <w:r w:rsidRPr="00A91863">
        <w:rPr>
          <w:b/>
          <w:bCs/>
        </w:rPr>
        <w:t>Training Programs</w:t>
      </w:r>
      <w:r w:rsidRPr="00A91863">
        <w:t>: Continuous training for staff on best practices in sugar processing technology ensures that operators are well-equipped to handle equipment efficiently and respond to any issues that arise during production.</w:t>
      </w:r>
    </w:p>
    <w:p w14:paraId="122E1278" w14:textId="77777777" w:rsidR="003D1676" w:rsidRPr="003D1676" w:rsidRDefault="003D1676" w:rsidP="009E4AF9">
      <w:pPr>
        <w:spacing w:line="360" w:lineRule="auto"/>
      </w:pPr>
    </w:p>
    <w:p w14:paraId="567274A3" w14:textId="6C5906F5" w:rsidR="003D1676" w:rsidRDefault="003D1676" w:rsidP="009E4AF9">
      <w:pPr>
        <w:pStyle w:val="Heading2"/>
        <w:spacing w:line="360" w:lineRule="auto"/>
      </w:pPr>
      <w:bookmarkStart w:id="72" w:name="_Toc193151630"/>
      <w:r w:rsidRPr="003D1676">
        <w:t>KT0402 Products in Process</w:t>
      </w:r>
      <w:bookmarkEnd w:id="72"/>
    </w:p>
    <w:p w14:paraId="5ABB4D5E" w14:textId="77777777" w:rsidR="00A91863" w:rsidRPr="00A91863" w:rsidRDefault="00A91863" w:rsidP="009E4AF9">
      <w:pPr>
        <w:spacing w:line="360" w:lineRule="auto"/>
      </w:pPr>
      <w:r w:rsidRPr="00A91863">
        <w:t>In the sugar processing industry, particularly in South Africa, the control of products in process is essential for optimizing production efficiency and ensuring product quality. This involves a series of calculations that help manage various aspects of sugar manufacturing, from raw material input to final product output. Below is a detailed step-by-step explanation of how these calculations are performed and their significance.</w:t>
      </w:r>
    </w:p>
    <w:p w14:paraId="5E93FB45" w14:textId="77777777" w:rsidR="00A91863" w:rsidRPr="00A91863" w:rsidRDefault="00A91863" w:rsidP="009E4AF9">
      <w:pPr>
        <w:pStyle w:val="Heading3"/>
      </w:pPr>
      <w:bookmarkStart w:id="73" w:name="_Toc193151631"/>
      <w:r w:rsidRPr="00A91863">
        <w:t>Step 1: Understanding Raw Materials</w:t>
      </w:r>
      <w:bookmarkEnd w:id="73"/>
    </w:p>
    <w:p w14:paraId="6E1B6406" w14:textId="77777777" w:rsidR="00A91863" w:rsidRPr="00A91863" w:rsidRDefault="00A91863" w:rsidP="009E4AF9">
      <w:pPr>
        <w:pStyle w:val="ListParagraph"/>
        <w:numPr>
          <w:ilvl w:val="0"/>
          <w:numId w:val="40"/>
        </w:numPr>
        <w:spacing w:line="360" w:lineRule="auto"/>
      </w:pPr>
      <w:r w:rsidRPr="00A91863">
        <w:t>The primary raw materials used in sugar processing are sugarcane and sugar beets. The first step involves calculating the total quantity of raw materials required for production. This includes:</w:t>
      </w:r>
    </w:p>
    <w:p w14:paraId="2BD931D7" w14:textId="77777777" w:rsidR="00A91863" w:rsidRPr="00A91863" w:rsidRDefault="00A91863" w:rsidP="009E4AF9">
      <w:pPr>
        <w:numPr>
          <w:ilvl w:val="0"/>
          <w:numId w:val="40"/>
        </w:numPr>
        <w:spacing w:line="360" w:lineRule="auto"/>
      </w:pPr>
      <w:r w:rsidRPr="00A91863">
        <w:rPr>
          <w:b/>
          <w:bCs/>
        </w:rPr>
        <w:t>Quantity of Sugarcane/Sugar Beets</w:t>
      </w:r>
      <w:r w:rsidRPr="00A91863">
        <w:t>: The amount needed is determined based on the expected yield and recovery rates.</w:t>
      </w:r>
    </w:p>
    <w:p w14:paraId="4659E217" w14:textId="77777777" w:rsidR="00A91863" w:rsidRPr="00A91863" w:rsidRDefault="00A91863" w:rsidP="009E4AF9">
      <w:pPr>
        <w:numPr>
          <w:ilvl w:val="0"/>
          <w:numId w:val="40"/>
        </w:numPr>
        <w:spacing w:line="360" w:lineRule="auto"/>
      </w:pPr>
      <w:r w:rsidRPr="00A91863">
        <w:rPr>
          <w:b/>
          <w:bCs/>
        </w:rPr>
        <w:t>Cost Calculation</w:t>
      </w:r>
      <w:r w:rsidRPr="00A91863">
        <w:t>: The cost per tonne of these raw materials must be calculated to understand the financial implications.</w:t>
      </w:r>
    </w:p>
    <w:p w14:paraId="01437629" w14:textId="29D62D60" w:rsidR="00A91863" w:rsidRPr="00A91863" w:rsidRDefault="00A91863" w:rsidP="009E4AF9">
      <w:pPr>
        <w:pStyle w:val="ListParagraph"/>
        <w:numPr>
          <w:ilvl w:val="0"/>
          <w:numId w:val="40"/>
        </w:numPr>
        <w:spacing w:line="360" w:lineRule="auto"/>
      </w:pPr>
      <w:r w:rsidRPr="00A91863">
        <w:t xml:space="preserve">For example, if a mill requires 1,000 tonnes of sugarcane at a price of </w:t>
      </w:r>
      <w:r w:rsidR="001D618E">
        <w:t>R</w:t>
      </w:r>
      <w:r w:rsidRPr="00A91863">
        <w:t xml:space="preserve">50 per tonne, the total cost would be </w:t>
      </w:r>
      <w:r w:rsidR="001D618E">
        <w:t>R</w:t>
      </w:r>
      <w:r w:rsidRPr="00A91863">
        <w:t>50,000.</w:t>
      </w:r>
    </w:p>
    <w:p w14:paraId="1418A24B" w14:textId="77777777" w:rsidR="00A91863" w:rsidRPr="00A91863" w:rsidRDefault="00A91863" w:rsidP="009E4AF9">
      <w:pPr>
        <w:pStyle w:val="Heading3"/>
      </w:pPr>
      <w:bookmarkStart w:id="74" w:name="_Toc193151632"/>
      <w:r w:rsidRPr="00A91863">
        <w:lastRenderedPageBreak/>
        <w:t>Step 2: Processing Costs</w:t>
      </w:r>
      <w:bookmarkEnd w:id="74"/>
    </w:p>
    <w:p w14:paraId="1016CED9" w14:textId="77777777" w:rsidR="00A91863" w:rsidRPr="00A91863" w:rsidRDefault="00A91863" w:rsidP="009E4AF9">
      <w:pPr>
        <w:pStyle w:val="ListParagraph"/>
        <w:numPr>
          <w:ilvl w:val="0"/>
          <w:numId w:val="40"/>
        </w:numPr>
        <w:spacing w:line="360" w:lineRule="auto"/>
      </w:pPr>
      <w:r w:rsidRPr="00A91863">
        <w:t>Once the raw materials are acquired, processing costs must be calculated. These include:</w:t>
      </w:r>
    </w:p>
    <w:p w14:paraId="560A1144" w14:textId="77777777" w:rsidR="00A91863" w:rsidRPr="00A91863" w:rsidRDefault="00A91863" w:rsidP="009E4AF9">
      <w:pPr>
        <w:numPr>
          <w:ilvl w:val="0"/>
          <w:numId w:val="40"/>
        </w:numPr>
        <w:spacing w:line="360" w:lineRule="auto"/>
      </w:pPr>
      <w:r w:rsidRPr="00A91863">
        <w:rPr>
          <w:b/>
          <w:bCs/>
        </w:rPr>
        <w:t>Labor Costs</w:t>
      </w:r>
      <w:r w:rsidRPr="00A91863">
        <w:t>: Wages paid to workers involved in the processing.</w:t>
      </w:r>
    </w:p>
    <w:p w14:paraId="5B454943" w14:textId="77777777" w:rsidR="00A91863" w:rsidRPr="00A91863" w:rsidRDefault="00A91863" w:rsidP="009E4AF9">
      <w:pPr>
        <w:numPr>
          <w:ilvl w:val="0"/>
          <w:numId w:val="40"/>
        </w:numPr>
        <w:spacing w:line="360" w:lineRule="auto"/>
      </w:pPr>
      <w:r w:rsidRPr="00A91863">
        <w:rPr>
          <w:b/>
          <w:bCs/>
        </w:rPr>
        <w:t>Energy Costs</w:t>
      </w:r>
      <w:r w:rsidRPr="00A91863">
        <w:t>: Electricity and fuel costs associated with running machinery.</w:t>
      </w:r>
    </w:p>
    <w:p w14:paraId="0C18728C" w14:textId="77777777" w:rsidR="00A91863" w:rsidRPr="00A91863" w:rsidRDefault="00A91863" w:rsidP="009E4AF9">
      <w:pPr>
        <w:numPr>
          <w:ilvl w:val="0"/>
          <w:numId w:val="40"/>
        </w:numPr>
        <w:spacing w:line="360" w:lineRule="auto"/>
      </w:pPr>
      <w:r w:rsidRPr="00A91863">
        <w:rPr>
          <w:b/>
          <w:bCs/>
        </w:rPr>
        <w:t>Maintenance Costs</w:t>
      </w:r>
      <w:r w:rsidRPr="00A91863">
        <w:t>: Regular maintenance expenses for equipment used during processing.</w:t>
      </w:r>
    </w:p>
    <w:p w14:paraId="20EF2B38" w14:textId="77777777" w:rsidR="00A91863" w:rsidRPr="00A91863" w:rsidRDefault="00A91863" w:rsidP="009E4AF9">
      <w:pPr>
        <w:pStyle w:val="ListParagraph"/>
        <w:numPr>
          <w:ilvl w:val="0"/>
          <w:numId w:val="40"/>
        </w:numPr>
        <w:spacing w:line="360" w:lineRule="auto"/>
      </w:pPr>
      <w:r w:rsidRPr="00A91863">
        <w:t>These costs need to be summed up to determine the total processing expenditure.</w:t>
      </w:r>
    </w:p>
    <w:p w14:paraId="1259CC54" w14:textId="77777777" w:rsidR="00A91863" w:rsidRPr="00A91863" w:rsidRDefault="00A91863" w:rsidP="009E4AF9">
      <w:pPr>
        <w:pStyle w:val="Heading3"/>
      </w:pPr>
      <w:bookmarkStart w:id="75" w:name="_Toc193151633"/>
      <w:r w:rsidRPr="00A91863">
        <w:t>Step 3: Yield Calculations</w:t>
      </w:r>
      <w:bookmarkEnd w:id="75"/>
    </w:p>
    <w:p w14:paraId="1A0062D9" w14:textId="77777777" w:rsidR="00A91863" w:rsidRPr="00A91863" w:rsidRDefault="00A91863" w:rsidP="009E4AF9">
      <w:pPr>
        <w:pStyle w:val="ListParagraph"/>
        <w:numPr>
          <w:ilvl w:val="0"/>
          <w:numId w:val="40"/>
        </w:numPr>
        <w:spacing w:line="360" w:lineRule="auto"/>
      </w:pPr>
      <w:r w:rsidRPr="00A91863">
        <w:t>Yield calculations are critical for assessing how much sugar can be extracted from the processed raw materials. Key metrics include:</w:t>
      </w:r>
    </w:p>
    <w:p w14:paraId="1BDCD861" w14:textId="77777777" w:rsidR="00A91863" w:rsidRPr="00A91863" w:rsidRDefault="00A91863" w:rsidP="009E4AF9">
      <w:pPr>
        <w:numPr>
          <w:ilvl w:val="0"/>
          <w:numId w:val="40"/>
        </w:numPr>
        <w:spacing w:line="360" w:lineRule="auto"/>
      </w:pPr>
      <w:r w:rsidRPr="00A91863">
        <w:rPr>
          <w:b/>
          <w:bCs/>
        </w:rPr>
        <w:t>Sugar Recovery Rate</w:t>
      </w:r>
      <w:r w:rsidRPr="00A91863">
        <w:t>: This is calculated by dividing the weight of sugar obtained by the weight of raw material processed. For instance, if 100 tonnes of sugar is produced from 1,000 tonnes of cane, the recovery rate would be (100/1000) * 100 = 10%.</w:t>
      </w:r>
    </w:p>
    <w:p w14:paraId="0265C7E6" w14:textId="77777777" w:rsidR="00A91863" w:rsidRPr="00A91863" w:rsidRDefault="00A91863" w:rsidP="009E4AF9">
      <w:pPr>
        <w:numPr>
          <w:ilvl w:val="0"/>
          <w:numId w:val="40"/>
        </w:numPr>
        <w:spacing w:line="360" w:lineRule="auto"/>
      </w:pPr>
      <w:r w:rsidRPr="00A91863">
        <w:rPr>
          <w:b/>
          <w:bCs/>
        </w:rPr>
        <w:t>Tonnes of Sugar per Hectare (TSH)</w:t>
      </w:r>
      <w:r w:rsidRPr="00A91863">
        <w:t>: This metric helps evaluate productivity. If a farm produces 80 tonnes of cane per hectare with a recovery rate of 10%, then TSH would be calculated as follows:</w:t>
      </w:r>
    </w:p>
    <w:p w14:paraId="15B2810C" w14:textId="77777777" w:rsidR="00A91863" w:rsidRPr="00A91863" w:rsidRDefault="00A91863" w:rsidP="009E4AF9">
      <w:pPr>
        <w:pStyle w:val="ListParagraph"/>
        <w:numPr>
          <w:ilvl w:val="0"/>
          <w:numId w:val="40"/>
        </w:numPr>
        <w:spacing w:line="360" w:lineRule="auto"/>
      </w:pPr>
      <w:r w:rsidRPr="00A91863">
        <w:rPr>
          <w:rFonts w:ascii="Malgun Gothic" w:eastAsia="Malgun Gothic" w:hAnsi="Malgun Gothic" w:cs="Malgun Gothic"/>
        </w:rPr>
        <w:t>���</w:t>
      </w:r>
      <w:r w:rsidRPr="00A91863">
        <w:t>=TCH×Recovery Rate=80×0.10=8tonnes</w:t>
      </w:r>
    </w:p>
    <w:p w14:paraId="7C0D6F91" w14:textId="77777777" w:rsidR="00A91863" w:rsidRPr="00A91863" w:rsidRDefault="00A91863" w:rsidP="009E4AF9">
      <w:pPr>
        <w:pStyle w:val="Heading3"/>
      </w:pPr>
      <w:bookmarkStart w:id="76" w:name="_Toc193151634"/>
      <w:r w:rsidRPr="00A91863">
        <w:t>Step 4: Profit Margin Calculation</w:t>
      </w:r>
      <w:bookmarkEnd w:id="76"/>
    </w:p>
    <w:p w14:paraId="2A7E0616" w14:textId="77777777" w:rsidR="00A91863" w:rsidRPr="00A91863" w:rsidRDefault="00A91863" w:rsidP="009E4AF9">
      <w:pPr>
        <w:pStyle w:val="ListParagraph"/>
        <w:numPr>
          <w:ilvl w:val="0"/>
          <w:numId w:val="40"/>
        </w:numPr>
        <w:spacing w:line="360" w:lineRule="auto"/>
      </w:pPr>
      <w:r w:rsidRPr="00A91863">
        <w:t>To assess profitability within South African sugar processing operations, profit margins must be calculated:</w:t>
      </w:r>
    </w:p>
    <w:p w14:paraId="3FBC4FEF" w14:textId="77777777" w:rsidR="00A91863" w:rsidRPr="00A91863" w:rsidRDefault="00A91863" w:rsidP="009E4AF9">
      <w:pPr>
        <w:numPr>
          <w:ilvl w:val="0"/>
          <w:numId w:val="40"/>
        </w:numPr>
        <w:spacing w:line="360" w:lineRule="auto"/>
      </w:pPr>
      <w:r w:rsidRPr="00A91863">
        <w:rPr>
          <w:b/>
          <w:bCs/>
        </w:rPr>
        <w:t>Cost Price</w:t>
      </w:r>
      <w:r w:rsidRPr="00A91863">
        <w:t>: This includes all costs incurred (raw materials + processing).</w:t>
      </w:r>
    </w:p>
    <w:p w14:paraId="36536AC7" w14:textId="77777777" w:rsidR="00A91863" w:rsidRPr="00A91863" w:rsidRDefault="00A91863" w:rsidP="009E4AF9">
      <w:pPr>
        <w:numPr>
          <w:ilvl w:val="0"/>
          <w:numId w:val="40"/>
        </w:numPr>
        <w:spacing w:line="360" w:lineRule="auto"/>
      </w:pPr>
      <w:r w:rsidRPr="00A91863">
        <w:rPr>
          <w:b/>
          <w:bCs/>
        </w:rPr>
        <w:t>Selling Price</w:t>
      </w:r>
      <w:r w:rsidRPr="00A91863">
        <w:t>: The market price at which sugar is sold.</w:t>
      </w:r>
    </w:p>
    <w:p w14:paraId="39341DCC" w14:textId="77777777" w:rsidR="00A91863" w:rsidRPr="00A91863" w:rsidRDefault="00A91863" w:rsidP="009E4AF9">
      <w:pPr>
        <w:pStyle w:val="ListParagraph"/>
        <w:numPr>
          <w:ilvl w:val="0"/>
          <w:numId w:val="40"/>
        </w:numPr>
        <w:spacing w:line="360" w:lineRule="auto"/>
      </w:pPr>
      <w:r w:rsidRPr="00A91863">
        <w:t>The profit margin can then be computed using:</w:t>
      </w:r>
    </w:p>
    <w:p w14:paraId="1F67FC38" w14:textId="77777777" w:rsidR="00A91863" w:rsidRPr="00A91863" w:rsidRDefault="00A91863" w:rsidP="009E4AF9">
      <w:pPr>
        <w:pStyle w:val="ListParagraph"/>
        <w:numPr>
          <w:ilvl w:val="0"/>
          <w:numId w:val="40"/>
        </w:numPr>
        <w:spacing w:line="360" w:lineRule="auto"/>
      </w:pPr>
      <w:r w:rsidRPr="00A91863">
        <w:t>Profit Margin=(Selling Price−Cost PriceSelling Price)×100</w:t>
      </w:r>
    </w:p>
    <w:p w14:paraId="7343B367" w14:textId="7D8825C1" w:rsidR="00A91863" w:rsidRPr="00A91863" w:rsidRDefault="00A91863" w:rsidP="009E4AF9">
      <w:pPr>
        <w:pStyle w:val="ListParagraph"/>
        <w:numPr>
          <w:ilvl w:val="0"/>
          <w:numId w:val="40"/>
        </w:numPr>
        <w:spacing w:line="360" w:lineRule="auto"/>
      </w:pPr>
      <w:r w:rsidRPr="00A91863">
        <w:t xml:space="preserve">For example, if the selling price is </w:t>
      </w:r>
      <w:r w:rsidR="001D618E">
        <w:t>R</w:t>
      </w:r>
      <w:r w:rsidRPr="00A91863">
        <w:t xml:space="preserve">700 per tonne and cost price is </w:t>
      </w:r>
      <w:r w:rsidR="001D618E">
        <w:t>R</w:t>
      </w:r>
      <w:r w:rsidRPr="00A91863">
        <w:t>600 per tonne:</w:t>
      </w:r>
    </w:p>
    <w:p w14:paraId="07466611" w14:textId="77777777" w:rsidR="00A91863" w:rsidRPr="00A91863" w:rsidRDefault="00A91863" w:rsidP="009E4AF9">
      <w:pPr>
        <w:pStyle w:val="ListParagraph"/>
        <w:numPr>
          <w:ilvl w:val="0"/>
          <w:numId w:val="40"/>
        </w:numPr>
        <w:spacing w:line="360" w:lineRule="auto"/>
      </w:pPr>
      <w:r w:rsidRPr="00A91863">
        <w:t>Profit Margin=(700−600700)×100=14.29%</w:t>
      </w:r>
    </w:p>
    <w:p w14:paraId="32C6402A" w14:textId="77777777" w:rsidR="00A91863" w:rsidRPr="00A91863" w:rsidRDefault="00A91863" w:rsidP="009E4AF9">
      <w:pPr>
        <w:pStyle w:val="Heading3"/>
      </w:pPr>
      <w:bookmarkStart w:id="77" w:name="_Toc193151635"/>
      <w:r w:rsidRPr="00A91863">
        <w:lastRenderedPageBreak/>
        <w:t>Step 5: Automation and Control Systems</w:t>
      </w:r>
      <w:bookmarkEnd w:id="77"/>
    </w:p>
    <w:p w14:paraId="7A98689D" w14:textId="77777777" w:rsidR="00A91863" w:rsidRPr="00A91863" w:rsidRDefault="00A91863" w:rsidP="009E4AF9">
      <w:pPr>
        <w:pStyle w:val="ListParagraph"/>
        <w:numPr>
          <w:ilvl w:val="0"/>
          <w:numId w:val="40"/>
        </w:numPr>
        <w:spacing w:line="360" w:lineRule="auto"/>
      </w:pPr>
      <w:r w:rsidRPr="00A91863">
        <w:t>In modern South African sugar factories, automation plays a crucial role in managing these calculations effectively. Automation systems can monitor real-time data regarding:</w:t>
      </w:r>
    </w:p>
    <w:p w14:paraId="43F25BAD" w14:textId="77777777" w:rsidR="00A91863" w:rsidRPr="00A91863" w:rsidRDefault="00A91863" w:rsidP="009E4AF9">
      <w:pPr>
        <w:numPr>
          <w:ilvl w:val="0"/>
          <w:numId w:val="40"/>
        </w:numPr>
        <w:spacing w:line="360" w:lineRule="auto"/>
      </w:pPr>
      <w:r w:rsidRPr="00A91863">
        <w:rPr>
          <w:b/>
          <w:bCs/>
        </w:rPr>
        <w:t>Production Rates</w:t>
      </w:r>
      <w:r w:rsidRPr="00A91863">
        <w:t>: Ensuring that machinery operates at optimal levels.</w:t>
      </w:r>
    </w:p>
    <w:p w14:paraId="43B3D370" w14:textId="77777777" w:rsidR="00A91863" w:rsidRPr="00A91863" w:rsidRDefault="00A91863" w:rsidP="009E4AF9">
      <w:pPr>
        <w:numPr>
          <w:ilvl w:val="0"/>
          <w:numId w:val="40"/>
        </w:numPr>
        <w:spacing w:line="360" w:lineRule="auto"/>
      </w:pPr>
      <w:r w:rsidRPr="00A91863">
        <w:rPr>
          <w:b/>
          <w:bCs/>
        </w:rPr>
        <w:t>Quality Control</w:t>
      </w:r>
      <w:r w:rsidRPr="00A91863">
        <w:t>: Monitoring parameters such as brix levels during juice extraction to maintain product quality.</w:t>
      </w:r>
    </w:p>
    <w:p w14:paraId="64C3567D" w14:textId="77777777" w:rsidR="00A91863" w:rsidRPr="00A91863" w:rsidRDefault="00A91863" w:rsidP="009E4AF9">
      <w:pPr>
        <w:pStyle w:val="ListParagraph"/>
        <w:numPr>
          <w:ilvl w:val="0"/>
          <w:numId w:val="40"/>
        </w:numPr>
        <w:spacing w:line="360" w:lineRule="auto"/>
      </w:pPr>
      <w:r w:rsidRPr="00A91863">
        <w:t>Automation systems allow for centralized control over various processes within the factory, leading to improved efficiency and reduced labor costs.</w:t>
      </w:r>
    </w:p>
    <w:p w14:paraId="38ED6D00" w14:textId="77777777" w:rsidR="003D1676" w:rsidRPr="003D1676" w:rsidRDefault="003D1676" w:rsidP="009E4AF9">
      <w:pPr>
        <w:spacing w:line="360" w:lineRule="auto"/>
      </w:pPr>
    </w:p>
    <w:p w14:paraId="7FF17577" w14:textId="652771C3" w:rsidR="003D1676" w:rsidRDefault="003D1676" w:rsidP="009E4AF9">
      <w:pPr>
        <w:pStyle w:val="Heading2"/>
        <w:spacing w:line="360" w:lineRule="auto"/>
      </w:pPr>
      <w:bookmarkStart w:id="78" w:name="_Toc193151636"/>
      <w:r w:rsidRPr="003D1676">
        <w:t>KT0403 Calculations</w:t>
      </w:r>
      <w:bookmarkEnd w:id="78"/>
    </w:p>
    <w:p w14:paraId="2D4FA956" w14:textId="77777777" w:rsidR="00A91863" w:rsidRPr="00A91863" w:rsidRDefault="00A91863" w:rsidP="009E4AF9">
      <w:pPr>
        <w:spacing w:line="360" w:lineRule="auto"/>
      </w:pPr>
      <w:r w:rsidRPr="00A91863">
        <w:rPr>
          <w:bCs/>
        </w:rPr>
        <w:t>In sugar processing control in South Africa, several key calculations are essential for optimizing production efficiency, ensuring quality, and managing costs. These calculations include determining the cost of sugar production, calculating sugar yield metrics, and assessing profit margins. Each of these areas involves specific steps that can significantly impact the overall performance of sugar manufacturing operations.</w:t>
      </w:r>
    </w:p>
    <w:p w14:paraId="6420030F" w14:textId="77777777" w:rsidR="00A91863" w:rsidRPr="00A91863" w:rsidRDefault="00A91863" w:rsidP="009E4AF9">
      <w:pPr>
        <w:pStyle w:val="Heading3"/>
      </w:pPr>
      <w:bookmarkStart w:id="79" w:name="_Toc193151637"/>
      <w:r w:rsidRPr="00A91863">
        <w:t>1. Cost of Sugar Production</w:t>
      </w:r>
      <w:bookmarkEnd w:id="79"/>
    </w:p>
    <w:p w14:paraId="3B2246D8" w14:textId="77777777" w:rsidR="00A91863" w:rsidRPr="00A91863" w:rsidRDefault="00A91863" w:rsidP="009E4AF9">
      <w:pPr>
        <w:pStyle w:val="ListParagraph"/>
        <w:numPr>
          <w:ilvl w:val="0"/>
          <w:numId w:val="52"/>
        </w:numPr>
        <w:spacing w:line="360" w:lineRule="auto"/>
      </w:pPr>
      <w:r w:rsidRPr="00A91863">
        <w:t>Calculating the cost of sugar production is crucial for understanding profitability and making informed business decisions. The following steps outline how to calculate this cost:</w:t>
      </w:r>
    </w:p>
    <w:p w14:paraId="2D0491A1" w14:textId="77777777" w:rsidR="00A91863" w:rsidRPr="00A91863" w:rsidRDefault="00A91863" w:rsidP="009E4AF9">
      <w:pPr>
        <w:pStyle w:val="Heading4"/>
      </w:pPr>
      <w:r w:rsidRPr="00A91863">
        <w:t>Step 1: Raw Material Costs</w:t>
      </w:r>
    </w:p>
    <w:p w14:paraId="23539A11" w14:textId="77777777" w:rsidR="00A91863" w:rsidRPr="00A91863" w:rsidRDefault="00A91863" w:rsidP="009E4AF9">
      <w:pPr>
        <w:numPr>
          <w:ilvl w:val="0"/>
          <w:numId w:val="52"/>
        </w:numPr>
        <w:spacing w:line="360" w:lineRule="auto"/>
      </w:pPr>
      <w:r w:rsidRPr="00A91863">
        <w:rPr>
          <w:b/>
          <w:bCs/>
        </w:rPr>
        <w:t>Identify the price per tonne</w:t>
      </w:r>
      <w:r w:rsidRPr="00A91863">
        <w:t> of sugarcane or sugar beets.</w:t>
      </w:r>
    </w:p>
    <w:p w14:paraId="594A4A14" w14:textId="77777777" w:rsidR="00A91863" w:rsidRPr="00A91863" w:rsidRDefault="00A91863" w:rsidP="009E4AF9">
      <w:pPr>
        <w:numPr>
          <w:ilvl w:val="0"/>
          <w:numId w:val="52"/>
        </w:numPr>
        <w:spacing w:line="360" w:lineRule="auto"/>
      </w:pPr>
      <w:r w:rsidRPr="00A91863">
        <w:rPr>
          <w:b/>
          <w:bCs/>
        </w:rPr>
        <w:t>Multiply the price by the total amount</w:t>
      </w:r>
      <w:r w:rsidRPr="00A91863">
        <w:t> of raw material needed for production.</w:t>
      </w:r>
    </w:p>
    <w:p w14:paraId="1208BB2F" w14:textId="77777777" w:rsidR="00A91863" w:rsidRPr="00A91863" w:rsidRDefault="00A91863" w:rsidP="009E4AF9">
      <w:pPr>
        <w:pStyle w:val="Heading4"/>
      </w:pPr>
      <w:r w:rsidRPr="00A91863">
        <w:t>Step 2: Processing Costs</w:t>
      </w:r>
    </w:p>
    <w:p w14:paraId="7401AC59" w14:textId="77777777" w:rsidR="00A91863" w:rsidRPr="00A91863" w:rsidRDefault="00A91863" w:rsidP="009E4AF9">
      <w:pPr>
        <w:numPr>
          <w:ilvl w:val="0"/>
          <w:numId w:val="52"/>
        </w:numPr>
        <w:spacing w:line="360" w:lineRule="auto"/>
      </w:pPr>
      <w:r w:rsidRPr="00A91863">
        <w:t>Include all expenses related to processing, such as:</w:t>
      </w:r>
    </w:p>
    <w:p w14:paraId="7F3DCDF6" w14:textId="77777777" w:rsidR="00A91863" w:rsidRPr="00A91863" w:rsidRDefault="00A91863" w:rsidP="009E4AF9">
      <w:pPr>
        <w:numPr>
          <w:ilvl w:val="1"/>
          <w:numId w:val="52"/>
        </w:numPr>
        <w:spacing w:line="360" w:lineRule="auto"/>
      </w:pPr>
      <w:r w:rsidRPr="00A91863">
        <w:t>Energy costs (electricity, steam)</w:t>
      </w:r>
    </w:p>
    <w:p w14:paraId="01134B7C" w14:textId="77777777" w:rsidR="00A91863" w:rsidRPr="00A91863" w:rsidRDefault="00A91863" w:rsidP="009E4AF9">
      <w:pPr>
        <w:numPr>
          <w:ilvl w:val="1"/>
          <w:numId w:val="52"/>
        </w:numPr>
        <w:spacing w:line="360" w:lineRule="auto"/>
      </w:pPr>
      <w:r w:rsidRPr="00A91863">
        <w:lastRenderedPageBreak/>
        <w:t>Labor costs (wages for workers involved in processing)</w:t>
      </w:r>
    </w:p>
    <w:p w14:paraId="5C4383ED" w14:textId="77777777" w:rsidR="00A91863" w:rsidRPr="00A91863" w:rsidRDefault="00A91863" w:rsidP="009E4AF9">
      <w:pPr>
        <w:numPr>
          <w:ilvl w:val="1"/>
          <w:numId w:val="52"/>
        </w:numPr>
        <w:spacing w:line="360" w:lineRule="auto"/>
      </w:pPr>
      <w:r w:rsidRPr="00A91863">
        <w:t>Maintenance costs (repairs and upkeep of machinery)</w:t>
      </w:r>
    </w:p>
    <w:p w14:paraId="2528F790" w14:textId="77777777" w:rsidR="00A91863" w:rsidRPr="00A91863" w:rsidRDefault="00A91863" w:rsidP="009E4AF9">
      <w:pPr>
        <w:pStyle w:val="Heading4"/>
      </w:pPr>
      <w:r w:rsidRPr="00A91863">
        <w:t>Step 3: Transportation Costs</w:t>
      </w:r>
    </w:p>
    <w:p w14:paraId="2FAE13CC" w14:textId="77777777" w:rsidR="00A91863" w:rsidRPr="00A91863" w:rsidRDefault="00A91863" w:rsidP="009E4AF9">
      <w:pPr>
        <w:numPr>
          <w:ilvl w:val="0"/>
          <w:numId w:val="52"/>
        </w:numPr>
        <w:spacing w:line="360" w:lineRule="auto"/>
      </w:pPr>
      <w:r w:rsidRPr="00A91863">
        <w:t>Factor in the costs associated with transporting raw materials to the processing facility and distributing finished products to market.</w:t>
      </w:r>
    </w:p>
    <w:p w14:paraId="443A53B3" w14:textId="77777777" w:rsidR="00A91863" w:rsidRPr="00A91863" w:rsidRDefault="00A91863" w:rsidP="009E4AF9">
      <w:pPr>
        <w:pStyle w:val="Heading4"/>
      </w:pPr>
      <w:r w:rsidRPr="00A91863">
        <w:t>Step 4: Overhead Expenses</w:t>
      </w:r>
    </w:p>
    <w:p w14:paraId="0CA9C4A9" w14:textId="77777777" w:rsidR="00A91863" w:rsidRPr="00A91863" w:rsidRDefault="00A91863" w:rsidP="009E4AF9">
      <w:pPr>
        <w:numPr>
          <w:ilvl w:val="0"/>
          <w:numId w:val="52"/>
        </w:numPr>
        <w:spacing w:line="360" w:lineRule="auto"/>
      </w:pPr>
      <w:r w:rsidRPr="00A91863">
        <w:t>Include indirect costs such as administrative expenses, taxes, and any other overheads that contribute to overall production costs.</w:t>
      </w:r>
    </w:p>
    <w:p w14:paraId="67EA3792" w14:textId="77777777" w:rsidR="00A91863" w:rsidRPr="00A91863" w:rsidRDefault="00A91863" w:rsidP="009E4AF9">
      <w:pPr>
        <w:pStyle w:val="Heading4"/>
      </w:pPr>
      <w:r w:rsidRPr="00A91863">
        <w:t>Step 5: Total Production Cost Calculation</w:t>
      </w:r>
    </w:p>
    <w:p w14:paraId="1F62D460" w14:textId="77777777" w:rsidR="00A91863" w:rsidRPr="00A91863" w:rsidRDefault="00A91863" w:rsidP="009E4AF9">
      <w:pPr>
        <w:numPr>
          <w:ilvl w:val="0"/>
          <w:numId w:val="52"/>
        </w:numPr>
        <w:spacing w:line="360" w:lineRule="auto"/>
      </w:pPr>
      <w:r w:rsidRPr="00A91863">
        <w:t>Add all these expenses together and divide by the total output of sugar produced to determine the cost per unit (e.g., per kilogram).</w:t>
      </w:r>
    </w:p>
    <w:p w14:paraId="2D7A35C7" w14:textId="21C0155F" w:rsidR="00A91863" w:rsidRPr="00A91863" w:rsidRDefault="00A91863" w:rsidP="009E4AF9">
      <w:pPr>
        <w:pStyle w:val="ListParagraph"/>
        <w:numPr>
          <w:ilvl w:val="0"/>
          <w:numId w:val="52"/>
        </w:numPr>
        <w:spacing w:line="360" w:lineRule="auto"/>
      </w:pPr>
      <w:r w:rsidRPr="00A91863">
        <w:t xml:space="preserve">For example, if producing 10,000 kilograms of sugar incurs a total cost of </w:t>
      </w:r>
      <w:r w:rsidR="009E4AF9">
        <w:t>R</w:t>
      </w:r>
      <w:r w:rsidRPr="00A91863">
        <w:t>50,000, then:Cost per kilogram=Total CostTotal Output=50,00010,000=</w:t>
      </w:r>
      <w:r w:rsidR="009E4AF9">
        <w:t>R</w:t>
      </w:r>
      <w:r w:rsidRPr="00A91863">
        <w:t>5per kg</w:t>
      </w:r>
    </w:p>
    <w:p w14:paraId="446DD109" w14:textId="77777777" w:rsidR="00A91863" w:rsidRPr="00A91863" w:rsidRDefault="00A91863" w:rsidP="009E4AF9">
      <w:pPr>
        <w:pStyle w:val="Heading3"/>
      </w:pPr>
      <w:bookmarkStart w:id="80" w:name="_Toc193151638"/>
      <w:r w:rsidRPr="00A91863">
        <w:t>2. Key Metrics for Calculating Sugar Yield</w:t>
      </w:r>
      <w:bookmarkEnd w:id="80"/>
    </w:p>
    <w:p w14:paraId="43F91385" w14:textId="77777777" w:rsidR="00A91863" w:rsidRPr="00A91863" w:rsidRDefault="00A91863" w:rsidP="009E4AF9">
      <w:pPr>
        <w:pStyle w:val="ListParagraph"/>
        <w:numPr>
          <w:ilvl w:val="0"/>
          <w:numId w:val="52"/>
        </w:numPr>
        <w:spacing w:line="360" w:lineRule="auto"/>
      </w:pPr>
      <w:r w:rsidRPr="00A91863">
        <w:t>Sugar yield is a critical metric that indicates how efficiently raw materials are converted into finished product. The following metrics are commonly used:</w:t>
      </w:r>
    </w:p>
    <w:p w14:paraId="456EB992" w14:textId="77777777" w:rsidR="00A91863" w:rsidRPr="00A91863" w:rsidRDefault="00A91863" w:rsidP="009E4AF9">
      <w:pPr>
        <w:pStyle w:val="Heading4"/>
      </w:pPr>
      <w:r w:rsidRPr="00A91863">
        <w:t>Sugar Recovery Rate</w:t>
      </w:r>
    </w:p>
    <w:p w14:paraId="43D1F13A" w14:textId="77777777" w:rsidR="00A91863" w:rsidRPr="00A91863" w:rsidRDefault="00A91863" w:rsidP="009E4AF9">
      <w:pPr>
        <w:numPr>
          <w:ilvl w:val="0"/>
          <w:numId w:val="52"/>
        </w:numPr>
        <w:spacing w:line="360" w:lineRule="auto"/>
      </w:pPr>
      <w:r w:rsidRPr="00A91863">
        <w:t>This is calculated as:Sugar Recovery Rate=(Weight of Sugar ObtainedWeight of Raw Material Processed)×100</w:t>
      </w:r>
    </w:p>
    <w:p w14:paraId="68201A15" w14:textId="77777777" w:rsidR="00A91863" w:rsidRPr="00A91863" w:rsidRDefault="00A91863" w:rsidP="009E4AF9">
      <w:pPr>
        <w:numPr>
          <w:ilvl w:val="0"/>
          <w:numId w:val="52"/>
        </w:numPr>
        <w:spacing w:line="360" w:lineRule="auto"/>
        <w:rPr>
          <w:b/>
          <w:bCs/>
        </w:rPr>
      </w:pPr>
      <w:r w:rsidRPr="00A91863">
        <w:rPr>
          <w:b/>
          <w:bCs/>
        </w:rPr>
        <w:t>Tonnes of Cane per Hectare (TCH)</w:t>
      </w:r>
    </w:p>
    <w:p w14:paraId="32957391" w14:textId="77777777" w:rsidR="00A91863" w:rsidRPr="00A91863" w:rsidRDefault="00A91863" w:rsidP="009E4AF9">
      <w:pPr>
        <w:numPr>
          <w:ilvl w:val="0"/>
          <w:numId w:val="52"/>
        </w:numPr>
        <w:spacing w:line="360" w:lineRule="auto"/>
      </w:pPr>
      <w:r w:rsidRPr="00A91863">
        <w:t>This measures productivity in terms of cane yield:TCH=Total Tonnes HarvestedHectares Cultivated</w:t>
      </w:r>
    </w:p>
    <w:p w14:paraId="2A7F56A5" w14:textId="77777777" w:rsidR="00A91863" w:rsidRPr="00A91863" w:rsidRDefault="00A91863" w:rsidP="009E4AF9">
      <w:pPr>
        <w:numPr>
          <w:ilvl w:val="0"/>
          <w:numId w:val="52"/>
        </w:numPr>
        <w:spacing w:line="360" w:lineRule="auto"/>
        <w:rPr>
          <w:b/>
          <w:bCs/>
        </w:rPr>
      </w:pPr>
      <w:r w:rsidRPr="00A91863">
        <w:rPr>
          <w:b/>
          <w:bCs/>
        </w:rPr>
        <w:t>Tonnes of Sugar per Hectare (TSH)</w:t>
      </w:r>
    </w:p>
    <w:p w14:paraId="722BD107" w14:textId="77777777" w:rsidR="00A91863" w:rsidRPr="00A91863" w:rsidRDefault="00A91863" w:rsidP="009E4AF9">
      <w:pPr>
        <w:numPr>
          <w:ilvl w:val="0"/>
          <w:numId w:val="52"/>
        </w:numPr>
        <w:spacing w:line="360" w:lineRule="auto"/>
      </w:pPr>
      <w:r w:rsidRPr="00A91863">
        <w:t>This combines TCH with recovery rate:TSH=TCH×(Sugar Recovery Rate100)</w:t>
      </w:r>
    </w:p>
    <w:p w14:paraId="15FEF8A0" w14:textId="77777777" w:rsidR="00A91863" w:rsidRPr="00A91863" w:rsidRDefault="00A91863" w:rsidP="009E4AF9">
      <w:pPr>
        <w:pStyle w:val="ListParagraph"/>
        <w:numPr>
          <w:ilvl w:val="0"/>
          <w:numId w:val="52"/>
        </w:numPr>
        <w:spacing w:line="360" w:lineRule="auto"/>
      </w:pPr>
      <w:r w:rsidRPr="00A91863">
        <w:lastRenderedPageBreak/>
        <w:t>For instance, if a farmer harvests 80 tonnes of cane per hectare with a recovery rate of 10%, then:TSH=80×(10100)=8tonnes</w:t>
      </w:r>
    </w:p>
    <w:p w14:paraId="7194C7FF" w14:textId="77777777" w:rsidR="00A91863" w:rsidRPr="00A91863" w:rsidRDefault="00A91863" w:rsidP="009E4AF9">
      <w:pPr>
        <w:pStyle w:val="Heading3"/>
      </w:pPr>
      <w:bookmarkStart w:id="81" w:name="_Toc193151639"/>
      <w:r w:rsidRPr="00A91863">
        <w:t>3. Profit Margin Calculation</w:t>
      </w:r>
      <w:bookmarkEnd w:id="81"/>
    </w:p>
    <w:p w14:paraId="73C9727A" w14:textId="77777777" w:rsidR="00A91863" w:rsidRPr="00A91863" w:rsidRDefault="00A91863" w:rsidP="009E4AF9">
      <w:pPr>
        <w:pStyle w:val="ListParagraph"/>
        <w:numPr>
          <w:ilvl w:val="0"/>
          <w:numId w:val="52"/>
        </w:numPr>
        <w:spacing w:line="360" w:lineRule="auto"/>
      </w:pPr>
      <w:r w:rsidRPr="00A91863">
        <w:t>Understanding profit margins is vital for evaluating financial performance in sugar trading:</w:t>
      </w:r>
    </w:p>
    <w:p w14:paraId="1239A171" w14:textId="77777777" w:rsidR="00A91863" w:rsidRPr="00A91863" w:rsidRDefault="00A91863" w:rsidP="009E4AF9">
      <w:pPr>
        <w:pStyle w:val="Heading4"/>
      </w:pPr>
      <w:r w:rsidRPr="00A91863">
        <w:t>Step 1: Determine Cost Price</w:t>
      </w:r>
    </w:p>
    <w:p w14:paraId="47F32DEA" w14:textId="77777777" w:rsidR="00A91863" w:rsidRPr="00A91863" w:rsidRDefault="00A91863" w:rsidP="009E4AF9">
      <w:pPr>
        <w:numPr>
          <w:ilvl w:val="0"/>
          <w:numId w:val="52"/>
        </w:numPr>
        <w:spacing w:line="360" w:lineRule="auto"/>
      </w:pPr>
      <w:r w:rsidRPr="00A91863">
        <w:t>Calculate total acquisition costs including purchase price and transportation.</w:t>
      </w:r>
    </w:p>
    <w:p w14:paraId="573536E2" w14:textId="77777777" w:rsidR="00A91863" w:rsidRPr="00A91863" w:rsidRDefault="00A91863" w:rsidP="009E4AF9">
      <w:pPr>
        <w:pStyle w:val="Heading4"/>
      </w:pPr>
      <w:r w:rsidRPr="00A91863">
        <w:t>Step 2: Calculate Selling Price</w:t>
      </w:r>
    </w:p>
    <w:p w14:paraId="2F8763E1" w14:textId="77777777" w:rsidR="00A91863" w:rsidRPr="00A91863" w:rsidRDefault="00A91863" w:rsidP="009E4AF9">
      <w:pPr>
        <w:numPr>
          <w:ilvl w:val="0"/>
          <w:numId w:val="52"/>
        </w:numPr>
        <w:spacing w:line="360" w:lineRule="auto"/>
      </w:pPr>
      <w:r w:rsidRPr="00A91863">
        <w:t>Assess revenue generated from selling sugar at market prices.</w:t>
      </w:r>
    </w:p>
    <w:p w14:paraId="780F782A" w14:textId="77777777" w:rsidR="00A91863" w:rsidRPr="00A91863" w:rsidRDefault="00A91863" w:rsidP="009E4AF9">
      <w:pPr>
        <w:pStyle w:val="Heading4"/>
      </w:pPr>
      <w:r w:rsidRPr="00A91863">
        <w:t>Step 3: Profit Margin Calculation</w:t>
      </w:r>
    </w:p>
    <w:p w14:paraId="0481E3C4" w14:textId="5A06E8CF" w:rsidR="00A91863" w:rsidRPr="00A91863" w:rsidRDefault="00A91863" w:rsidP="009E4AF9">
      <w:pPr>
        <w:numPr>
          <w:ilvl w:val="0"/>
          <w:numId w:val="52"/>
        </w:numPr>
        <w:spacing w:line="360" w:lineRule="auto"/>
      </w:pPr>
      <w:r w:rsidRPr="00A91863">
        <w:t xml:space="preserve">Use the formula:Profit Margin (%)=(Selling Price−Cost PriceSelling Price)×100For example, if selling price is </w:t>
      </w:r>
      <w:r w:rsidR="009E4AF9">
        <w:t>R</w:t>
      </w:r>
      <w:r w:rsidRPr="00A91863">
        <w:t xml:space="preserve">700 per tonne and cost price is </w:t>
      </w:r>
      <w:r w:rsidR="009E4AF9">
        <w:t>R</w:t>
      </w:r>
      <w:r w:rsidRPr="00A91863">
        <w:t>600 per tonne:Profit Margin=(700−600700)×100=14.29%</w:t>
      </w:r>
    </w:p>
    <w:p w14:paraId="060B771A" w14:textId="77777777" w:rsidR="00A91863" w:rsidRPr="00A91863" w:rsidRDefault="00A91863" w:rsidP="009E4AF9">
      <w:pPr>
        <w:pStyle w:val="Heading4"/>
      </w:pPr>
      <w:r w:rsidRPr="00A91863">
        <w:t>Conclusion</w:t>
      </w:r>
    </w:p>
    <w:p w14:paraId="00E4C9F6" w14:textId="77777777" w:rsidR="00A91863" w:rsidRPr="00A91863" w:rsidRDefault="00A91863" w:rsidP="009E4AF9">
      <w:pPr>
        <w:pStyle w:val="ListParagraph"/>
        <w:numPr>
          <w:ilvl w:val="0"/>
          <w:numId w:val="52"/>
        </w:numPr>
        <w:spacing w:line="360" w:lineRule="auto"/>
      </w:pPr>
      <w:r w:rsidRPr="00A91863">
        <w:rPr>
          <w:b/>
          <w:bCs/>
        </w:rPr>
        <w:t>In summary</w:t>
      </w:r>
      <w:r w:rsidRPr="00A91863">
        <w:t>, effective calculations in sugar processing control involve detailed assessments across various aspects such as production costs, yield metrics, and profit margins. By systematically applying these calculations—considering factors unique to South Africa’s agricultural context—producers can enhance operational efficiency and profitability within the competitive landscape of the sugar industry.</w:t>
      </w:r>
    </w:p>
    <w:p w14:paraId="27C15583" w14:textId="77777777" w:rsidR="000B3B77" w:rsidRDefault="000B3B77" w:rsidP="009E4AF9">
      <w:pPr>
        <w:spacing w:line="360" w:lineRule="auto"/>
        <w:rPr>
          <w:b/>
          <w:bCs/>
          <w:sz w:val="24"/>
          <w:szCs w:val="24"/>
        </w:rPr>
      </w:pPr>
    </w:p>
    <w:p w14:paraId="36218F51" w14:textId="0F616DE3" w:rsidR="000B3B77" w:rsidRPr="000B3B77" w:rsidRDefault="000B3B77" w:rsidP="009E4AF9">
      <w:pPr>
        <w:pStyle w:val="Heading4"/>
      </w:pPr>
      <w:r w:rsidRPr="000B3B77">
        <w:t>Internal Assessment Criteria and Weight</w:t>
      </w:r>
    </w:p>
    <w:p w14:paraId="207EB820" w14:textId="1E81CAE0" w:rsidR="000B3B77" w:rsidRPr="000B3B77" w:rsidRDefault="000B3B77" w:rsidP="009E4AF9">
      <w:pPr>
        <w:pStyle w:val="ListParagraph"/>
        <w:numPr>
          <w:ilvl w:val="0"/>
          <w:numId w:val="29"/>
        </w:numPr>
        <w:spacing w:line="360" w:lineRule="auto"/>
        <w:rPr>
          <w:sz w:val="24"/>
          <w:szCs w:val="24"/>
        </w:rPr>
      </w:pPr>
      <w:r w:rsidRPr="000B3B77">
        <w:rPr>
          <w:sz w:val="24"/>
          <w:szCs w:val="24"/>
        </w:rPr>
        <w:t xml:space="preserve">IAC0401 Knowledge of formulas and accurate application can be demonstrated </w:t>
      </w:r>
    </w:p>
    <w:p w14:paraId="7B09D2DE" w14:textId="0244B274" w:rsidR="00EC3D14" w:rsidRDefault="000B3B77" w:rsidP="009E4AF9">
      <w:pPr>
        <w:spacing w:line="360" w:lineRule="auto"/>
        <w:rPr>
          <w:sz w:val="24"/>
          <w:szCs w:val="24"/>
        </w:rPr>
      </w:pPr>
      <w:r w:rsidRPr="000B3B77">
        <w:rPr>
          <w:sz w:val="24"/>
          <w:szCs w:val="24"/>
        </w:rPr>
        <w:t>(Weight 25%)</w:t>
      </w:r>
    </w:p>
    <w:p w14:paraId="5E1C9DAC" w14:textId="77777777" w:rsidR="00EC3D14" w:rsidRDefault="00EC3D14" w:rsidP="009E4AF9">
      <w:pPr>
        <w:spacing w:line="360" w:lineRule="auto"/>
        <w:rPr>
          <w:sz w:val="24"/>
          <w:szCs w:val="24"/>
        </w:rPr>
      </w:pPr>
    </w:p>
    <w:p w14:paraId="244ACACC" w14:textId="0F3F0342" w:rsidR="00EC3D14" w:rsidRDefault="00EC3D14" w:rsidP="009E4AF9">
      <w:pPr>
        <w:spacing w:after="160" w:line="360" w:lineRule="auto"/>
        <w:rPr>
          <w:sz w:val="24"/>
          <w:szCs w:val="24"/>
        </w:rPr>
      </w:pPr>
      <w:r>
        <w:rPr>
          <w:sz w:val="24"/>
          <w:szCs w:val="24"/>
        </w:rPr>
        <w:br w:type="page"/>
      </w:r>
    </w:p>
    <w:p w14:paraId="59BCCADA" w14:textId="7473EE0D" w:rsidR="00EC3D14" w:rsidRPr="006E24B0" w:rsidRDefault="002C5DF5" w:rsidP="009E4AF9">
      <w:pPr>
        <w:pStyle w:val="Heading1"/>
        <w:numPr>
          <w:ilvl w:val="0"/>
          <w:numId w:val="0"/>
        </w:numPr>
        <w:spacing w:line="360" w:lineRule="auto"/>
        <w:ind w:left="502" w:hanging="360"/>
      </w:pPr>
      <w:bookmarkStart w:id="82" w:name="_Toc193151640"/>
      <w:r>
        <w:lastRenderedPageBreak/>
        <w:t>REFERENCE</w:t>
      </w:r>
      <w:bookmarkEnd w:id="82"/>
    </w:p>
    <w:p w14:paraId="526AF155" w14:textId="77777777" w:rsidR="00EC3D14" w:rsidRDefault="00EC3D14" w:rsidP="009E4AF9">
      <w:pPr>
        <w:spacing w:line="360" w:lineRule="auto"/>
        <w:rPr>
          <w:sz w:val="24"/>
          <w:szCs w:val="24"/>
        </w:rPr>
      </w:pPr>
    </w:p>
    <w:p w14:paraId="30C85F70" w14:textId="77777777" w:rsidR="002C5DF5" w:rsidRDefault="002C5DF5" w:rsidP="009E4AF9">
      <w:pPr>
        <w:spacing w:line="360" w:lineRule="auto"/>
        <w:rPr>
          <w:sz w:val="24"/>
          <w:szCs w:val="24"/>
        </w:rPr>
      </w:pPr>
    </w:p>
    <w:sectPr w:rsidR="002C5DF5" w:rsidSect="006F5422">
      <w:headerReference w:type="default" r:id="rId17"/>
      <w:footerReference w:type="first" r:id="rId18"/>
      <w:pgSz w:w="11906" w:h="16838" w:code="9"/>
      <w:pgMar w:top="2127" w:right="1133" w:bottom="21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3B87" w14:textId="77777777" w:rsidR="00357A53" w:rsidRDefault="00357A53" w:rsidP="007A1ED6">
      <w:pPr>
        <w:spacing w:after="0" w:line="240" w:lineRule="auto"/>
      </w:pPr>
      <w:r>
        <w:separator/>
      </w:r>
    </w:p>
  </w:endnote>
  <w:endnote w:type="continuationSeparator" w:id="0">
    <w:p w14:paraId="24286AFD" w14:textId="77777777" w:rsidR="00357A53" w:rsidRDefault="00357A53" w:rsidP="007A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604020202020204"/>
    <w:charset w:val="00"/>
    <w:family w:val="roman"/>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rebuchet MS">
    <w:panose1 w:val="020B0603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BSWPNL+NeutraText-BoldAlt">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B1"/>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w:panose1 w:val="020B0604020202020204"/>
    <w:charset w:val="00"/>
    <w:family w:val="modern"/>
    <w:notTrueType/>
    <w:pitch w:val="variable"/>
    <w:sig w:usb0="00000003" w:usb1="00000000" w:usb2="00000000" w:usb3="00000000" w:csb0="00000001" w:csb1="00000000"/>
  </w:font>
  <w:font w:name="New York">
    <w:panose1 w:val="020B0604020202020204"/>
    <w:charset w:val="4D"/>
    <w:family w:val="roman"/>
    <w:notTrueType/>
    <w:pitch w:val="variable"/>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CEBF" w14:textId="146A6383" w:rsidR="00A72CCA" w:rsidRDefault="00A72CCA" w:rsidP="007C4A94">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4B04" w14:textId="77777777" w:rsidR="00357A53" w:rsidRDefault="00357A53" w:rsidP="007A1ED6">
      <w:pPr>
        <w:spacing w:after="0" w:line="240" w:lineRule="auto"/>
      </w:pPr>
      <w:r>
        <w:separator/>
      </w:r>
    </w:p>
  </w:footnote>
  <w:footnote w:type="continuationSeparator" w:id="0">
    <w:p w14:paraId="48566E33" w14:textId="77777777" w:rsidR="00357A53" w:rsidRDefault="00357A53" w:rsidP="007A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Overlap w:val="never"/>
      <w:tblW w:w="3683" w:type="dxa"/>
      <w:tblInd w:w="5954" w:type="dxa"/>
      <w:tblBorders>
        <w:top w:val="single" w:sz="2" w:space="0" w:color="0033CC"/>
        <w:left w:val="single" w:sz="2" w:space="0" w:color="0033CC"/>
        <w:bottom w:val="single" w:sz="2" w:space="0" w:color="0033CC"/>
        <w:right w:val="single" w:sz="2" w:space="0" w:color="0033CC"/>
        <w:insideH w:val="single" w:sz="2" w:space="0" w:color="0033CC"/>
        <w:insideV w:val="single" w:sz="2" w:space="0" w:color="0033CC"/>
      </w:tblBorders>
      <w:tblCellMar>
        <w:top w:w="62" w:type="dxa"/>
        <w:left w:w="62" w:type="dxa"/>
        <w:bottom w:w="62" w:type="dxa"/>
        <w:right w:w="62" w:type="dxa"/>
      </w:tblCellMar>
      <w:tblLook w:val="04A0" w:firstRow="1" w:lastRow="0" w:firstColumn="1" w:lastColumn="0" w:noHBand="0" w:noVBand="1"/>
    </w:tblPr>
    <w:tblGrid>
      <w:gridCol w:w="2124"/>
      <w:gridCol w:w="1559"/>
    </w:tblGrid>
    <w:tr w:rsidR="00A72CCA" w:rsidRPr="007D4463" w14:paraId="3F8524FA" w14:textId="77777777" w:rsidTr="007D4463">
      <w:trPr>
        <w:trHeight w:val="564"/>
      </w:trPr>
      <w:tc>
        <w:tcPr>
          <w:tcW w:w="3683" w:type="dxa"/>
          <w:gridSpan w:val="2"/>
          <w:tcBorders>
            <w:top w:val="nil"/>
            <w:left w:val="nil"/>
            <w:bottom w:val="nil"/>
            <w:right w:val="nil"/>
          </w:tcBorders>
          <w:shd w:val="clear" w:color="auto" w:fill="EDEDED"/>
          <w:vAlign w:val="center"/>
        </w:tcPr>
        <w:p w14:paraId="12075CF0" w14:textId="77777777" w:rsidR="00A72CCA" w:rsidRPr="007D4463" w:rsidRDefault="00A72CCA" w:rsidP="007D4463">
          <w:pPr>
            <w:spacing w:after="0" w:line="240" w:lineRule="auto"/>
            <w:jc w:val="center"/>
            <w:rPr>
              <w:color w:val="595959"/>
              <w:sz w:val="20"/>
            </w:rPr>
          </w:pPr>
          <w:r w:rsidRPr="007D4463">
            <w:rPr>
              <w:color w:val="3B3838"/>
              <w:sz w:val="20"/>
            </w:rPr>
            <w:t>Learner Guide</w:t>
          </w:r>
        </w:p>
      </w:tc>
    </w:tr>
    <w:tr w:rsidR="00A72CCA" w:rsidRPr="007D4463" w14:paraId="298953A7" w14:textId="77777777" w:rsidTr="007D4463">
      <w:trPr>
        <w:trHeight w:val="368"/>
      </w:trPr>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14:paraId="71E850BA" w14:textId="77777777" w:rsidR="00A72CCA" w:rsidRPr="007D4463" w:rsidRDefault="00A72CCA" w:rsidP="007D4463">
          <w:pPr>
            <w:spacing w:after="0" w:line="240" w:lineRule="auto"/>
            <w:rPr>
              <w:color w:val="3B3838"/>
              <w:sz w:val="20"/>
            </w:rPr>
          </w:pPr>
          <w:r w:rsidRPr="007D4463">
            <w:rPr>
              <w:color w:val="3B3838"/>
              <w:sz w:val="20"/>
            </w:rPr>
            <w:t>Version 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sdt>
          <w:sdtPr>
            <w:rPr>
              <w:color w:val="3B3838"/>
              <w:sz w:val="20"/>
            </w:rPr>
            <w:id w:val="-399676732"/>
            <w:docPartObj>
              <w:docPartGallery w:val="Page Numbers (Top of Page)"/>
              <w:docPartUnique/>
            </w:docPartObj>
          </w:sdtPr>
          <w:sdtContent>
            <w:p w14:paraId="786DDB77" w14:textId="77777777" w:rsidR="00A72CCA" w:rsidRPr="007D4463" w:rsidRDefault="00A72CCA" w:rsidP="007D4463">
              <w:pPr>
                <w:spacing w:after="0" w:line="240" w:lineRule="auto"/>
                <w:rPr>
                  <w:color w:val="3B3838"/>
                  <w:sz w:val="20"/>
                </w:rPr>
              </w:pPr>
              <w:r w:rsidRPr="007D4463">
                <w:rPr>
                  <w:color w:val="3B3838"/>
                  <w:sz w:val="20"/>
                </w:rPr>
                <w:t xml:space="preserve">Page </w:t>
              </w:r>
              <w:r w:rsidRPr="007D4463">
                <w:rPr>
                  <w:color w:val="3B3838"/>
                  <w:sz w:val="20"/>
                </w:rPr>
                <w:fldChar w:fldCharType="begin"/>
              </w:r>
              <w:r w:rsidRPr="007D4463">
                <w:rPr>
                  <w:color w:val="3B3838"/>
                  <w:sz w:val="20"/>
                </w:rPr>
                <w:instrText xml:space="preserve"> PAGE </w:instrText>
              </w:r>
              <w:r w:rsidRPr="007D4463">
                <w:rPr>
                  <w:color w:val="3B3838"/>
                  <w:sz w:val="20"/>
                </w:rPr>
                <w:fldChar w:fldCharType="separate"/>
              </w:r>
              <w:r w:rsidR="00A91863">
                <w:rPr>
                  <w:noProof/>
                  <w:color w:val="3B3838"/>
                  <w:sz w:val="20"/>
                </w:rPr>
                <w:t>32</w:t>
              </w:r>
              <w:r w:rsidRPr="007D4463">
                <w:rPr>
                  <w:noProof/>
                  <w:color w:val="3B3838"/>
                  <w:sz w:val="20"/>
                </w:rPr>
                <w:fldChar w:fldCharType="end"/>
              </w:r>
              <w:r w:rsidRPr="007D4463">
                <w:rPr>
                  <w:color w:val="3B3838"/>
                  <w:sz w:val="20"/>
                </w:rPr>
                <w:t xml:space="preserve"> of </w:t>
              </w:r>
              <w:r w:rsidRPr="007D4463">
                <w:rPr>
                  <w:color w:val="3B3838"/>
                  <w:sz w:val="20"/>
                </w:rPr>
                <w:fldChar w:fldCharType="begin"/>
              </w:r>
              <w:r w:rsidRPr="007D4463">
                <w:rPr>
                  <w:color w:val="3B3838"/>
                  <w:sz w:val="20"/>
                </w:rPr>
                <w:instrText xml:space="preserve"> NUMPAGES  </w:instrText>
              </w:r>
              <w:r w:rsidRPr="007D4463">
                <w:rPr>
                  <w:color w:val="3B3838"/>
                  <w:sz w:val="20"/>
                </w:rPr>
                <w:fldChar w:fldCharType="separate"/>
              </w:r>
              <w:r w:rsidR="00A91863">
                <w:rPr>
                  <w:noProof/>
                  <w:color w:val="3B3838"/>
                  <w:sz w:val="20"/>
                </w:rPr>
                <w:t>32</w:t>
              </w:r>
              <w:r w:rsidRPr="007D4463">
                <w:rPr>
                  <w:noProof/>
                  <w:color w:val="3B3838"/>
                  <w:sz w:val="20"/>
                </w:rPr>
                <w:fldChar w:fldCharType="end"/>
              </w:r>
            </w:p>
          </w:sdtContent>
        </w:sdt>
      </w:tc>
    </w:tr>
  </w:tbl>
  <w:p w14:paraId="3567DA3D" w14:textId="77777777" w:rsidR="00A72CCA" w:rsidRDefault="00A72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169"/>
    <w:multiLevelType w:val="multilevel"/>
    <w:tmpl w:val="7C70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40D55"/>
    <w:multiLevelType w:val="hybridMultilevel"/>
    <w:tmpl w:val="4DF06328"/>
    <w:styleLink w:val="bulletObjective"/>
    <w:lvl w:ilvl="0" w:tplc="FFFFFFFF">
      <w:start w:val="1"/>
      <w:numFmt w:val="bullet"/>
      <w:lvlText w:val=""/>
      <w:lvlJc w:val="left"/>
      <w:pPr>
        <w:tabs>
          <w:tab w:val="num" w:pos="561"/>
        </w:tabs>
        <w:ind w:left="561" w:hanging="391"/>
      </w:pPr>
      <w:rPr>
        <w:rFonts w:ascii="Symbol" w:hAnsi="Symbol" w:hint="default"/>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hint="default"/>
      </w:rPr>
    </w:lvl>
    <w:lvl w:ilvl="3" w:tplc="FFFFFFFF">
      <w:start w:val="1"/>
      <w:numFmt w:val="bullet"/>
      <w:lvlText w:val=""/>
      <w:lvlJc w:val="left"/>
      <w:pPr>
        <w:tabs>
          <w:tab w:val="num" w:pos="3050"/>
        </w:tabs>
        <w:ind w:left="3050" w:hanging="360"/>
      </w:pPr>
      <w:rPr>
        <w:rFonts w:ascii="Symbol" w:hAnsi="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hint="default"/>
      </w:rPr>
    </w:lvl>
    <w:lvl w:ilvl="6" w:tplc="FFFFFFFF">
      <w:start w:val="1"/>
      <w:numFmt w:val="bullet"/>
      <w:lvlText w:val=""/>
      <w:lvlJc w:val="left"/>
      <w:pPr>
        <w:tabs>
          <w:tab w:val="num" w:pos="5210"/>
        </w:tabs>
        <w:ind w:left="5210" w:hanging="360"/>
      </w:pPr>
      <w:rPr>
        <w:rFonts w:ascii="Symbol" w:hAnsi="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53E56BE"/>
    <w:multiLevelType w:val="hybridMultilevel"/>
    <w:tmpl w:val="DD0A691A"/>
    <w:lvl w:ilvl="0" w:tplc="FFFFFFFF">
      <w:start w:val="1"/>
      <w:numFmt w:val="bullet"/>
      <w:pStyle w:val="ListBullet3"/>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42429C"/>
    <w:multiLevelType w:val="singleLevel"/>
    <w:tmpl w:val="529480CA"/>
    <w:lvl w:ilvl="0">
      <w:start w:val="1"/>
      <w:numFmt w:val="lowerLetter"/>
      <w:pStyle w:val="NormalAfter0pt"/>
      <w:lvlText w:val="%1)"/>
      <w:lvlJc w:val="left"/>
      <w:pPr>
        <w:tabs>
          <w:tab w:val="num" w:pos="360"/>
        </w:tabs>
        <w:ind w:left="360" w:hanging="360"/>
      </w:pPr>
    </w:lvl>
  </w:abstractNum>
  <w:abstractNum w:abstractNumId="4" w15:restartNumberingAfterBreak="0">
    <w:nsid w:val="076E4530"/>
    <w:multiLevelType w:val="hybridMultilevel"/>
    <w:tmpl w:val="7A66F6DC"/>
    <w:lvl w:ilvl="0" w:tplc="49384E6E">
      <w:start w:val="1"/>
      <w:numFmt w:val="bullet"/>
      <w:pStyle w:val="ListParagraph"/>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62964"/>
    <w:multiLevelType w:val="multilevel"/>
    <w:tmpl w:val="58B0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A74EC6"/>
    <w:multiLevelType w:val="hybridMultilevel"/>
    <w:tmpl w:val="200E3A90"/>
    <w:lvl w:ilvl="0" w:tplc="FFF021FA">
      <w:start w:val="1"/>
      <w:numFmt w:val="bullet"/>
      <w:pStyle w:val="EnList"/>
      <w:lvlText w:val="•"/>
      <w:lvlJc w:val="left"/>
      <w:pPr>
        <w:tabs>
          <w:tab w:val="num" w:pos="454"/>
        </w:tabs>
        <w:ind w:left="454" w:hanging="22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400033"/>
    <w:multiLevelType w:val="multilevel"/>
    <w:tmpl w:val="9FE4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4D6D63"/>
    <w:multiLevelType w:val="multilevel"/>
    <w:tmpl w:val="9906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DD33B7"/>
    <w:multiLevelType w:val="multilevel"/>
    <w:tmpl w:val="663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C90FC4"/>
    <w:multiLevelType w:val="hybridMultilevel"/>
    <w:tmpl w:val="16C26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BC52EA"/>
    <w:multiLevelType w:val="multilevel"/>
    <w:tmpl w:val="434E9864"/>
    <w:name w:val="CATNumList"/>
    <w:lvl w:ilvl="0">
      <w:start w:val="1"/>
      <w:numFmt w:val="decimal"/>
      <w:pStyle w:val="CATNumList1"/>
      <w:lvlText w:val="%1."/>
      <w:lvlJc w:val="left"/>
      <w:pPr>
        <w:tabs>
          <w:tab w:val="num" w:pos="360"/>
        </w:tabs>
        <w:ind w:left="360" w:hanging="360"/>
      </w:pPr>
    </w:lvl>
    <w:lvl w:ilvl="1">
      <w:start w:val="1"/>
      <w:numFmt w:val="decimal"/>
      <w:pStyle w:val="CATNumList2"/>
      <w:lvlText w:val="%1.%2."/>
      <w:lvlJc w:val="left"/>
      <w:pPr>
        <w:tabs>
          <w:tab w:val="num" w:pos="792"/>
        </w:tabs>
        <w:ind w:left="792" w:hanging="432"/>
      </w:pPr>
    </w:lvl>
    <w:lvl w:ilvl="2">
      <w:start w:val="1"/>
      <w:numFmt w:val="decimal"/>
      <w:pStyle w:val="CATNumList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6D87FAC"/>
    <w:multiLevelType w:val="multilevel"/>
    <w:tmpl w:val="575E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42019B"/>
    <w:multiLevelType w:val="hybridMultilevel"/>
    <w:tmpl w:val="7952C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7A0347"/>
    <w:multiLevelType w:val="hybridMultilevel"/>
    <w:tmpl w:val="9B00EF0E"/>
    <w:lvl w:ilvl="0" w:tplc="38C8B99A">
      <w:numFmt w:val="bullet"/>
      <w:lvlText w:val="•"/>
      <w:lvlJc w:val="left"/>
      <w:pPr>
        <w:ind w:left="360" w:hanging="360"/>
      </w:pPr>
      <w:rPr>
        <w:rFonts w:ascii="Segoe UI Light" w:eastAsiaTheme="minorHAnsi" w:hAnsi="Segoe UI Light" w:cs="Segoe UI Light"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F412C95"/>
    <w:multiLevelType w:val="hybridMultilevel"/>
    <w:tmpl w:val="210A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6442B"/>
    <w:multiLevelType w:val="hybridMultilevel"/>
    <w:tmpl w:val="8A68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9E2E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8CC4FC4"/>
    <w:multiLevelType w:val="hybridMultilevel"/>
    <w:tmpl w:val="CFE0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A1F92"/>
    <w:multiLevelType w:val="hybridMultilevel"/>
    <w:tmpl w:val="A1C4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F83D22"/>
    <w:multiLevelType w:val="multilevel"/>
    <w:tmpl w:val="AA84224E"/>
    <w:name w:val="CATBullet"/>
    <w:lvl w:ilvl="0">
      <w:start w:val="1"/>
      <w:numFmt w:val="bullet"/>
      <w:pStyle w:val="CATBulletList1"/>
      <w:lvlText w:val=""/>
      <w:lvlJc w:val="left"/>
      <w:pPr>
        <w:tabs>
          <w:tab w:val="num" w:pos="360"/>
        </w:tabs>
        <w:ind w:left="360" w:hanging="360"/>
      </w:pPr>
      <w:rPr>
        <w:rFonts w:ascii="Symbol" w:hAnsi="Symbol" w:hint="default"/>
        <w:color w:val="auto"/>
      </w:rPr>
    </w:lvl>
    <w:lvl w:ilvl="1">
      <w:start w:val="1"/>
      <w:numFmt w:val="bullet"/>
      <w:pStyle w:val="CATBulletList2"/>
      <w:lvlText w:val="◦"/>
      <w:lvlJc w:val="left"/>
      <w:pPr>
        <w:tabs>
          <w:tab w:val="num" w:pos="720"/>
        </w:tabs>
        <w:ind w:left="720" w:hanging="360"/>
      </w:pPr>
      <w:rPr>
        <w:rFonts w:ascii="Century" w:hAnsi="Century" w:hint="default"/>
        <w:color w:val="auto"/>
      </w:rPr>
    </w:lvl>
    <w:lvl w:ilvl="2">
      <w:start w:val="1"/>
      <w:numFmt w:val="bullet"/>
      <w:pStyle w:val="CATBulletList3"/>
      <w:lvlText w:val="-"/>
      <w:lvlJc w:val="left"/>
      <w:pPr>
        <w:tabs>
          <w:tab w:val="num" w:pos="1080"/>
        </w:tabs>
        <w:ind w:left="1080" w:hanging="360"/>
      </w:pPr>
      <w:rPr>
        <w:rFonts w:ascii="Arial" w:hAnsi="Arial"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077F36"/>
    <w:multiLevelType w:val="hybridMultilevel"/>
    <w:tmpl w:val="3686FDEA"/>
    <w:lvl w:ilvl="0" w:tplc="B6B491FA">
      <w:start w:val="1"/>
      <w:numFmt w:val="bullet"/>
      <w:pStyle w:val="Census-Bullet1"/>
      <w:lvlText w:val=""/>
      <w:lvlJc w:val="left"/>
      <w:pPr>
        <w:tabs>
          <w:tab w:val="num" w:pos="2912"/>
        </w:tabs>
        <w:ind w:left="2912" w:hanging="360"/>
      </w:pPr>
      <w:rPr>
        <w:rFonts w:ascii="Symbol" w:hAnsi="Symbol" w:hint="default"/>
        <w:color w:val="000080"/>
      </w:rPr>
    </w:lvl>
    <w:lvl w:ilvl="1" w:tplc="04090003">
      <w:start w:val="1"/>
      <w:numFmt w:val="bullet"/>
      <w:lvlText w:val="o"/>
      <w:lvlJc w:val="left"/>
      <w:pPr>
        <w:tabs>
          <w:tab w:val="num" w:pos="3141"/>
        </w:tabs>
        <w:ind w:left="3141" w:hanging="360"/>
      </w:pPr>
      <w:rPr>
        <w:rFonts w:ascii="Courier New" w:hAnsi="Courier New" w:cs="Times New Roman" w:hint="default"/>
      </w:rPr>
    </w:lvl>
    <w:lvl w:ilvl="2" w:tplc="04090005">
      <w:start w:val="1"/>
      <w:numFmt w:val="bullet"/>
      <w:lvlText w:val=""/>
      <w:lvlJc w:val="left"/>
      <w:pPr>
        <w:tabs>
          <w:tab w:val="num" w:pos="3861"/>
        </w:tabs>
        <w:ind w:left="3861" w:hanging="360"/>
      </w:pPr>
      <w:rPr>
        <w:rFonts w:ascii="Wingdings" w:hAnsi="Wingdings" w:hint="default"/>
      </w:rPr>
    </w:lvl>
    <w:lvl w:ilvl="3" w:tplc="04090001">
      <w:start w:val="1"/>
      <w:numFmt w:val="bullet"/>
      <w:lvlText w:val=""/>
      <w:lvlJc w:val="left"/>
      <w:pPr>
        <w:tabs>
          <w:tab w:val="num" w:pos="4581"/>
        </w:tabs>
        <w:ind w:left="4581" w:hanging="360"/>
      </w:pPr>
      <w:rPr>
        <w:rFonts w:ascii="Symbol" w:hAnsi="Symbol" w:hint="default"/>
      </w:rPr>
    </w:lvl>
    <w:lvl w:ilvl="4" w:tplc="04090003">
      <w:start w:val="1"/>
      <w:numFmt w:val="bullet"/>
      <w:lvlText w:val="o"/>
      <w:lvlJc w:val="left"/>
      <w:pPr>
        <w:tabs>
          <w:tab w:val="num" w:pos="5301"/>
        </w:tabs>
        <w:ind w:left="5301" w:hanging="360"/>
      </w:pPr>
      <w:rPr>
        <w:rFonts w:ascii="Courier New" w:hAnsi="Courier New" w:cs="Times New Roman" w:hint="default"/>
      </w:rPr>
    </w:lvl>
    <w:lvl w:ilvl="5" w:tplc="04090005">
      <w:start w:val="1"/>
      <w:numFmt w:val="bullet"/>
      <w:lvlText w:val=""/>
      <w:lvlJc w:val="left"/>
      <w:pPr>
        <w:tabs>
          <w:tab w:val="num" w:pos="6021"/>
        </w:tabs>
        <w:ind w:left="6021" w:hanging="360"/>
      </w:pPr>
      <w:rPr>
        <w:rFonts w:ascii="Wingdings" w:hAnsi="Wingdings" w:hint="default"/>
      </w:rPr>
    </w:lvl>
    <w:lvl w:ilvl="6" w:tplc="04090001">
      <w:start w:val="1"/>
      <w:numFmt w:val="bullet"/>
      <w:lvlText w:val=""/>
      <w:lvlJc w:val="left"/>
      <w:pPr>
        <w:tabs>
          <w:tab w:val="num" w:pos="6741"/>
        </w:tabs>
        <w:ind w:left="6741" w:hanging="360"/>
      </w:pPr>
      <w:rPr>
        <w:rFonts w:ascii="Symbol" w:hAnsi="Symbol" w:hint="default"/>
      </w:rPr>
    </w:lvl>
    <w:lvl w:ilvl="7" w:tplc="04090003">
      <w:start w:val="1"/>
      <w:numFmt w:val="bullet"/>
      <w:lvlText w:val="o"/>
      <w:lvlJc w:val="left"/>
      <w:pPr>
        <w:tabs>
          <w:tab w:val="num" w:pos="7461"/>
        </w:tabs>
        <w:ind w:left="7461" w:hanging="360"/>
      </w:pPr>
      <w:rPr>
        <w:rFonts w:ascii="Courier New" w:hAnsi="Courier New" w:cs="Times New Roman" w:hint="default"/>
      </w:rPr>
    </w:lvl>
    <w:lvl w:ilvl="8" w:tplc="04090005">
      <w:start w:val="1"/>
      <w:numFmt w:val="bullet"/>
      <w:lvlText w:val=""/>
      <w:lvlJc w:val="left"/>
      <w:pPr>
        <w:tabs>
          <w:tab w:val="num" w:pos="8181"/>
        </w:tabs>
        <w:ind w:left="8181" w:hanging="360"/>
      </w:pPr>
      <w:rPr>
        <w:rFonts w:ascii="Wingdings" w:hAnsi="Wingdings" w:hint="default"/>
      </w:rPr>
    </w:lvl>
  </w:abstractNum>
  <w:abstractNum w:abstractNumId="22" w15:restartNumberingAfterBreak="0">
    <w:nsid w:val="36977E6D"/>
    <w:multiLevelType w:val="multilevel"/>
    <w:tmpl w:val="0366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441971"/>
    <w:multiLevelType w:val="hybridMultilevel"/>
    <w:tmpl w:val="8570A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6D2BE7"/>
    <w:multiLevelType w:val="multilevel"/>
    <w:tmpl w:val="66149BE2"/>
    <w:styleLink w:val="Style2"/>
    <w:lvl w:ilvl="0">
      <w:start w:val="1"/>
      <w:numFmt w:val="none"/>
      <w:lvlText w:val="1%1."/>
      <w:lvlJc w:val="left"/>
      <w:pPr>
        <w:tabs>
          <w:tab w:val="num" w:pos="360"/>
        </w:tabs>
        <w:ind w:left="360" w:hanging="360"/>
      </w:pPr>
      <w:rPr>
        <w:rFonts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100447"/>
    <w:multiLevelType w:val="hybridMultilevel"/>
    <w:tmpl w:val="9D8ED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3E69CA"/>
    <w:multiLevelType w:val="hybridMultilevel"/>
    <w:tmpl w:val="5F024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AA4656"/>
    <w:multiLevelType w:val="hybridMultilevel"/>
    <w:tmpl w:val="16507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EC794D"/>
    <w:multiLevelType w:val="hybridMultilevel"/>
    <w:tmpl w:val="AE882D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3B5A7A"/>
    <w:multiLevelType w:val="hybridMultilevel"/>
    <w:tmpl w:val="95AC8D90"/>
    <w:lvl w:ilvl="0" w:tplc="08090001">
      <w:start w:val="1"/>
      <w:numFmt w:val="bullet"/>
      <w:pStyle w:val="MyIntroBulletList"/>
      <w:lvlText w:val="▪"/>
      <w:lvlJc w:val="left"/>
      <w:pPr>
        <w:tabs>
          <w:tab w:val="num" w:pos="340"/>
        </w:tabs>
        <w:ind w:left="340" w:hanging="227"/>
      </w:pPr>
      <w:rPr>
        <w:rFonts w:ascii="Palatino Linotype" w:hAnsi="Palatino Linotype"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4E5F50"/>
    <w:multiLevelType w:val="hybridMultilevel"/>
    <w:tmpl w:val="4E8CE2A0"/>
    <w:lvl w:ilvl="0" w:tplc="08090001">
      <w:start w:val="1"/>
      <w:numFmt w:val="bullet"/>
      <w:pStyle w:val="listhead2"/>
      <w:lvlText w:val=""/>
      <w:lvlJc w:val="left"/>
      <w:pPr>
        <w:tabs>
          <w:tab w:val="num" w:pos="556"/>
        </w:tabs>
        <w:ind w:left="556" w:hanging="386"/>
      </w:pPr>
      <w:rPr>
        <w:rFonts w:ascii="Symbol" w:hAnsi="Symbol" w:hint="default"/>
      </w:rPr>
    </w:lvl>
    <w:lvl w:ilvl="1" w:tplc="04090003">
      <w:start w:val="1"/>
      <w:numFmt w:val="bullet"/>
      <w:lvlText w:val="o"/>
      <w:lvlJc w:val="left"/>
      <w:pPr>
        <w:tabs>
          <w:tab w:val="num" w:pos="1610"/>
        </w:tabs>
        <w:ind w:left="1610" w:hanging="360"/>
      </w:pPr>
      <w:rPr>
        <w:rFonts w:ascii="Courier New" w:hAnsi="Courier New" w:cs="Courier New" w:hint="default"/>
      </w:rPr>
    </w:lvl>
    <w:lvl w:ilvl="2" w:tplc="04090005">
      <w:start w:val="1"/>
      <w:numFmt w:val="bullet"/>
      <w:lvlText w:val=""/>
      <w:lvlJc w:val="left"/>
      <w:pPr>
        <w:tabs>
          <w:tab w:val="num" w:pos="2330"/>
        </w:tabs>
        <w:ind w:left="2330" w:hanging="360"/>
      </w:pPr>
      <w:rPr>
        <w:rFonts w:ascii="Wingdings" w:hAnsi="Wingdings" w:hint="default"/>
      </w:rPr>
    </w:lvl>
    <w:lvl w:ilvl="3" w:tplc="04090001">
      <w:start w:val="1"/>
      <w:numFmt w:val="bullet"/>
      <w:lvlText w:val=""/>
      <w:lvlJc w:val="left"/>
      <w:pPr>
        <w:tabs>
          <w:tab w:val="num" w:pos="3050"/>
        </w:tabs>
        <w:ind w:left="3050" w:hanging="360"/>
      </w:pPr>
      <w:rPr>
        <w:rFonts w:ascii="Symbol" w:hAnsi="Symbol" w:hint="default"/>
      </w:rPr>
    </w:lvl>
    <w:lvl w:ilvl="4" w:tplc="04090003">
      <w:start w:val="1"/>
      <w:numFmt w:val="bullet"/>
      <w:lvlText w:val="o"/>
      <w:lvlJc w:val="left"/>
      <w:pPr>
        <w:tabs>
          <w:tab w:val="num" w:pos="3770"/>
        </w:tabs>
        <w:ind w:left="3770" w:hanging="360"/>
      </w:pPr>
      <w:rPr>
        <w:rFonts w:ascii="Courier New" w:hAnsi="Courier New" w:cs="Courier New" w:hint="default"/>
      </w:rPr>
    </w:lvl>
    <w:lvl w:ilvl="5" w:tplc="04090005">
      <w:start w:val="1"/>
      <w:numFmt w:val="bullet"/>
      <w:lvlText w:val=""/>
      <w:lvlJc w:val="left"/>
      <w:pPr>
        <w:tabs>
          <w:tab w:val="num" w:pos="4490"/>
        </w:tabs>
        <w:ind w:left="4490" w:hanging="360"/>
      </w:pPr>
      <w:rPr>
        <w:rFonts w:ascii="Wingdings" w:hAnsi="Wingdings" w:hint="default"/>
      </w:rPr>
    </w:lvl>
    <w:lvl w:ilvl="6" w:tplc="04090001">
      <w:start w:val="1"/>
      <w:numFmt w:val="bullet"/>
      <w:lvlText w:val=""/>
      <w:lvlJc w:val="left"/>
      <w:pPr>
        <w:tabs>
          <w:tab w:val="num" w:pos="5210"/>
        </w:tabs>
        <w:ind w:left="5210" w:hanging="360"/>
      </w:pPr>
      <w:rPr>
        <w:rFonts w:ascii="Symbol" w:hAnsi="Symbol" w:hint="default"/>
      </w:rPr>
    </w:lvl>
    <w:lvl w:ilvl="7" w:tplc="04090003">
      <w:start w:val="1"/>
      <w:numFmt w:val="bullet"/>
      <w:lvlText w:val="o"/>
      <w:lvlJc w:val="left"/>
      <w:pPr>
        <w:tabs>
          <w:tab w:val="num" w:pos="5930"/>
        </w:tabs>
        <w:ind w:left="5930" w:hanging="360"/>
      </w:pPr>
      <w:rPr>
        <w:rFonts w:ascii="Courier New" w:hAnsi="Courier New" w:cs="Courier New" w:hint="default"/>
      </w:rPr>
    </w:lvl>
    <w:lvl w:ilvl="8" w:tplc="04090005">
      <w:start w:val="1"/>
      <w:numFmt w:val="bullet"/>
      <w:lvlText w:val=""/>
      <w:lvlJc w:val="left"/>
      <w:pPr>
        <w:tabs>
          <w:tab w:val="num" w:pos="6650"/>
        </w:tabs>
        <w:ind w:left="6650" w:hanging="360"/>
      </w:pPr>
      <w:rPr>
        <w:rFonts w:ascii="Wingdings" w:hAnsi="Wingdings" w:hint="default"/>
      </w:rPr>
    </w:lvl>
  </w:abstractNum>
  <w:abstractNum w:abstractNumId="31" w15:restartNumberingAfterBreak="0">
    <w:nsid w:val="4AAF518C"/>
    <w:multiLevelType w:val="hybridMultilevel"/>
    <w:tmpl w:val="4412B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122BCB"/>
    <w:multiLevelType w:val="multilevel"/>
    <w:tmpl w:val="2FB0F1E0"/>
    <w:lvl w:ilvl="0">
      <w:start w:val="1"/>
      <w:numFmt w:val="decimal"/>
      <w:pStyle w:val="H3numbered"/>
      <w:lvlText w:val="%1."/>
      <w:lvlJc w:val="left"/>
      <w:pPr>
        <w:tabs>
          <w:tab w:val="num" w:pos="360"/>
        </w:tabs>
        <w:ind w:left="360" w:hanging="190"/>
      </w:pPr>
    </w:lvl>
    <w:lvl w:ilvl="1">
      <w:start w:val="1"/>
      <w:numFmt w:val="decimal"/>
      <w:lvlText w:val="%1.%2."/>
      <w:lvlJc w:val="left"/>
      <w:pPr>
        <w:tabs>
          <w:tab w:val="num" w:pos="792"/>
        </w:tabs>
        <w:ind w:left="792" w:hanging="432"/>
      </w:pPr>
    </w:lvl>
    <w:lvl w:ilvl="2">
      <w:start w:val="1"/>
      <w:numFmt w:val="decimal"/>
      <w:pStyle w:val="H3num"/>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50230A2D"/>
    <w:multiLevelType w:val="multilevel"/>
    <w:tmpl w:val="48BA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560218"/>
    <w:multiLevelType w:val="multilevel"/>
    <w:tmpl w:val="14AC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8E7F85"/>
    <w:multiLevelType w:val="hybridMultilevel"/>
    <w:tmpl w:val="DF78A68C"/>
    <w:lvl w:ilvl="0" w:tplc="08090001">
      <w:start w:val="1"/>
      <w:numFmt w:val="bullet"/>
      <w:pStyle w:val="Blist2"/>
      <w:lvlText w:val=""/>
      <w:lvlJc w:val="left"/>
      <w:pPr>
        <w:tabs>
          <w:tab w:val="num" w:pos="680"/>
        </w:tabs>
        <w:ind w:left="680" w:hanging="397"/>
      </w:pPr>
      <w:rPr>
        <w:rFonts w:ascii="Wingdings" w:hAnsi="Wingdings" w:hint="default"/>
        <w:color w:val="000000"/>
      </w:rPr>
    </w:lvl>
    <w:lvl w:ilvl="1" w:tplc="08090003">
      <w:start w:val="1"/>
      <w:numFmt w:val="bullet"/>
      <w:lvlText w:val="o"/>
      <w:lvlJc w:val="left"/>
      <w:pPr>
        <w:tabs>
          <w:tab w:val="num" w:pos="1326"/>
        </w:tabs>
        <w:ind w:left="1326" w:hanging="360"/>
      </w:pPr>
      <w:rPr>
        <w:rFonts w:ascii="Courier New" w:hAnsi="Courier New" w:cs="Courier New" w:hint="default"/>
      </w:rPr>
    </w:lvl>
    <w:lvl w:ilvl="2" w:tplc="08090005">
      <w:start w:val="1"/>
      <w:numFmt w:val="bullet"/>
      <w:lvlText w:val=""/>
      <w:lvlJc w:val="left"/>
      <w:pPr>
        <w:tabs>
          <w:tab w:val="num" w:pos="2046"/>
        </w:tabs>
        <w:ind w:left="2046" w:hanging="360"/>
      </w:pPr>
      <w:rPr>
        <w:rFonts w:ascii="Wingdings" w:hAnsi="Wingdings" w:hint="default"/>
      </w:rPr>
    </w:lvl>
    <w:lvl w:ilvl="3" w:tplc="08090001">
      <w:start w:val="1"/>
      <w:numFmt w:val="bullet"/>
      <w:lvlText w:val=""/>
      <w:lvlJc w:val="left"/>
      <w:pPr>
        <w:tabs>
          <w:tab w:val="num" w:pos="2766"/>
        </w:tabs>
        <w:ind w:left="2766" w:hanging="360"/>
      </w:pPr>
      <w:rPr>
        <w:rFonts w:ascii="Symbol" w:hAnsi="Symbol" w:hint="default"/>
      </w:rPr>
    </w:lvl>
    <w:lvl w:ilvl="4" w:tplc="08090003">
      <w:start w:val="1"/>
      <w:numFmt w:val="bullet"/>
      <w:lvlText w:val="o"/>
      <w:lvlJc w:val="left"/>
      <w:pPr>
        <w:tabs>
          <w:tab w:val="num" w:pos="3486"/>
        </w:tabs>
        <w:ind w:left="3486" w:hanging="360"/>
      </w:pPr>
      <w:rPr>
        <w:rFonts w:ascii="Courier New" w:hAnsi="Courier New" w:cs="Courier New" w:hint="default"/>
      </w:rPr>
    </w:lvl>
    <w:lvl w:ilvl="5" w:tplc="08090005">
      <w:start w:val="1"/>
      <w:numFmt w:val="bullet"/>
      <w:lvlText w:val=""/>
      <w:lvlJc w:val="left"/>
      <w:pPr>
        <w:tabs>
          <w:tab w:val="num" w:pos="4206"/>
        </w:tabs>
        <w:ind w:left="4206" w:hanging="360"/>
      </w:pPr>
      <w:rPr>
        <w:rFonts w:ascii="Wingdings" w:hAnsi="Wingdings" w:hint="default"/>
      </w:rPr>
    </w:lvl>
    <w:lvl w:ilvl="6" w:tplc="08090001">
      <w:start w:val="1"/>
      <w:numFmt w:val="bullet"/>
      <w:lvlText w:val=""/>
      <w:lvlJc w:val="left"/>
      <w:pPr>
        <w:tabs>
          <w:tab w:val="num" w:pos="4926"/>
        </w:tabs>
        <w:ind w:left="4926" w:hanging="360"/>
      </w:pPr>
      <w:rPr>
        <w:rFonts w:ascii="Symbol" w:hAnsi="Symbol" w:hint="default"/>
      </w:rPr>
    </w:lvl>
    <w:lvl w:ilvl="7" w:tplc="08090003">
      <w:start w:val="1"/>
      <w:numFmt w:val="bullet"/>
      <w:lvlText w:val="o"/>
      <w:lvlJc w:val="left"/>
      <w:pPr>
        <w:tabs>
          <w:tab w:val="num" w:pos="5646"/>
        </w:tabs>
        <w:ind w:left="5646" w:hanging="360"/>
      </w:pPr>
      <w:rPr>
        <w:rFonts w:ascii="Courier New" w:hAnsi="Courier New" w:cs="Courier New" w:hint="default"/>
      </w:rPr>
    </w:lvl>
    <w:lvl w:ilvl="8" w:tplc="08090005">
      <w:start w:val="1"/>
      <w:numFmt w:val="bullet"/>
      <w:lvlText w:val=""/>
      <w:lvlJc w:val="left"/>
      <w:pPr>
        <w:tabs>
          <w:tab w:val="num" w:pos="6366"/>
        </w:tabs>
        <w:ind w:left="6366" w:hanging="360"/>
      </w:pPr>
      <w:rPr>
        <w:rFonts w:ascii="Wingdings" w:hAnsi="Wingdings" w:hint="default"/>
      </w:rPr>
    </w:lvl>
  </w:abstractNum>
  <w:abstractNum w:abstractNumId="36" w15:restartNumberingAfterBreak="0">
    <w:nsid w:val="599621DE"/>
    <w:multiLevelType w:val="hybridMultilevel"/>
    <w:tmpl w:val="3858E5D0"/>
    <w:lvl w:ilvl="0" w:tplc="E1B2052A">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pStyle w:val="Heading6"/>
      <w:lvlText w:val=""/>
      <w:lvlJc w:val="left"/>
      <w:pPr>
        <w:ind w:left="4320" w:hanging="360"/>
      </w:pPr>
      <w:rPr>
        <w:rFonts w:ascii="Wingdings" w:hAnsi="Wingdings" w:hint="default"/>
      </w:rPr>
    </w:lvl>
    <w:lvl w:ilvl="6" w:tplc="1C090001" w:tentative="1">
      <w:start w:val="1"/>
      <w:numFmt w:val="bullet"/>
      <w:pStyle w:val="Heading7"/>
      <w:lvlText w:val=""/>
      <w:lvlJc w:val="left"/>
      <w:pPr>
        <w:ind w:left="5040" w:hanging="360"/>
      </w:pPr>
      <w:rPr>
        <w:rFonts w:ascii="Symbol" w:hAnsi="Symbol" w:hint="default"/>
      </w:rPr>
    </w:lvl>
    <w:lvl w:ilvl="7" w:tplc="1C090003" w:tentative="1">
      <w:start w:val="1"/>
      <w:numFmt w:val="bullet"/>
      <w:pStyle w:val="Heading8"/>
      <w:lvlText w:val="o"/>
      <w:lvlJc w:val="left"/>
      <w:pPr>
        <w:ind w:left="5760" w:hanging="360"/>
      </w:pPr>
      <w:rPr>
        <w:rFonts w:ascii="Courier New" w:hAnsi="Courier New" w:cs="Courier New" w:hint="default"/>
      </w:rPr>
    </w:lvl>
    <w:lvl w:ilvl="8" w:tplc="1C090005" w:tentative="1">
      <w:start w:val="1"/>
      <w:numFmt w:val="bullet"/>
      <w:pStyle w:val="Heading9"/>
      <w:lvlText w:val=""/>
      <w:lvlJc w:val="left"/>
      <w:pPr>
        <w:ind w:left="6480" w:hanging="360"/>
      </w:pPr>
      <w:rPr>
        <w:rFonts w:ascii="Wingdings" w:hAnsi="Wingdings" w:hint="default"/>
      </w:rPr>
    </w:lvl>
  </w:abstractNum>
  <w:abstractNum w:abstractNumId="37" w15:restartNumberingAfterBreak="0">
    <w:nsid w:val="59AD0CEE"/>
    <w:multiLevelType w:val="hybridMultilevel"/>
    <w:tmpl w:val="30A22480"/>
    <w:lvl w:ilvl="0" w:tplc="FFFFFFFF">
      <w:numFmt w:val="bullet"/>
      <w:pStyle w:val="OZl3"/>
      <w:lvlText w:val=""/>
      <w:lvlJc w:val="left"/>
      <w:pPr>
        <w:tabs>
          <w:tab w:val="num" w:pos="720"/>
        </w:tabs>
        <w:ind w:left="720" w:hanging="72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D9453D6"/>
    <w:multiLevelType w:val="multilevel"/>
    <w:tmpl w:val="0C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E193085"/>
    <w:multiLevelType w:val="hybridMultilevel"/>
    <w:tmpl w:val="1524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510F18"/>
    <w:multiLevelType w:val="multilevel"/>
    <w:tmpl w:val="6DE0A0D2"/>
    <w:lvl w:ilvl="0">
      <w:start w:val="1"/>
      <w:numFmt w:val="decimal"/>
      <w:pStyle w:val="Heading1"/>
      <w:lvlText w:val="%1."/>
      <w:lvlJc w:val="left"/>
      <w:pPr>
        <w:ind w:left="3337" w:hanging="360"/>
      </w:pPr>
      <w:rPr>
        <w:color w:val="00B050"/>
      </w:rPr>
    </w:lvl>
    <w:lvl w:ilvl="1">
      <w:start w:val="1"/>
      <w:numFmt w:val="decimal"/>
      <w:pStyle w:val="Heading2"/>
      <w:isLgl/>
      <w:lvlText w:val="%1.%2."/>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6674" w:hanging="720"/>
      </w:pPr>
      <w:rPr>
        <w:rFonts w:hint="default"/>
      </w:rPr>
    </w:lvl>
    <w:lvl w:ilvl="3">
      <w:start w:val="1"/>
      <w:numFmt w:val="decimal"/>
      <w:pStyle w:val="Heading4"/>
      <w:isLgl/>
      <w:lvlText w:val="%1.%2.%3.%4."/>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63045DF9"/>
    <w:multiLevelType w:val="hybridMultilevel"/>
    <w:tmpl w:val="E8E67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C87F60"/>
    <w:multiLevelType w:val="multilevel"/>
    <w:tmpl w:val="A036A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0F5AD8"/>
    <w:multiLevelType w:val="hybridMultilevel"/>
    <w:tmpl w:val="B9DCDE46"/>
    <w:lvl w:ilvl="0" w:tplc="0BF2A7E8">
      <w:start w:val="1"/>
      <w:numFmt w:val="bullet"/>
      <w:pStyle w:val="ListBullet2"/>
      <w:lvlText w:val=""/>
      <w:lvlJc w:val="left"/>
      <w:pPr>
        <w:tabs>
          <w:tab w:val="num" w:pos="947"/>
        </w:tabs>
        <w:ind w:left="94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E601E5"/>
    <w:multiLevelType w:val="hybridMultilevel"/>
    <w:tmpl w:val="78748114"/>
    <w:lvl w:ilvl="0" w:tplc="D55E206A">
      <w:start w:val="1"/>
      <w:numFmt w:val="bullet"/>
      <w:pStyle w:val="Bulletpoint"/>
      <w:lvlText w:val=""/>
      <w:lvlJc w:val="left"/>
      <w:pPr>
        <w:tabs>
          <w:tab w:val="num" w:pos="1000"/>
        </w:tabs>
        <w:ind w:left="1000" w:hanging="360"/>
      </w:pPr>
      <w:rPr>
        <w:rFonts w:ascii="Symbol" w:hAnsi="Symbol" w:hint="default"/>
      </w:rPr>
    </w:lvl>
    <w:lvl w:ilvl="1" w:tplc="0C090003">
      <w:start w:val="1"/>
      <w:numFmt w:val="bullet"/>
      <w:lvlText w:val="o"/>
      <w:lvlJc w:val="left"/>
      <w:pPr>
        <w:tabs>
          <w:tab w:val="num" w:pos="1720"/>
        </w:tabs>
        <w:ind w:left="1720" w:hanging="360"/>
      </w:pPr>
      <w:rPr>
        <w:rFonts w:ascii="Courier New" w:hAnsi="Courier New" w:cs="Times New Roman" w:hint="default"/>
      </w:rPr>
    </w:lvl>
    <w:lvl w:ilvl="2" w:tplc="0C090005">
      <w:start w:val="1"/>
      <w:numFmt w:val="bullet"/>
      <w:lvlText w:val=""/>
      <w:lvlJc w:val="left"/>
      <w:pPr>
        <w:tabs>
          <w:tab w:val="num" w:pos="2440"/>
        </w:tabs>
        <w:ind w:left="2440" w:hanging="360"/>
      </w:pPr>
      <w:rPr>
        <w:rFonts w:ascii="Wingdings" w:hAnsi="Wingdings" w:hint="default"/>
      </w:rPr>
    </w:lvl>
    <w:lvl w:ilvl="3" w:tplc="0C090001">
      <w:start w:val="1"/>
      <w:numFmt w:val="bullet"/>
      <w:lvlText w:val=""/>
      <w:lvlJc w:val="left"/>
      <w:pPr>
        <w:tabs>
          <w:tab w:val="num" w:pos="3160"/>
        </w:tabs>
        <w:ind w:left="3160" w:hanging="360"/>
      </w:pPr>
      <w:rPr>
        <w:rFonts w:ascii="Symbol" w:hAnsi="Symbol" w:hint="default"/>
      </w:rPr>
    </w:lvl>
    <w:lvl w:ilvl="4" w:tplc="0C090003">
      <w:start w:val="1"/>
      <w:numFmt w:val="bullet"/>
      <w:lvlText w:val="o"/>
      <w:lvlJc w:val="left"/>
      <w:pPr>
        <w:tabs>
          <w:tab w:val="num" w:pos="3880"/>
        </w:tabs>
        <w:ind w:left="3880" w:hanging="360"/>
      </w:pPr>
      <w:rPr>
        <w:rFonts w:ascii="Courier New" w:hAnsi="Courier New" w:cs="Times New Roman" w:hint="default"/>
      </w:rPr>
    </w:lvl>
    <w:lvl w:ilvl="5" w:tplc="0C090005">
      <w:start w:val="1"/>
      <w:numFmt w:val="bullet"/>
      <w:lvlText w:val=""/>
      <w:lvlJc w:val="left"/>
      <w:pPr>
        <w:tabs>
          <w:tab w:val="num" w:pos="4600"/>
        </w:tabs>
        <w:ind w:left="4600" w:hanging="360"/>
      </w:pPr>
      <w:rPr>
        <w:rFonts w:ascii="Wingdings" w:hAnsi="Wingdings" w:hint="default"/>
      </w:rPr>
    </w:lvl>
    <w:lvl w:ilvl="6" w:tplc="0C090001">
      <w:start w:val="1"/>
      <w:numFmt w:val="bullet"/>
      <w:lvlText w:val=""/>
      <w:lvlJc w:val="left"/>
      <w:pPr>
        <w:tabs>
          <w:tab w:val="num" w:pos="5320"/>
        </w:tabs>
        <w:ind w:left="5320" w:hanging="360"/>
      </w:pPr>
      <w:rPr>
        <w:rFonts w:ascii="Symbol" w:hAnsi="Symbol" w:hint="default"/>
      </w:rPr>
    </w:lvl>
    <w:lvl w:ilvl="7" w:tplc="0C090003">
      <w:start w:val="1"/>
      <w:numFmt w:val="bullet"/>
      <w:lvlText w:val="o"/>
      <w:lvlJc w:val="left"/>
      <w:pPr>
        <w:tabs>
          <w:tab w:val="num" w:pos="6040"/>
        </w:tabs>
        <w:ind w:left="6040" w:hanging="360"/>
      </w:pPr>
      <w:rPr>
        <w:rFonts w:ascii="Courier New" w:hAnsi="Courier New" w:cs="Times New Roman" w:hint="default"/>
      </w:rPr>
    </w:lvl>
    <w:lvl w:ilvl="8" w:tplc="0C090005">
      <w:start w:val="1"/>
      <w:numFmt w:val="bullet"/>
      <w:lvlText w:val=""/>
      <w:lvlJc w:val="left"/>
      <w:pPr>
        <w:tabs>
          <w:tab w:val="num" w:pos="6760"/>
        </w:tabs>
        <w:ind w:left="6760" w:hanging="360"/>
      </w:pPr>
      <w:rPr>
        <w:rFonts w:ascii="Wingdings" w:hAnsi="Wingdings" w:hint="default"/>
      </w:rPr>
    </w:lvl>
  </w:abstractNum>
  <w:abstractNum w:abstractNumId="45" w15:restartNumberingAfterBreak="0">
    <w:nsid w:val="6A01013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DD979A2"/>
    <w:multiLevelType w:val="hybridMultilevel"/>
    <w:tmpl w:val="2D2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A00BA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70733BB5"/>
    <w:multiLevelType w:val="multilevel"/>
    <w:tmpl w:val="208871A8"/>
    <w:lvl w:ilvl="0">
      <w:start w:val="1"/>
      <w:numFmt w:val="bullet"/>
      <w:pStyle w:val="objectivebullet"/>
      <w:lvlText w:val=""/>
      <w:lvlJc w:val="left"/>
      <w:pPr>
        <w:tabs>
          <w:tab w:val="num" w:pos="2160"/>
        </w:tabs>
        <w:ind w:left="2160" w:hanging="1440"/>
      </w:pPr>
      <w:rPr>
        <w:rFonts w:ascii="Symbol" w:hAnsi="Symbol"/>
        <w:color w:val="auto"/>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6393502"/>
    <w:multiLevelType w:val="multilevel"/>
    <w:tmpl w:val="CDB66346"/>
    <w:styleLink w:val="StyleBulleted"/>
    <w:lvl w:ilvl="0">
      <w:start w:val="1"/>
      <w:numFmt w:val="bullet"/>
      <w:lvlText w:val=""/>
      <w:lvlJc w:val="left"/>
      <w:pPr>
        <w:tabs>
          <w:tab w:val="num" w:pos="901"/>
        </w:tabs>
        <w:ind w:left="901" w:hanging="391"/>
      </w:pPr>
      <w:rPr>
        <w:rFonts w:ascii="Symbol" w:hAnsi="Symbol"/>
        <w:sz w:val="22"/>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50" w15:restartNumberingAfterBreak="0">
    <w:nsid w:val="7A4C0D92"/>
    <w:multiLevelType w:val="hybridMultilevel"/>
    <w:tmpl w:val="BB46F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60486E"/>
    <w:multiLevelType w:val="multilevel"/>
    <w:tmpl w:val="C87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278375">
    <w:abstractNumId w:val="4"/>
  </w:num>
  <w:num w:numId="2" w16cid:durableId="608895612">
    <w:abstractNumId w:val="36"/>
  </w:num>
  <w:num w:numId="3" w16cid:durableId="1308165823">
    <w:abstractNumId w:val="40"/>
  </w:num>
  <w:num w:numId="4" w16cid:durableId="223831026">
    <w:abstractNumId w:val="24"/>
  </w:num>
  <w:num w:numId="5" w16cid:durableId="1331329156">
    <w:abstractNumId w:val="47"/>
  </w:num>
  <w:num w:numId="6" w16cid:durableId="314575477">
    <w:abstractNumId w:val="43"/>
  </w:num>
  <w:num w:numId="7" w16cid:durableId="1599483047">
    <w:abstractNumId w:val="2"/>
  </w:num>
  <w:num w:numId="8" w16cid:durableId="154225335">
    <w:abstractNumId w:val="30"/>
  </w:num>
  <w:num w:numId="9" w16cid:durableId="68255990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2959012">
    <w:abstractNumId w:val="37"/>
  </w:num>
  <w:num w:numId="11" w16cid:durableId="16803058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4895282">
    <w:abstractNumId w:val="29"/>
  </w:num>
  <w:num w:numId="13" w16cid:durableId="896205988">
    <w:abstractNumId w:val="35"/>
  </w:num>
  <w:num w:numId="14" w16cid:durableId="562102452">
    <w:abstractNumId w:val="21"/>
  </w:num>
  <w:num w:numId="15" w16cid:durableId="126773307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896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3681078">
    <w:abstractNumId w:val="6"/>
  </w:num>
  <w:num w:numId="18" w16cid:durableId="1285696783">
    <w:abstractNumId w:val="3"/>
    <w:lvlOverride w:ilvl="0">
      <w:startOverride w:val="1"/>
    </w:lvlOverride>
  </w:num>
  <w:num w:numId="19" w16cid:durableId="272523389">
    <w:abstractNumId w:val="44"/>
  </w:num>
  <w:num w:numId="20" w16cid:durableId="1625237018">
    <w:abstractNumId w:val="1"/>
  </w:num>
  <w:num w:numId="21" w16cid:durableId="1867714495">
    <w:abstractNumId w:val="17"/>
  </w:num>
  <w:num w:numId="22" w16cid:durableId="480122397">
    <w:abstractNumId w:val="38"/>
  </w:num>
  <w:num w:numId="23" w16cid:durableId="659044761">
    <w:abstractNumId w:val="45"/>
  </w:num>
  <w:num w:numId="24" w16cid:durableId="1010255257">
    <w:abstractNumId w:val="49"/>
  </w:num>
  <w:num w:numId="25" w16cid:durableId="99882509">
    <w:abstractNumId w:val="14"/>
  </w:num>
  <w:num w:numId="26" w16cid:durableId="658967403">
    <w:abstractNumId w:val="28"/>
  </w:num>
  <w:num w:numId="27" w16cid:durableId="191303711">
    <w:abstractNumId w:val="46"/>
  </w:num>
  <w:num w:numId="28" w16cid:durableId="1351646560">
    <w:abstractNumId w:val="19"/>
  </w:num>
  <w:num w:numId="29" w16cid:durableId="1925916363">
    <w:abstractNumId w:val="16"/>
  </w:num>
  <w:num w:numId="30" w16cid:durableId="1245646403">
    <w:abstractNumId w:val="41"/>
  </w:num>
  <w:num w:numId="31" w16cid:durableId="624627347">
    <w:abstractNumId w:val="50"/>
  </w:num>
  <w:num w:numId="32" w16cid:durableId="1270040401">
    <w:abstractNumId w:val="31"/>
  </w:num>
  <w:num w:numId="33" w16cid:durableId="2087341589">
    <w:abstractNumId w:val="27"/>
  </w:num>
  <w:num w:numId="34" w16cid:durableId="144709269">
    <w:abstractNumId w:val="39"/>
  </w:num>
  <w:num w:numId="35" w16cid:durableId="996037341">
    <w:abstractNumId w:val="26"/>
  </w:num>
  <w:num w:numId="36" w16cid:durableId="1415668013">
    <w:abstractNumId w:val="25"/>
  </w:num>
  <w:num w:numId="37" w16cid:durableId="1269196095">
    <w:abstractNumId w:val="15"/>
  </w:num>
  <w:num w:numId="38" w16cid:durableId="1758138641">
    <w:abstractNumId w:val="13"/>
  </w:num>
  <w:num w:numId="39" w16cid:durableId="1877430733">
    <w:abstractNumId w:val="23"/>
  </w:num>
  <w:num w:numId="40" w16cid:durableId="1825509328">
    <w:abstractNumId w:val="18"/>
  </w:num>
  <w:num w:numId="41" w16cid:durableId="1312713918">
    <w:abstractNumId w:val="34"/>
  </w:num>
  <w:num w:numId="42" w16cid:durableId="1767461766">
    <w:abstractNumId w:val="42"/>
  </w:num>
  <w:num w:numId="43" w16cid:durableId="485122442">
    <w:abstractNumId w:val="22"/>
  </w:num>
  <w:num w:numId="44" w16cid:durableId="1978534507">
    <w:abstractNumId w:val="5"/>
  </w:num>
  <w:num w:numId="45" w16cid:durableId="1700004643">
    <w:abstractNumId w:val="12"/>
  </w:num>
  <w:num w:numId="46" w16cid:durableId="1674911478">
    <w:abstractNumId w:val="0"/>
  </w:num>
  <w:num w:numId="47" w16cid:durableId="825903900">
    <w:abstractNumId w:val="7"/>
  </w:num>
  <w:num w:numId="48" w16cid:durableId="424957711">
    <w:abstractNumId w:val="33"/>
  </w:num>
  <w:num w:numId="49" w16cid:durableId="675621221">
    <w:abstractNumId w:val="51"/>
  </w:num>
  <w:num w:numId="50" w16cid:durableId="1278680555">
    <w:abstractNumId w:val="9"/>
  </w:num>
  <w:num w:numId="51" w16cid:durableId="1344362583">
    <w:abstractNumId w:val="8"/>
  </w:num>
  <w:num w:numId="52" w16cid:durableId="57490026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D6"/>
    <w:rsid w:val="0000357A"/>
    <w:rsid w:val="00003CDC"/>
    <w:rsid w:val="000044C0"/>
    <w:rsid w:val="00004C44"/>
    <w:rsid w:val="000057C1"/>
    <w:rsid w:val="000074E9"/>
    <w:rsid w:val="00011292"/>
    <w:rsid w:val="00011432"/>
    <w:rsid w:val="0001274C"/>
    <w:rsid w:val="00014E77"/>
    <w:rsid w:val="00015382"/>
    <w:rsid w:val="00020692"/>
    <w:rsid w:val="00024D97"/>
    <w:rsid w:val="00027C66"/>
    <w:rsid w:val="000303C8"/>
    <w:rsid w:val="00030E04"/>
    <w:rsid w:val="000317B3"/>
    <w:rsid w:val="000320A7"/>
    <w:rsid w:val="00032713"/>
    <w:rsid w:val="000334CE"/>
    <w:rsid w:val="00033696"/>
    <w:rsid w:val="00033883"/>
    <w:rsid w:val="0003416D"/>
    <w:rsid w:val="0003424B"/>
    <w:rsid w:val="0003491A"/>
    <w:rsid w:val="00035BD8"/>
    <w:rsid w:val="00036C02"/>
    <w:rsid w:val="000375C1"/>
    <w:rsid w:val="00040088"/>
    <w:rsid w:val="00040459"/>
    <w:rsid w:val="000428A2"/>
    <w:rsid w:val="00043E12"/>
    <w:rsid w:val="00046704"/>
    <w:rsid w:val="00047DB3"/>
    <w:rsid w:val="000512B8"/>
    <w:rsid w:val="00052256"/>
    <w:rsid w:val="00052266"/>
    <w:rsid w:val="00052E83"/>
    <w:rsid w:val="00053FEA"/>
    <w:rsid w:val="000548A6"/>
    <w:rsid w:val="00057F21"/>
    <w:rsid w:val="00060F27"/>
    <w:rsid w:val="000615D6"/>
    <w:rsid w:val="00061E00"/>
    <w:rsid w:val="0006270D"/>
    <w:rsid w:val="000630F9"/>
    <w:rsid w:val="000631E2"/>
    <w:rsid w:val="00063266"/>
    <w:rsid w:val="00065078"/>
    <w:rsid w:val="0006515E"/>
    <w:rsid w:val="00066478"/>
    <w:rsid w:val="0006741B"/>
    <w:rsid w:val="000676E1"/>
    <w:rsid w:val="00070148"/>
    <w:rsid w:val="00070C3E"/>
    <w:rsid w:val="00071027"/>
    <w:rsid w:val="00071750"/>
    <w:rsid w:val="00073551"/>
    <w:rsid w:val="000742D7"/>
    <w:rsid w:val="000762DF"/>
    <w:rsid w:val="0007710A"/>
    <w:rsid w:val="000804DE"/>
    <w:rsid w:val="00082C9C"/>
    <w:rsid w:val="000846CC"/>
    <w:rsid w:val="000855F9"/>
    <w:rsid w:val="000858E5"/>
    <w:rsid w:val="00086237"/>
    <w:rsid w:val="0008700D"/>
    <w:rsid w:val="00087392"/>
    <w:rsid w:val="00090C49"/>
    <w:rsid w:val="00091D18"/>
    <w:rsid w:val="000926BB"/>
    <w:rsid w:val="00092AE2"/>
    <w:rsid w:val="0009520E"/>
    <w:rsid w:val="000954F6"/>
    <w:rsid w:val="00095DD6"/>
    <w:rsid w:val="0009715F"/>
    <w:rsid w:val="00097627"/>
    <w:rsid w:val="00097ADF"/>
    <w:rsid w:val="00097EF8"/>
    <w:rsid w:val="000A34FB"/>
    <w:rsid w:val="000A57A6"/>
    <w:rsid w:val="000A5893"/>
    <w:rsid w:val="000B0CD3"/>
    <w:rsid w:val="000B1D90"/>
    <w:rsid w:val="000B2A16"/>
    <w:rsid w:val="000B2BB0"/>
    <w:rsid w:val="000B2C48"/>
    <w:rsid w:val="000B3B77"/>
    <w:rsid w:val="000B5D57"/>
    <w:rsid w:val="000B5F24"/>
    <w:rsid w:val="000B622A"/>
    <w:rsid w:val="000B749E"/>
    <w:rsid w:val="000C1608"/>
    <w:rsid w:val="000C16D9"/>
    <w:rsid w:val="000C29EA"/>
    <w:rsid w:val="000C2CFC"/>
    <w:rsid w:val="000C2DE6"/>
    <w:rsid w:val="000C38BF"/>
    <w:rsid w:val="000C4C8C"/>
    <w:rsid w:val="000C4DF5"/>
    <w:rsid w:val="000C60FC"/>
    <w:rsid w:val="000C625C"/>
    <w:rsid w:val="000C690D"/>
    <w:rsid w:val="000C79CD"/>
    <w:rsid w:val="000D00C0"/>
    <w:rsid w:val="000D08B7"/>
    <w:rsid w:val="000D1FF9"/>
    <w:rsid w:val="000D23D4"/>
    <w:rsid w:val="000D28F0"/>
    <w:rsid w:val="000D4F93"/>
    <w:rsid w:val="000D5A43"/>
    <w:rsid w:val="000D621B"/>
    <w:rsid w:val="000D6231"/>
    <w:rsid w:val="000D6D09"/>
    <w:rsid w:val="000E0953"/>
    <w:rsid w:val="000E10FA"/>
    <w:rsid w:val="000E198B"/>
    <w:rsid w:val="000E38ED"/>
    <w:rsid w:val="000E4576"/>
    <w:rsid w:val="000E4681"/>
    <w:rsid w:val="000E51F0"/>
    <w:rsid w:val="000E5ED2"/>
    <w:rsid w:val="000E60B7"/>
    <w:rsid w:val="000E6AD4"/>
    <w:rsid w:val="000E764F"/>
    <w:rsid w:val="000E7AB2"/>
    <w:rsid w:val="000E7FC1"/>
    <w:rsid w:val="000F013E"/>
    <w:rsid w:val="000F202E"/>
    <w:rsid w:val="000F299D"/>
    <w:rsid w:val="000F55CA"/>
    <w:rsid w:val="000F5B86"/>
    <w:rsid w:val="000F62AA"/>
    <w:rsid w:val="000F6573"/>
    <w:rsid w:val="000F7339"/>
    <w:rsid w:val="000F76DD"/>
    <w:rsid w:val="00100AB3"/>
    <w:rsid w:val="00102475"/>
    <w:rsid w:val="00103E51"/>
    <w:rsid w:val="00106363"/>
    <w:rsid w:val="001065F2"/>
    <w:rsid w:val="001106D9"/>
    <w:rsid w:val="0011256C"/>
    <w:rsid w:val="00113597"/>
    <w:rsid w:val="00113713"/>
    <w:rsid w:val="0011432E"/>
    <w:rsid w:val="00116449"/>
    <w:rsid w:val="00116CDA"/>
    <w:rsid w:val="00117FBA"/>
    <w:rsid w:val="00120447"/>
    <w:rsid w:val="0012306E"/>
    <w:rsid w:val="0012346E"/>
    <w:rsid w:val="00124661"/>
    <w:rsid w:val="001256D4"/>
    <w:rsid w:val="00127698"/>
    <w:rsid w:val="001308AE"/>
    <w:rsid w:val="00134D69"/>
    <w:rsid w:val="0013518B"/>
    <w:rsid w:val="001364E7"/>
    <w:rsid w:val="00140C0B"/>
    <w:rsid w:val="00141CFF"/>
    <w:rsid w:val="00141F3A"/>
    <w:rsid w:val="00145AE4"/>
    <w:rsid w:val="00146622"/>
    <w:rsid w:val="0014675F"/>
    <w:rsid w:val="00146FAF"/>
    <w:rsid w:val="00147193"/>
    <w:rsid w:val="00151A13"/>
    <w:rsid w:val="001533D3"/>
    <w:rsid w:val="00153702"/>
    <w:rsid w:val="00153EC6"/>
    <w:rsid w:val="001541A0"/>
    <w:rsid w:val="00154E07"/>
    <w:rsid w:val="00156ED4"/>
    <w:rsid w:val="00157803"/>
    <w:rsid w:val="001579F4"/>
    <w:rsid w:val="00166422"/>
    <w:rsid w:val="001671B8"/>
    <w:rsid w:val="001708E3"/>
    <w:rsid w:val="00171A03"/>
    <w:rsid w:val="00171F37"/>
    <w:rsid w:val="001743F9"/>
    <w:rsid w:val="001748AC"/>
    <w:rsid w:val="00174D93"/>
    <w:rsid w:val="00175978"/>
    <w:rsid w:val="00175AA9"/>
    <w:rsid w:val="00175DF1"/>
    <w:rsid w:val="001775FC"/>
    <w:rsid w:val="00177AA8"/>
    <w:rsid w:val="00180280"/>
    <w:rsid w:val="00180479"/>
    <w:rsid w:val="00180749"/>
    <w:rsid w:val="00180B10"/>
    <w:rsid w:val="00180F2D"/>
    <w:rsid w:val="00182255"/>
    <w:rsid w:val="00182853"/>
    <w:rsid w:val="00182E93"/>
    <w:rsid w:val="00182F49"/>
    <w:rsid w:val="00184740"/>
    <w:rsid w:val="0018525F"/>
    <w:rsid w:val="00185C19"/>
    <w:rsid w:val="00185C9B"/>
    <w:rsid w:val="00185F83"/>
    <w:rsid w:val="00191511"/>
    <w:rsid w:val="001925B7"/>
    <w:rsid w:val="0019277C"/>
    <w:rsid w:val="001940C4"/>
    <w:rsid w:val="0019437A"/>
    <w:rsid w:val="001A2300"/>
    <w:rsid w:val="001A2DE7"/>
    <w:rsid w:val="001A4D3D"/>
    <w:rsid w:val="001A5B9B"/>
    <w:rsid w:val="001A69FF"/>
    <w:rsid w:val="001A6A0C"/>
    <w:rsid w:val="001A75F2"/>
    <w:rsid w:val="001A7F50"/>
    <w:rsid w:val="001B118B"/>
    <w:rsid w:val="001B20B8"/>
    <w:rsid w:val="001B2199"/>
    <w:rsid w:val="001B59EF"/>
    <w:rsid w:val="001B5A61"/>
    <w:rsid w:val="001C005B"/>
    <w:rsid w:val="001C0B32"/>
    <w:rsid w:val="001C48CF"/>
    <w:rsid w:val="001C5888"/>
    <w:rsid w:val="001C7A30"/>
    <w:rsid w:val="001D008A"/>
    <w:rsid w:val="001D0947"/>
    <w:rsid w:val="001D0DC9"/>
    <w:rsid w:val="001D0EAF"/>
    <w:rsid w:val="001D10F2"/>
    <w:rsid w:val="001D1F35"/>
    <w:rsid w:val="001D3D8D"/>
    <w:rsid w:val="001D48B4"/>
    <w:rsid w:val="001D5A15"/>
    <w:rsid w:val="001D618E"/>
    <w:rsid w:val="001D67CE"/>
    <w:rsid w:val="001D6FCD"/>
    <w:rsid w:val="001D7017"/>
    <w:rsid w:val="001D74F7"/>
    <w:rsid w:val="001E07D1"/>
    <w:rsid w:val="001E1B4C"/>
    <w:rsid w:val="001E26B2"/>
    <w:rsid w:val="001E2CDB"/>
    <w:rsid w:val="001E3F5F"/>
    <w:rsid w:val="001E57B8"/>
    <w:rsid w:val="001E5DAD"/>
    <w:rsid w:val="001E5F6A"/>
    <w:rsid w:val="001E6FE3"/>
    <w:rsid w:val="001F1643"/>
    <w:rsid w:val="001F43F7"/>
    <w:rsid w:val="001F4708"/>
    <w:rsid w:val="001F4F9E"/>
    <w:rsid w:val="001F50E9"/>
    <w:rsid w:val="001F57A1"/>
    <w:rsid w:val="001F7673"/>
    <w:rsid w:val="002005BA"/>
    <w:rsid w:val="002015F3"/>
    <w:rsid w:val="00201ECE"/>
    <w:rsid w:val="00202734"/>
    <w:rsid w:val="00202B26"/>
    <w:rsid w:val="002047F9"/>
    <w:rsid w:val="0020552E"/>
    <w:rsid w:val="002057F2"/>
    <w:rsid w:val="002076CB"/>
    <w:rsid w:val="00212EBB"/>
    <w:rsid w:val="002151FF"/>
    <w:rsid w:val="002167C9"/>
    <w:rsid w:val="00216DE5"/>
    <w:rsid w:val="00220323"/>
    <w:rsid w:val="00221559"/>
    <w:rsid w:val="002227D5"/>
    <w:rsid w:val="00222A76"/>
    <w:rsid w:val="002263FA"/>
    <w:rsid w:val="00227F6C"/>
    <w:rsid w:val="00232CD0"/>
    <w:rsid w:val="0023368B"/>
    <w:rsid w:val="00233F93"/>
    <w:rsid w:val="002352A3"/>
    <w:rsid w:val="0023617B"/>
    <w:rsid w:val="00236B40"/>
    <w:rsid w:val="00237FE7"/>
    <w:rsid w:val="0024023D"/>
    <w:rsid w:val="00241E01"/>
    <w:rsid w:val="00243167"/>
    <w:rsid w:val="00243B5F"/>
    <w:rsid w:val="0024469A"/>
    <w:rsid w:val="00245B91"/>
    <w:rsid w:val="00245EC6"/>
    <w:rsid w:val="00250EA6"/>
    <w:rsid w:val="002511C0"/>
    <w:rsid w:val="00251961"/>
    <w:rsid w:val="00251D3E"/>
    <w:rsid w:val="00252033"/>
    <w:rsid w:val="0025462E"/>
    <w:rsid w:val="00257767"/>
    <w:rsid w:val="00260020"/>
    <w:rsid w:val="0026045A"/>
    <w:rsid w:val="00260D36"/>
    <w:rsid w:val="002621EC"/>
    <w:rsid w:val="00262626"/>
    <w:rsid w:val="00262E04"/>
    <w:rsid w:val="0026330E"/>
    <w:rsid w:val="00267358"/>
    <w:rsid w:val="00270677"/>
    <w:rsid w:val="002707A0"/>
    <w:rsid w:val="00270993"/>
    <w:rsid w:val="0027116E"/>
    <w:rsid w:val="00271B14"/>
    <w:rsid w:val="0027357E"/>
    <w:rsid w:val="00273A9F"/>
    <w:rsid w:val="0027426A"/>
    <w:rsid w:val="00277B86"/>
    <w:rsid w:val="0028074B"/>
    <w:rsid w:val="00281DE0"/>
    <w:rsid w:val="002822C5"/>
    <w:rsid w:val="00283875"/>
    <w:rsid w:val="002844E6"/>
    <w:rsid w:val="0028451B"/>
    <w:rsid w:val="00285068"/>
    <w:rsid w:val="002857D1"/>
    <w:rsid w:val="002861AA"/>
    <w:rsid w:val="002869F0"/>
    <w:rsid w:val="00286D2F"/>
    <w:rsid w:val="00287029"/>
    <w:rsid w:val="00292084"/>
    <w:rsid w:val="00293DAA"/>
    <w:rsid w:val="002951C8"/>
    <w:rsid w:val="0029593C"/>
    <w:rsid w:val="002A01D5"/>
    <w:rsid w:val="002A0C25"/>
    <w:rsid w:val="002A16B0"/>
    <w:rsid w:val="002A1798"/>
    <w:rsid w:val="002A1BC1"/>
    <w:rsid w:val="002A20D9"/>
    <w:rsid w:val="002A26E2"/>
    <w:rsid w:val="002A391A"/>
    <w:rsid w:val="002A44A0"/>
    <w:rsid w:val="002A506C"/>
    <w:rsid w:val="002A550F"/>
    <w:rsid w:val="002A61F2"/>
    <w:rsid w:val="002B0A82"/>
    <w:rsid w:val="002B1E42"/>
    <w:rsid w:val="002B1EB7"/>
    <w:rsid w:val="002B3D95"/>
    <w:rsid w:val="002B3E8D"/>
    <w:rsid w:val="002B4466"/>
    <w:rsid w:val="002B5B82"/>
    <w:rsid w:val="002B7ED5"/>
    <w:rsid w:val="002C06B0"/>
    <w:rsid w:val="002C2419"/>
    <w:rsid w:val="002C30E0"/>
    <w:rsid w:val="002C3585"/>
    <w:rsid w:val="002C3E19"/>
    <w:rsid w:val="002C582C"/>
    <w:rsid w:val="002C58A3"/>
    <w:rsid w:val="002C5DF5"/>
    <w:rsid w:val="002C77BF"/>
    <w:rsid w:val="002C7F14"/>
    <w:rsid w:val="002C7FF7"/>
    <w:rsid w:val="002D1BC8"/>
    <w:rsid w:val="002D2AEB"/>
    <w:rsid w:val="002D2C6C"/>
    <w:rsid w:val="002D3E91"/>
    <w:rsid w:val="002D5D40"/>
    <w:rsid w:val="002E072D"/>
    <w:rsid w:val="002E16D3"/>
    <w:rsid w:val="002E2F68"/>
    <w:rsid w:val="002E4894"/>
    <w:rsid w:val="002E49DE"/>
    <w:rsid w:val="002E4F7B"/>
    <w:rsid w:val="002E5652"/>
    <w:rsid w:val="002E5C44"/>
    <w:rsid w:val="002E5EE1"/>
    <w:rsid w:val="002E71B6"/>
    <w:rsid w:val="002F1174"/>
    <w:rsid w:val="002F1325"/>
    <w:rsid w:val="002F3E0F"/>
    <w:rsid w:val="002F4C2F"/>
    <w:rsid w:val="002F5672"/>
    <w:rsid w:val="002F5F40"/>
    <w:rsid w:val="002F64CC"/>
    <w:rsid w:val="002F7D34"/>
    <w:rsid w:val="00300FB8"/>
    <w:rsid w:val="003013BE"/>
    <w:rsid w:val="003015F0"/>
    <w:rsid w:val="00301695"/>
    <w:rsid w:val="003017E6"/>
    <w:rsid w:val="00302692"/>
    <w:rsid w:val="00302E8E"/>
    <w:rsid w:val="00304772"/>
    <w:rsid w:val="00304C16"/>
    <w:rsid w:val="00304C4B"/>
    <w:rsid w:val="003050CB"/>
    <w:rsid w:val="00310728"/>
    <w:rsid w:val="00311BBB"/>
    <w:rsid w:val="0031318E"/>
    <w:rsid w:val="003133D2"/>
    <w:rsid w:val="00313428"/>
    <w:rsid w:val="00314B0C"/>
    <w:rsid w:val="003153C7"/>
    <w:rsid w:val="0031650C"/>
    <w:rsid w:val="003167A2"/>
    <w:rsid w:val="00316CF6"/>
    <w:rsid w:val="00317136"/>
    <w:rsid w:val="00317E0B"/>
    <w:rsid w:val="00320DBD"/>
    <w:rsid w:val="0032289A"/>
    <w:rsid w:val="00322CB2"/>
    <w:rsid w:val="003235C0"/>
    <w:rsid w:val="003236A1"/>
    <w:rsid w:val="0032452D"/>
    <w:rsid w:val="00324B3C"/>
    <w:rsid w:val="00324EB4"/>
    <w:rsid w:val="00326214"/>
    <w:rsid w:val="00327C93"/>
    <w:rsid w:val="00327F46"/>
    <w:rsid w:val="003317A9"/>
    <w:rsid w:val="00332372"/>
    <w:rsid w:val="003323FF"/>
    <w:rsid w:val="00333A61"/>
    <w:rsid w:val="0033520F"/>
    <w:rsid w:val="00336539"/>
    <w:rsid w:val="00337635"/>
    <w:rsid w:val="00337D2B"/>
    <w:rsid w:val="0034078E"/>
    <w:rsid w:val="00340B90"/>
    <w:rsid w:val="00340EA5"/>
    <w:rsid w:val="00341AA7"/>
    <w:rsid w:val="0034327F"/>
    <w:rsid w:val="00343C11"/>
    <w:rsid w:val="0034613F"/>
    <w:rsid w:val="00350A34"/>
    <w:rsid w:val="00350C8B"/>
    <w:rsid w:val="00352C40"/>
    <w:rsid w:val="00352F06"/>
    <w:rsid w:val="003530B8"/>
    <w:rsid w:val="0035327C"/>
    <w:rsid w:val="003538A4"/>
    <w:rsid w:val="00357005"/>
    <w:rsid w:val="0035763A"/>
    <w:rsid w:val="00357A53"/>
    <w:rsid w:val="00357BD5"/>
    <w:rsid w:val="00357CAA"/>
    <w:rsid w:val="00357F99"/>
    <w:rsid w:val="003620B7"/>
    <w:rsid w:val="003633EF"/>
    <w:rsid w:val="003639EC"/>
    <w:rsid w:val="00363E32"/>
    <w:rsid w:val="0036486A"/>
    <w:rsid w:val="00366CCA"/>
    <w:rsid w:val="003673C6"/>
    <w:rsid w:val="00371341"/>
    <w:rsid w:val="00372D62"/>
    <w:rsid w:val="00373933"/>
    <w:rsid w:val="00374436"/>
    <w:rsid w:val="003749B7"/>
    <w:rsid w:val="0037609F"/>
    <w:rsid w:val="0037798A"/>
    <w:rsid w:val="00381167"/>
    <w:rsid w:val="003814F0"/>
    <w:rsid w:val="0038194B"/>
    <w:rsid w:val="003820E6"/>
    <w:rsid w:val="00382175"/>
    <w:rsid w:val="00382EEB"/>
    <w:rsid w:val="003832BB"/>
    <w:rsid w:val="003835B5"/>
    <w:rsid w:val="00384982"/>
    <w:rsid w:val="00384D7D"/>
    <w:rsid w:val="00390802"/>
    <w:rsid w:val="00390970"/>
    <w:rsid w:val="00391506"/>
    <w:rsid w:val="00391F67"/>
    <w:rsid w:val="003937F5"/>
    <w:rsid w:val="00393D3E"/>
    <w:rsid w:val="003952C3"/>
    <w:rsid w:val="003970F2"/>
    <w:rsid w:val="00397841"/>
    <w:rsid w:val="003A007E"/>
    <w:rsid w:val="003A045A"/>
    <w:rsid w:val="003A084E"/>
    <w:rsid w:val="003A1212"/>
    <w:rsid w:val="003A1427"/>
    <w:rsid w:val="003A1AF8"/>
    <w:rsid w:val="003A2986"/>
    <w:rsid w:val="003A2CB2"/>
    <w:rsid w:val="003A3F1B"/>
    <w:rsid w:val="003A44AD"/>
    <w:rsid w:val="003A52D0"/>
    <w:rsid w:val="003A56AE"/>
    <w:rsid w:val="003A5FA8"/>
    <w:rsid w:val="003A7A46"/>
    <w:rsid w:val="003B075C"/>
    <w:rsid w:val="003B29C1"/>
    <w:rsid w:val="003B5FBB"/>
    <w:rsid w:val="003C0BE9"/>
    <w:rsid w:val="003C192E"/>
    <w:rsid w:val="003C1A4B"/>
    <w:rsid w:val="003C1C89"/>
    <w:rsid w:val="003C330A"/>
    <w:rsid w:val="003C64CE"/>
    <w:rsid w:val="003C6E04"/>
    <w:rsid w:val="003C6EA1"/>
    <w:rsid w:val="003D1676"/>
    <w:rsid w:val="003D1F0C"/>
    <w:rsid w:val="003D3B53"/>
    <w:rsid w:val="003D4253"/>
    <w:rsid w:val="003D5242"/>
    <w:rsid w:val="003D77EE"/>
    <w:rsid w:val="003D7C07"/>
    <w:rsid w:val="003D7DB0"/>
    <w:rsid w:val="003E0306"/>
    <w:rsid w:val="003E2286"/>
    <w:rsid w:val="003E2CB2"/>
    <w:rsid w:val="003E4DED"/>
    <w:rsid w:val="003E520B"/>
    <w:rsid w:val="003E5687"/>
    <w:rsid w:val="003E6429"/>
    <w:rsid w:val="003E6D48"/>
    <w:rsid w:val="003E72E3"/>
    <w:rsid w:val="003F0038"/>
    <w:rsid w:val="003F144A"/>
    <w:rsid w:val="003F34B1"/>
    <w:rsid w:val="003F36DB"/>
    <w:rsid w:val="003F3D81"/>
    <w:rsid w:val="003F407F"/>
    <w:rsid w:val="003F5DFF"/>
    <w:rsid w:val="003F6194"/>
    <w:rsid w:val="003F6225"/>
    <w:rsid w:val="003F66AF"/>
    <w:rsid w:val="003F6739"/>
    <w:rsid w:val="003F72FC"/>
    <w:rsid w:val="003F771B"/>
    <w:rsid w:val="004005B6"/>
    <w:rsid w:val="00400EBF"/>
    <w:rsid w:val="00401B7E"/>
    <w:rsid w:val="0040239B"/>
    <w:rsid w:val="00402707"/>
    <w:rsid w:val="004027C9"/>
    <w:rsid w:val="004036F9"/>
    <w:rsid w:val="00403ABD"/>
    <w:rsid w:val="00403BF6"/>
    <w:rsid w:val="00404966"/>
    <w:rsid w:val="00405074"/>
    <w:rsid w:val="00405690"/>
    <w:rsid w:val="00405D57"/>
    <w:rsid w:val="00406954"/>
    <w:rsid w:val="004079BC"/>
    <w:rsid w:val="00410426"/>
    <w:rsid w:val="00410F09"/>
    <w:rsid w:val="004132A7"/>
    <w:rsid w:val="004135E9"/>
    <w:rsid w:val="0041394B"/>
    <w:rsid w:val="00414238"/>
    <w:rsid w:val="0041451E"/>
    <w:rsid w:val="00415FBE"/>
    <w:rsid w:val="004164BF"/>
    <w:rsid w:val="004200A5"/>
    <w:rsid w:val="00421A37"/>
    <w:rsid w:val="004250A1"/>
    <w:rsid w:val="00425490"/>
    <w:rsid w:val="00426323"/>
    <w:rsid w:val="00427BE1"/>
    <w:rsid w:val="00427CA8"/>
    <w:rsid w:val="00430309"/>
    <w:rsid w:val="004310FC"/>
    <w:rsid w:val="00431347"/>
    <w:rsid w:val="004322B5"/>
    <w:rsid w:val="00433CAE"/>
    <w:rsid w:val="004351D0"/>
    <w:rsid w:val="0043618A"/>
    <w:rsid w:val="004363FB"/>
    <w:rsid w:val="00436FC4"/>
    <w:rsid w:val="004411AD"/>
    <w:rsid w:val="004413F7"/>
    <w:rsid w:val="00441D5A"/>
    <w:rsid w:val="0044240D"/>
    <w:rsid w:val="004426B6"/>
    <w:rsid w:val="00442EDC"/>
    <w:rsid w:val="00444AA7"/>
    <w:rsid w:val="00445D58"/>
    <w:rsid w:val="00446679"/>
    <w:rsid w:val="004478D2"/>
    <w:rsid w:val="00447C3F"/>
    <w:rsid w:val="00447C76"/>
    <w:rsid w:val="00450328"/>
    <w:rsid w:val="00451BBC"/>
    <w:rsid w:val="00452332"/>
    <w:rsid w:val="004530E0"/>
    <w:rsid w:val="0045334D"/>
    <w:rsid w:val="0045535F"/>
    <w:rsid w:val="004558F0"/>
    <w:rsid w:val="00455E99"/>
    <w:rsid w:val="00457BB5"/>
    <w:rsid w:val="00457C81"/>
    <w:rsid w:val="00460A16"/>
    <w:rsid w:val="004626F8"/>
    <w:rsid w:val="00462B48"/>
    <w:rsid w:val="00466AC0"/>
    <w:rsid w:val="00466B1C"/>
    <w:rsid w:val="00467BEB"/>
    <w:rsid w:val="00471886"/>
    <w:rsid w:val="00472441"/>
    <w:rsid w:val="00473F73"/>
    <w:rsid w:val="004748B8"/>
    <w:rsid w:val="00474E57"/>
    <w:rsid w:val="00475120"/>
    <w:rsid w:val="00475A69"/>
    <w:rsid w:val="00475D14"/>
    <w:rsid w:val="004777BF"/>
    <w:rsid w:val="00480CAB"/>
    <w:rsid w:val="00480CDA"/>
    <w:rsid w:val="004811F9"/>
    <w:rsid w:val="00482EC4"/>
    <w:rsid w:val="004843E9"/>
    <w:rsid w:val="00485A20"/>
    <w:rsid w:val="00485E64"/>
    <w:rsid w:val="004860B9"/>
    <w:rsid w:val="004903EB"/>
    <w:rsid w:val="0049278E"/>
    <w:rsid w:val="004934FC"/>
    <w:rsid w:val="004948C4"/>
    <w:rsid w:val="00494A38"/>
    <w:rsid w:val="00494B87"/>
    <w:rsid w:val="004963AA"/>
    <w:rsid w:val="00497945"/>
    <w:rsid w:val="004A1A15"/>
    <w:rsid w:val="004A26A2"/>
    <w:rsid w:val="004A2B83"/>
    <w:rsid w:val="004A3E87"/>
    <w:rsid w:val="004A48B7"/>
    <w:rsid w:val="004A49BD"/>
    <w:rsid w:val="004A548F"/>
    <w:rsid w:val="004A54B6"/>
    <w:rsid w:val="004A61E5"/>
    <w:rsid w:val="004A6A34"/>
    <w:rsid w:val="004A73CE"/>
    <w:rsid w:val="004B0330"/>
    <w:rsid w:val="004B11DE"/>
    <w:rsid w:val="004B1FD5"/>
    <w:rsid w:val="004B2083"/>
    <w:rsid w:val="004B21FA"/>
    <w:rsid w:val="004B2FA3"/>
    <w:rsid w:val="004B6F73"/>
    <w:rsid w:val="004B74EF"/>
    <w:rsid w:val="004C0BFF"/>
    <w:rsid w:val="004C10BC"/>
    <w:rsid w:val="004C12AA"/>
    <w:rsid w:val="004C2188"/>
    <w:rsid w:val="004C26A6"/>
    <w:rsid w:val="004C2EDF"/>
    <w:rsid w:val="004C3348"/>
    <w:rsid w:val="004C5ADB"/>
    <w:rsid w:val="004C781B"/>
    <w:rsid w:val="004C7B27"/>
    <w:rsid w:val="004D05F1"/>
    <w:rsid w:val="004D2428"/>
    <w:rsid w:val="004D26BF"/>
    <w:rsid w:val="004D3928"/>
    <w:rsid w:val="004D3B63"/>
    <w:rsid w:val="004D3BD8"/>
    <w:rsid w:val="004E2F09"/>
    <w:rsid w:val="004E3EE9"/>
    <w:rsid w:val="004E4C28"/>
    <w:rsid w:val="004E5703"/>
    <w:rsid w:val="004E68AD"/>
    <w:rsid w:val="004F0AD0"/>
    <w:rsid w:val="004F1B86"/>
    <w:rsid w:val="004F2361"/>
    <w:rsid w:val="004F2394"/>
    <w:rsid w:val="004F2C80"/>
    <w:rsid w:val="004F4109"/>
    <w:rsid w:val="004F55F3"/>
    <w:rsid w:val="004F5755"/>
    <w:rsid w:val="004F6369"/>
    <w:rsid w:val="004F7411"/>
    <w:rsid w:val="00500A34"/>
    <w:rsid w:val="00501662"/>
    <w:rsid w:val="00503F9F"/>
    <w:rsid w:val="005042BE"/>
    <w:rsid w:val="00505AC7"/>
    <w:rsid w:val="0051013E"/>
    <w:rsid w:val="0051211B"/>
    <w:rsid w:val="005138BF"/>
    <w:rsid w:val="00516431"/>
    <w:rsid w:val="0051659A"/>
    <w:rsid w:val="00516839"/>
    <w:rsid w:val="005229CD"/>
    <w:rsid w:val="00523B94"/>
    <w:rsid w:val="00524949"/>
    <w:rsid w:val="00526E0E"/>
    <w:rsid w:val="00527B90"/>
    <w:rsid w:val="00530D49"/>
    <w:rsid w:val="00531E86"/>
    <w:rsid w:val="00533349"/>
    <w:rsid w:val="0053536C"/>
    <w:rsid w:val="00535720"/>
    <w:rsid w:val="005364DA"/>
    <w:rsid w:val="00536C3C"/>
    <w:rsid w:val="00537517"/>
    <w:rsid w:val="0053765F"/>
    <w:rsid w:val="00537992"/>
    <w:rsid w:val="0054039C"/>
    <w:rsid w:val="005407AD"/>
    <w:rsid w:val="00542CF5"/>
    <w:rsid w:val="0054450C"/>
    <w:rsid w:val="00545D89"/>
    <w:rsid w:val="005464F9"/>
    <w:rsid w:val="005474E4"/>
    <w:rsid w:val="00547FAF"/>
    <w:rsid w:val="005509D0"/>
    <w:rsid w:val="00550E25"/>
    <w:rsid w:val="00551BAD"/>
    <w:rsid w:val="00552040"/>
    <w:rsid w:val="00553BC5"/>
    <w:rsid w:val="00553D2D"/>
    <w:rsid w:val="00553E86"/>
    <w:rsid w:val="005560E4"/>
    <w:rsid w:val="005569B3"/>
    <w:rsid w:val="00557611"/>
    <w:rsid w:val="00557A47"/>
    <w:rsid w:val="00557FDB"/>
    <w:rsid w:val="005602D2"/>
    <w:rsid w:val="005604BB"/>
    <w:rsid w:val="00561263"/>
    <w:rsid w:val="00561729"/>
    <w:rsid w:val="005628EB"/>
    <w:rsid w:val="005632D9"/>
    <w:rsid w:val="00563EB3"/>
    <w:rsid w:val="005640CE"/>
    <w:rsid w:val="00564121"/>
    <w:rsid w:val="00565459"/>
    <w:rsid w:val="0056668E"/>
    <w:rsid w:val="00567995"/>
    <w:rsid w:val="00567DD7"/>
    <w:rsid w:val="00570790"/>
    <w:rsid w:val="00572309"/>
    <w:rsid w:val="005726DB"/>
    <w:rsid w:val="00572C53"/>
    <w:rsid w:val="005741D5"/>
    <w:rsid w:val="0057559D"/>
    <w:rsid w:val="00575809"/>
    <w:rsid w:val="00576B2D"/>
    <w:rsid w:val="005772EA"/>
    <w:rsid w:val="00583016"/>
    <w:rsid w:val="0058391A"/>
    <w:rsid w:val="00583A6E"/>
    <w:rsid w:val="00585171"/>
    <w:rsid w:val="0058606A"/>
    <w:rsid w:val="005873E5"/>
    <w:rsid w:val="00587650"/>
    <w:rsid w:val="00587C16"/>
    <w:rsid w:val="00590ABF"/>
    <w:rsid w:val="00591102"/>
    <w:rsid w:val="00591263"/>
    <w:rsid w:val="00592394"/>
    <w:rsid w:val="0059449A"/>
    <w:rsid w:val="00595086"/>
    <w:rsid w:val="005A2CD4"/>
    <w:rsid w:val="005A346B"/>
    <w:rsid w:val="005A3A54"/>
    <w:rsid w:val="005A3FB7"/>
    <w:rsid w:val="005A4991"/>
    <w:rsid w:val="005A4C5B"/>
    <w:rsid w:val="005A5216"/>
    <w:rsid w:val="005A63E5"/>
    <w:rsid w:val="005A674F"/>
    <w:rsid w:val="005B1F15"/>
    <w:rsid w:val="005B24C6"/>
    <w:rsid w:val="005B3C37"/>
    <w:rsid w:val="005B4E58"/>
    <w:rsid w:val="005B5AE0"/>
    <w:rsid w:val="005B71A8"/>
    <w:rsid w:val="005B7A8B"/>
    <w:rsid w:val="005C1A7A"/>
    <w:rsid w:val="005C21B4"/>
    <w:rsid w:val="005C259D"/>
    <w:rsid w:val="005C2E0A"/>
    <w:rsid w:val="005C325A"/>
    <w:rsid w:val="005C3283"/>
    <w:rsid w:val="005C43A6"/>
    <w:rsid w:val="005C5102"/>
    <w:rsid w:val="005C53FD"/>
    <w:rsid w:val="005D033B"/>
    <w:rsid w:val="005D0536"/>
    <w:rsid w:val="005D15D9"/>
    <w:rsid w:val="005D15F8"/>
    <w:rsid w:val="005D1DE5"/>
    <w:rsid w:val="005D2E13"/>
    <w:rsid w:val="005D316A"/>
    <w:rsid w:val="005D4A39"/>
    <w:rsid w:val="005D5E05"/>
    <w:rsid w:val="005D62B3"/>
    <w:rsid w:val="005D62C8"/>
    <w:rsid w:val="005D7B5A"/>
    <w:rsid w:val="005D7DCC"/>
    <w:rsid w:val="005E008F"/>
    <w:rsid w:val="005E026B"/>
    <w:rsid w:val="005E0579"/>
    <w:rsid w:val="005E17E3"/>
    <w:rsid w:val="005E387D"/>
    <w:rsid w:val="005E6934"/>
    <w:rsid w:val="005F0D57"/>
    <w:rsid w:val="005F20B7"/>
    <w:rsid w:val="005F2C19"/>
    <w:rsid w:val="005F2F5A"/>
    <w:rsid w:val="005F5BB9"/>
    <w:rsid w:val="005F5E7E"/>
    <w:rsid w:val="005F7713"/>
    <w:rsid w:val="00601A0C"/>
    <w:rsid w:val="00601CD3"/>
    <w:rsid w:val="00601EEB"/>
    <w:rsid w:val="00601F64"/>
    <w:rsid w:val="006026CC"/>
    <w:rsid w:val="00603EDB"/>
    <w:rsid w:val="00606424"/>
    <w:rsid w:val="00606BFE"/>
    <w:rsid w:val="00607529"/>
    <w:rsid w:val="00611129"/>
    <w:rsid w:val="00611C50"/>
    <w:rsid w:val="00613805"/>
    <w:rsid w:val="00617509"/>
    <w:rsid w:val="006175A8"/>
    <w:rsid w:val="006176F3"/>
    <w:rsid w:val="00621CD9"/>
    <w:rsid w:val="00621F58"/>
    <w:rsid w:val="00622EE5"/>
    <w:rsid w:val="00623239"/>
    <w:rsid w:val="00624C4C"/>
    <w:rsid w:val="00626725"/>
    <w:rsid w:val="00626E5A"/>
    <w:rsid w:val="00627FEE"/>
    <w:rsid w:val="006300A7"/>
    <w:rsid w:val="00630D73"/>
    <w:rsid w:val="0063290B"/>
    <w:rsid w:val="006332F8"/>
    <w:rsid w:val="00633B34"/>
    <w:rsid w:val="00633F38"/>
    <w:rsid w:val="0063713D"/>
    <w:rsid w:val="006373B8"/>
    <w:rsid w:val="0063796F"/>
    <w:rsid w:val="00637F6C"/>
    <w:rsid w:val="006404CD"/>
    <w:rsid w:val="006405FA"/>
    <w:rsid w:val="00640AE9"/>
    <w:rsid w:val="006415E0"/>
    <w:rsid w:val="00641F3F"/>
    <w:rsid w:val="00642662"/>
    <w:rsid w:val="00644CFA"/>
    <w:rsid w:val="00645C4E"/>
    <w:rsid w:val="0065158C"/>
    <w:rsid w:val="00653D59"/>
    <w:rsid w:val="00654A83"/>
    <w:rsid w:val="00654A90"/>
    <w:rsid w:val="0065668B"/>
    <w:rsid w:val="00657EAF"/>
    <w:rsid w:val="00660AFE"/>
    <w:rsid w:val="00661AF4"/>
    <w:rsid w:val="0066346A"/>
    <w:rsid w:val="006635D7"/>
    <w:rsid w:val="00663A71"/>
    <w:rsid w:val="006640A1"/>
    <w:rsid w:val="00664261"/>
    <w:rsid w:val="0066475C"/>
    <w:rsid w:val="00664BF4"/>
    <w:rsid w:val="00665216"/>
    <w:rsid w:val="00665DD4"/>
    <w:rsid w:val="00667EE0"/>
    <w:rsid w:val="006701B4"/>
    <w:rsid w:val="00670B9D"/>
    <w:rsid w:val="00672A16"/>
    <w:rsid w:val="00672E60"/>
    <w:rsid w:val="00673A15"/>
    <w:rsid w:val="0067468D"/>
    <w:rsid w:val="00675093"/>
    <w:rsid w:val="00676147"/>
    <w:rsid w:val="00676EFD"/>
    <w:rsid w:val="00677C04"/>
    <w:rsid w:val="00680A86"/>
    <w:rsid w:val="00681A04"/>
    <w:rsid w:val="00684CBA"/>
    <w:rsid w:val="00684EF1"/>
    <w:rsid w:val="0069033C"/>
    <w:rsid w:val="00691891"/>
    <w:rsid w:val="00692356"/>
    <w:rsid w:val="00692C4D"/>
    <w:rsid w:val="006945E6"/>
    <w:rsid w:val="006947A6"/>
    <w:rsid w:val="00694D85"/>
    <w:rsid w:val="00695515"/>
    <w:rsid w:val="0069597E"/>
    <w:rsid w:val="00696505"/>
    <w:rsid w:val="00696D06"/>
    <w:rsid w:val="00697348"/>
    <w:rsid w:val="006975D7"/>
    <w:rsid w:val="006A083C"/>
    <w:rsid w:val="006A305E"/>
    <w:rsid w:val="006A39F5"/>
    <w:rsid w:val="006A4BEF"/>
    <w:rsid w:val="006A654E"/>
    <w:rsid w:val="006A665F"/>
    <w:rsid w:val="006B0052"/>
    <w:rsid w:val="006B1820"/>
    <w:rsid w:val="006B2A8E"/>
    <w:rsid w:val="006B2F4C"/>
    <w:rsid w:val="006B4503"/>
    <w:rsid w:val="006B79C1"/>
    <w:rsid w:val="006C189E"/>
    <w:rsid w:val="006C1D3A"/>
    <w:rsid w:val="006C30F5"/>
    <w:rsid w:val="006C4032"/>
    <w:rsid w:val="006C40DA"/>
    <w:rsid w:val="006C4693"/>
    <w:rsid w:val="006C53DE"/>
    <w:rsid w:val="006C61F1"/>
    <w:rsid w:val="006C770A"/>
    <w:rsid w:val="006C79CE"/>
    <w:rsid w:val="006C7B2F"/>
    <w:rsid w:val="006D03A8"/>
    <w:rsid w:val="006D0BEB"/>
    <w:rsid w:val="006D508E"/>
    <w:rsid w:val="006D56BD"/>
    <w:rsid w:val="006D6713"/>
    <w:rsid w:val="006D67AD"/>
    <w:rsid w:val="006D686A"/>
    <w:rsid w:val="006E15EA"/>
    <w:rsid w:val="006E2436"/>
    <w:rsid w:val="006E24B0"/>
    <w:rsid w:val="006E2507"/>
    <w:rsid w:val="006E26C5"/>
    <w:rsid w:val="006E28DB"/>
    <w:rsid w:val="006E2F44"/>
    <w:rsid w:val="006E3A59"/>
    <w:rsid w:val="006E690A"/>
    <w:rsid w:val="006E753D"/>
    <w:rsid w:val="006E77CE"/>
    <w:rsid w:val="006F0307"/>
    <w:rsid w:val="006F1D20"/>
    <w:rsid w:val="006F51CE"/>
    <w:rsid w:val="006F5422"/>
    <w:rsid w:val="006F574A"/>
    <w:rsid w:val="006F5A65"/>
    <w:rsid w:val="006F5EEC"/>
    <w:rsid w:val="006F6900"/>
    <w:rsid w:val="006F6DD5"/>
    <w:rsid w:val="007000B2"/>
    <w:rsid w:val="007002E0"/>
    <w:rsid w:val="007022A4"/>
    <w:rsid w:val="007051B1"/>
    <w:rsid w:val="0070611D"/>
    <w:rsid w:val="007061B4"/>
    <w:rsid w:val="00711344"/>
    <w:rsid w:val="00713CB3"/>
    <w:rsid w:val="00715340"/>
    <w:rsid w:val="00715C3B"/>
    <w:rsid w:val="007167B0"/>
    <w:rsid w:val="007168E1"/>
    <w:rsid w:val="007175D5"/>
    <w:rsid w:val="007178D1"/>
    <w:rsid w:val="0072074D"/>
    <w:rsid w:val="00720D03"/>
    <w:rsid w:val="007224EB"/>
    <w:rsid w:val="00722DDF"/>
    <w:rsid w:val="00722F5E"/>
    <w:rsid w:val="00723F4E"/>
    <w:rsid w:val="00725277"/>
    <w:rsid w:val="00725B0E"/>
    <w:rsid w:val="00727860"/>
    <w:rsid w:val="00727A7B"/>
    <w:rsid w:val="007316E8"/>
    <w:rsid w:val="00732815"/>
    <w:rsid w:val="00733337"/>
    <w:rsid w:val="00733381"/>
    <w:rsid w:val="00734380"/>
    <w:rsid w:val="00735947"/>
    <w:rsid w:val="00736333"/>
    <w:rsid w:val="00736563"/>
    <w:rsid w:val="0073704B"/>
    <w:rsid w:val="007373AC"/>
    <w:rsid w:val="0074118D"/>
    <w:rsid w:val="00741C7F"/>
    <w:rsid w:val="007448B1"/>
    <w:rsid w:val="00744D3C"/>
    <w:rsid w:val="00745537"/>
    <w:rsid w:val="00747110"/>
    <w:rsid w:val="007475FA"/>
    <w:rsid w:val="00753F45"/>
    <w:rsid w:val="00754C92"/>
    <w:rsid w:val="00755024"/>
    <w:rsid w:val="00755CFD"/>
    <w:rsid w:val="00757779"/>
    <w:rsid w:val="00760F19"/>
    <w:rsid w:val="007634F1"/>
    <w:rsid w:val="00764E6C"/>
    <w:rsid w:val="00764FC8"/>
    <w:rsid w:val="0076554F"/>
    <w:rsid w:val="00767834"/>
    <w:rsid w:val="00770CE6"/>
    <w:rsid w:val="007714AD"/>
    <w:rsid w:val="0077276A"/>
    <w:rsid w:val="00772845"/>
    <w:rsid w:val="00772C2E"/>
    <w:rsid w:val="00773D56"/>
    <w:rsid w:val="00775706"/>
    <w:rsid w:val="00777297"/>
    <w:rsid w:val="00777453"/>
    <w:rsid w:val="00780AC1"/>
    <w:rsid w:val="0078413E"/>
    <w:rsid w:val="0078683E"/>
    <w:rsid w:val="00787DD4"/>
    <w:rsid w:val="00791203"/>
    <w:rsid w:val="007913A7"/>
    <w:rsid w:val="0079159F"/>
    <w:rsid w:val="007916CE"/>
    <w:rsid w:val="00792C6B"/>
    <w:rsid w:val="00793208"/>
    <w:rsid w:val="00794BCC"/>
    <w:rsid w:val="00794EA7"/>
    <w:rsid w:val="00795594"/>
    <w:rsid w:val="00795816"/>
    <w:rsid w:val="007960CA"/>
    <w:rsid w:val="00797AE3"/>
    <w:rsid w:val="007A0AD5"/>
    <w:rsid w:val="007A1ED6"/>
    <w:rsid w:val="007A4949"/>
    <w:rsid w:val="007A4EBB"/>
    <w:rsid w:val="007A645F"/>
    <w:rsid w:val="007A7322"/>
    <w:rsid w:val="007A7629"/>
    <w:rsid w:val="007B12A7"/>
    <w:rsid w:val="007B1654"/>
    <w:rsid w:val="007B1F84"/>
    <w:rsid w:val="007B2610"/>
    <w:rsid w:val="007B32D0"/>
    <w:rsid w:val="007B4630"/>
    <w:rsid w:val="007B46DA"/>
    <w:rsid w:val="007B4B21"/>
    <w:rsid w:val="007B5BA1"/>
    <w:rsid w:val="007B5C62"/>
    <w:rsid w:val="007C212F"/>
    <w:rsid w:val="007C2604"/>
    <w:rsid w:val="007C4A94"/>
    <w:rsid w:val="007C4B8E"/>
    <w:rsid w:val="007C53CA"/>
    <w:rsid w:val="007C5A7C"/>
    <w:rsid w:val="007C6747"/>
    <w:rsid w:val="007C7E24"/>
    <w:rsid w:val="007D0E47"/>
    <w:rsid w:val="007D16AD"/>
    <w:rsid w:val="007D1BC2"/>
    <w:rsid w:val="007D2BB6"/>
    <w:rsid w:val="007D4034"/>
    <w:rsid w:val="007D4463"/>
    <w:rsid w:val="007D663D"/>
    <w:rsid w:val="007D6F0B"/>
    <w:rsid w:val="007D751D"/>
    <w:rsid w:val="007E033F"/>
    <w:rsid w:val="007E1561"/>
    <w:rsid w:val="007E3FA2"/>
    <w:rsid w:val="007E4DF5"/>
    <w:rsid w:val="007E5B7C"/>
    <w:rsid w:val="007E73A4"/>
    <w:rsid w:val="007F05E7"/>
    <w:rsid w:val="007F2FA5"/>
    <w:rsid w:val="007F34E5"/>
    <w:rsid w:val="007F3949"/>
    <w:rsid w:val="007F409A"/>
    <w:rsid w:val="007F49E1"/>
    <w:rsid w:val="007F52E4"/>
    <w:rsid w:val="007F7020"/>
    <w:rsid w:val="008011EA"/>
    <w:rsid w:val="00803E10"/>
    <w:rsid w:val="00805AED"/>
    <w:rsid w:val="0080657E"/>
    <w:rsid w:val="0080690D"/>
    <w:rsid w:val="008100E6"/>
    <w:rsid w:val="00810EDD"/>
    <w:rsid w:val="00813550"/>
    <w:rsid w:val="0081382E"/>
    <w:rsid w:val="00814AA0"/>
    <w:rsid w:val="00815150"/>
    <w:rsid w:val="0081683E"/>
    <w:rsid w:val="00816EC2"/>
    <w:rsid w:val="00820732"/>
    <w:rsid w:val="00820C95"/>
    <w:rsid w:val="00821186"/>
    <w:rsid w:val="00821461"/>
    <w:rsid w:val="00823C5E"/>
    <w:rsid w:val="00825035"/>
    <w:rsid w:val="008257D4"/>
    <w:rsid w:val="00827DEE"/>
    <w:rsid w:val="00830093"/>
    <w:rsid w:val="00831E51"/>
    <w:rsid w:val="00832144"/>
    <w:rsid w:val="0083236B"/>
    <w:rsid w:val="008327CD"/>
    <w:rsid w:val="00832EE0"/>
    <w:rsid w:val="0083366D"/>
    <w:rsid w:val="00834698"/>
    <w:rsid w:val="00837602"/>
    <w:rsid w:val="0084001A"/>
    <w:rsid w:val="00842079"/>
    <w:rsid w:val="00842940"/>
    <w:rsid w:val="0084297D"/>
    <w:rsid w:val="00843189"/>
    <w:rsid w:val="00843B2C"/>
    <w:rsid w:val="0084611F"/>
    <w:rsid w:val="008465B0"/>
    <w:rsid w:val="0084680C"/>
    <w:rsid w:val="00851247"/>
    <w:rsid w:val="008528DB"/>
    <w:rsid w:val="00853CD5"/>
    <w:rsid w:val="00854174"/>
    <w:rsid w:val="0085577E"/>
    <w:rsid w:val="008562F7"/>
    <w:rsid w:val="008578F3"/>
    <w:rsid w:val="0086209A"/>
    <w:rsid w:val="00864A98"/>
    <w:rsid w:val="00865B71"/>
    <w:rsid w:val="00865DCB"/>
    <w:rsid w:val="0086696D"/>
    <w:rsid w:val="008671E3"/>
    <w:rsid w:val="00867764"/>
    <w:rsid w:val="00867BF7"/>
    <w:rsid w:val="00870317"/>
    <w:rsid w:val="00870450"/>
    <w:rsid w:val="00874584"/>
    <w:rsid w:val="00874765"/>
    <w:rsid w:val="008749E5"/>
    <w:rsid w:val="00875EB0"/>
    <w:rsid w:val="008767C4"/>
    <w:rsid w:val="00880E12"/>
    <w:rsid w:val="008814C0"/>
    <w:rsid w:val="008823F0"/>
    <w:rsid w:val="008830B3"/>
    <w:rsid w:val="00883575"/>
    <w:rsid w:val="008862F1"/>
    <w:rsid w:val="00887B80"/>
    <w:rsid w:val="008933F1"/>
    <w:rsid w:val="00893FAB"/>
    <w:rsid w:val="00895A4A"/>
    <w:rsid w:val="00896223"/>
    <w:rsid w:val="00896CC8"/>
    <w:rsid w:val="00896F46"/>
    <w:rsid w:val="008974C1"/>
    <w:rsid w:val="008A2145"/>
    <w:rsid w:val="008A24D8"/>
    <w:rsid w:val="008A24F1"/>
    <w:rsid w:val="008A38D5"/>
    <w:rsid w:val="008A3FCD"/>
    <w:rsid w:val="008A4422"/>
    <w:rsid w:val="008A4745"/>
    <w:rsid w:val="008A4A26"/>
    <w:rsid w:val="008A5247"/>
    <w:rsid w:val="008A5779"/>
    <w:rsid w:val="008A588C"/>
    <w:rsid w:val="008A6245"/>
    <w:rsid w:val="008A6600"/>
    <w:rsid w:val="008A6B40"/>
    <w:rsid w:val="008B0277"/>
    <w:rsid w:val="008B0C5A"/>
    <w:rsid w:val="008B192B"/>
    <w:rsid w:val="008B1C30"/>
    <w:rsid w:val="008B20AB"/>
    <w:rsid w:val="008B540B"/>
    <w:rsid w:val="008B61CF"/>
    <w:rsid w:val="008B6DA2"/>
    <w:rsid w:val="008B6F71"/>
    <w:rsid w:val="008B73AD"/>
    <w:rsid w:val="008C00BD"/>
    <w:rsid w:val="008C0B5E"/>
    <w:rsid w:val="008C10B7"/>
    <w:rsid w:val="008C1EBB"/>
    <w:rsid w:val="008C2B3C"/>
    <w:rsid w:val="008C531C"/>
    <w:rsid w:val="008C5324"/>
    <w:rsid w:val="008C58E3"/>
    <w:rsid w:val="008C6013"/>
    <w:rsid w:val="008C605E"/>
    <w:rsid w:val="008C6358"/>
    <w:rsid w:val="008C6620"/>
    <w:rsid w:val="008C6E67"/>
    <w:rsid w:val="008C78BC"/>
    <w:rsid w:val="008D10D6"/>
    <w:rsid w:val="008D4907"/>
    <w:rsid w:val="008D52BD"/>
    <w:rsid w:val="008D56BE"/>
    <w:rsid w:val="008D5AF9"/>
    <w:rsid w:val="008E006C"/>
    <w:rsid w:val="008E0D55"/>
    <w:rsid w:val="008E2532"/>
    <w:rsid w:val="008E276E"/>
    <w:rsid w:val="008E3B8F"/>
    <w:rsid w:val="008E416C"/>
    <w:rsid w:val="008E58F0"/>
    <w:rsid w:val="008E74E7"/>
    <w:rsid w:val="008E7D16"/>
    <w:rsid w:val="008F02ED"/>
    <w:rsid w:val="008F17D3"/>
    <w:rsid w:val="008F3837"/>
    <w:rsid w:val="008F38BF"/>
    <w:rsid w:val="008F6102"/>
    <w:rsid w:val="008F7BA5"/>
    <w:rsid w:val="00900AA7"/>
    <w:rsid w:val="00901792"/>
    <w:rsid w:val="00901E98"/>
    <w:rsid w:val="00902D07"/>
    <w:rsid w:val="00902D39"/>
    <w:rsid w:val="009036DB"/>
    <w:rsid w:val="00905856"/>
    <w:rsid w:val="0090635F"/>
    <w:rsid w:val="00907F01"/>
    <w:rsid w:val="00907F34"/>
    <w:rsid w:val="00911C74"/>
    <w:rsid w:val="00913FA9"/>
    <w:rsid w:val="009156A2"/>
    <w:rsid w:val="009157C4"/>
    <w:rsid w:val="00916205"/>
    <w:rsid w:val="009172BF"/>
    <w:rsid w:val="00917497"/>
    <w:rsid w:val="00917AD6"/>
    <w:rsid w:val="00921F53"/>
    <w:rsid w:val="00924615"/>
    <w:rsid w:val="00924C63"/>
    <w:rsid w:val="009258A0"/>
    <w:rsid w:val="00925F24"/>
    <w:rsid w:val="009260A6"/>
    <w:rsid w:val="00931AF5"/>
    <w:rsid w:val="00934D7B"/>
    <w:rsid w:val="00934FB1"/>
    <w:rsid w:val="00935D83"/>
    <w:rsid w:val="00935FB9"/>
    <w:rsid w:val="0093657F"/>
    <w:rsid w:val="00936B13"/>
    <w:rsid w:val="00937141"/>
    <w:rsid w:val="009379F5"/>
    <w:rsid w:val="00940B0D"/>
    <w:rsid w:val="00941531"/>
    <w:rsid w:val="00941CD6"/>
    <w:rsid w:val="009436D2"/>
    <w:rsid w:val="00944510"/>
    <w:rsid w:val="00944BF9"/>
    <w:rsid w:val="009461D6"/>
    <w:rsid w:val="0094686F"/>
    <w:rsid w:val="009473E4"/>
    <w:rsid w:val="00947CD6"/>
    <w:rsid w:val="0095255A"/>
    <w:rsid w:val="00953BE8"/>
    <w:rsid w:val="0095549D"/>
    <w:rsid w:val="009558B9"/>
    <w:rsid w:val="0095593B"/>
    <w:rsid w:val="00956588"/>
    <w:rsid w:val="0095758C"/>
    <w:rsid w:val="00961C67"/>
    <w:rsid w:val="00963257"/>
    <w:rsid w:val="0096331D"/>
    <w:rsid w:val="00964160"/>
    <w:rsid w:val="009643B4"/>
    <w:rsid w:val="009660D5"/>
    <w:rsid w:val="009662A8"/>
    <w:rsid w:val="00967154"/>
    <w:rsid w:val="00967BB6"/>
    <w:rsid w:val="00967BE0"/>
    <w:rsid w:val="00967F4F"/>
    <w:rsid w:val="009718DC"/>
    <w:rsid w:val="009732F8"/>
    <w:rsid w:val="00975A5B"/>
    <w:rsid w:val="009760D9"/>
    <w:rsid w:val="00976174"/>
    <w:rsid w:val="009761F6"/>
    <w:rsid w:val="00976A96"/>
    <w:rsid w:val="00976C20"/>
    <w:rsid w:val="0098052A"/>
    <w:rsid w:val="00981A67"/>
    <w:rsid w:val="00982C33"/>
    <w:rsid w:val="00983B48"/>
    <w:rsid w:val="009859A8"/>
    <w:rsid w:val="00986F9E"/>
    <w:rsid w:val="009874EC"/>
    <w:rsid w:val="0098780A"/>
    <w:rsid w:val="00990FBB"/>
    <w:rsid w:val="00993ECA"/>
    <w:rsid w:val="00993F12"/>
    <w:rsid w:val="009941F9"/>
    <w:rsid w:val="0099474D"/>
    <w:rsid w:val="00994854"/>
    <w:rsid w:val="00995600"/>
    <w:rsid w:val="00996175"/>
    <w:rsid w:val="0099671F"/>
    <w:rsid w:val="00996CDC"/>
    <w:rsid w:val="009A04EB"/>
    <w:rsid w:val="009A08DD"/>
    <w:rsid w:val="009A12CA"/>
    <w:rsid w:val="009A3397"/>
    <w:rsid w:val="009A3B0D"/>
    <w:rsid w:val="009A49D1"/>
    <w:rsid w:val="009A4FCC"/>
    <w:rsid w:val="009A7395"/>
    <w:rsid w:val="009A7C09"/>
    <w:rsid w:val="009B03BE"/>
    <w:rsid w:val="009B45FF"/>
    <w:rsid w:val="009B4F22"/>
    <w:rsid w:val="009B5E39"/>
    <w:rsid w:val="009B6C9D"/>
    <w:rsid w:val="009B70F0"/>
    <w:rsid w:val="009B7E2D"/>
    <w:rsid w:val="009C0CAF"/>
    <w:rsid w:val="009C161F"/>
    <w:rsid w:val="009C4DF0"/>
    <w:rsid w:val="009C5033"/>
    <w:rsid w:val="009C540E"/>
    <w:rsid w:val="009C5576"/>
    <w:rsid w:val="009C785D"/>
    <w:rsid w:val="009D09F9"/>
    <w:rsid w:val="009D198D"/>
    <w:rsid w:val="009D262C"/>
    <w:rsid w:val="009D3A6F"/>
    <w:rsid w:val="009D59FE"/>
    <w:rsid w:val="009D6883"/>
    <w:rsid w:val="009D6D69"/>
    <w:rsid w:val="009D6F49"/>
    <w:rsid w:val="009D749F"/>
    <w:rsid w:val="009D774B"/>
    <w:rsid w:val="009E2135"/>
    <w:rsid w:val="009E37C6"/>
    <w:rsid w:val="009E4AF9"/>
    <w:rsid w:val="009E5E1C"/>
    <w:rsid w:val="009E62D9"/>
    <w:rsid w:val="009E68A3"/>
    <w:rsid w:val="009E68E1"/>
    <w:rsid w:val="009F049A"/>
    <w:rsid w:val="009F1F9D"/>
    <w:rsid w:val="009F2234"/>
    <w:rsid w:val="009F32C4"/>
    <w:rsid w:val="009F353C"/>
    <w:rsid w:val="009F452A"/>
    <w:rsid w:val="009F63FA"/>
    <w:rsid w:val="00A00645"/>
    <w:rsid w:val="00A01F36"/>
    <w:rsid w:val="00A02160"/>
    <w:rsid w:val="00A02D70"/>
    <w:rsid w:val="00A02FBA"/>
    <w:rsid w:val="00A03749"/>
    <w:rsid w:val="00A0393A"/>
    <w:rsid w:val="00A0472D"/>
    <w:rsid w:val="00A05D22"/>
    <w:rsid w:val="00A06C0E"/>
    <w:rsid w:val="00A0749E"/>
    <w:rsid w:val="00A07AB9"/>
    <w:rsid w:val="00A10081"/>
    <w:rsid w:val="00A116CD"/>
    <w:rsid w:val="00A117B6"/>
    <w:rsid w:val="00A13659"/>
    <w:rsid w:val="00A13685"/>
    <w:rsid w:val="00A14EE0"/>
    <w:rsid w:val="00A15BD6"/>
    <w:rsid w:val="00A15E4F"/>
    <w:rsid w:val="00A2054E"/>
    <w:rsid w:val="00A21002"/>
    <w:rsid w:val="00A237CC"/>
    <w:rsid w:val="00A2524D"/>
    <w:rsid w:val="00A25594"/>
    <w:rsid w:val="00A257F5"/>
    <w:rsid w:val="00A25AA8"/>
    <w:rsid w:val="00A25B60"/>
    <w:rsid w:val="00A26991"/>
    <w:rsid w:val="00A271F2"/>
    <w:rsid w:val="00A2743D"/>
    <w:rsid w:val="00A27D09"/>
    <w:rsid w:val="00A27DEF"/>
    <w:rsid w:val="00A32525"/>
    <w:rsid w:val="00A33CC3"/>
    <w:rsid w:val="00A34388"/>
    <w:rsid w:val="00A352AA"/>
    <w:rsid w:val="00A352B5"/>
    <w:rsid w:val="00A354EC"/>
    <w:rsid w:val="00A36B1D"/>
    <w:rsid w:val="00A36D5B"/>
    <w:rsid w:val="00A37866"/>
    <w:rsid w:val="00A40A52"/>
    <w:rsid w:val="00A42A99"/>
    <w:rsid w:val="00A4572A"/>
    <w:rsid w:val="00A460C4"/>
    <w:rsid w:val="00A46594"/>
    <w:rsid w:val="00A46ABF"/>
    <w:rsid w:val="00A46C1C"/>
    <w:rsid w:val="00A47168"/>
    <w:rsid w:val="00A5230C"/>
    <w:rsid w:val="00A52B68"/>
    <w:rsid w:val="00A54DA2"/>
    <w:rsid w:val="00A54EA7"/>
    <w:rsid w:val="00A576EC"/>
    <w:rsid w:val="00A60528"/>
    <w:rsid w:val="00A61270"/>
    <w:rsid w:val="00A62DAA"/>
    <w:rsid w:val="00A63253"/>
    <w:rsid w:val="00A64F64"/>
    <w:rsid w:val="00A65469"/>
    <w:rsid w:val="00A678A2"/>
    <w:rsid w:val="00A67A47"/>
    <w:rsid w:val="00A70B2D"/>
    <w:rsid w:val="00A710DF"/>
    <w:rsid w:val="00A7110A"/>
    <w:rsid w:val="00A71643"/>
    <w:rsid w:val="00A72CCA"/>
    <w:rsid w:val="00A73FC6"/>
    <w:rsid w:val="00A74460"/>
    <w:rsid w:val="00A779E9"/>
    <w:rsid w:val="00A8093D"/>
    <w:rsid w:val="00A81FE5"/>
    <w:rsid w:val="00A8208D"/>
    <w:rsid w:val="00A821AC"/>
    <w:rsid w:val="00A82BA8"/>
    <w:rsid w:val="00A834B2"/>
    <w:rsid w:val="00A83575"/>
    <w:rsid w:val="00A84F46"/>
    <w:rsid w:val="00A86214"/>
    <w:rsid w:val="00A86F12"/>
    <w:rsid w:val="00A8768B"/>
    <w:rsid w:val="00A87A4B"/>
    <w:rsid w:val="00A90050"/>
    <w:rsid w:val="00A9123E"/>
    <w:rsid w:val="00A917AE"/>
    <w:rsid w:val="00A91863"/>
    <w:rsid w:val="00A93101"/>
    <w:rsid w:val="00A9406C"/>
    <w:rsid w:val="00A94C4B"/>
    <w:rsid w:val="00A97004"/>
    <w:rsid w:val="00AA057E"/>
    <w:rsid w:val="00AA09C4"/>
    <w:rsid w:val="00AA12DC"/>
    <w:rsid w:val="00AA2738"/>
    <w:rsid w:val="00AA29B1"/>
    <w:rsid w:val="00AA418B"/>
    <w:rsid w:val="00AA4207"/>
    <w:rsid w:val="00AA472B"/>
    <w:rsid w:val="00AA4AF1"/>
    <w:rsid w:val="00AA56CA"/>
    <w:rsid w:val="00AA741E"/>
    <w:rsid w:val="00AA760D"/>
    <w:rsid w:val="00AA7679"/>
    <w:rsid w:val="00AA79A7"/>
    <w:rsid w:val="00AB1EF4"/>
    <w:rsid w:val="00AB20B3"/>
    <w:rsid w:val="00AB278B"/>
    <w:rsid w:val="00AB3595"/>
    <w:rsid w:val="00AB3DF1"/>
    <w:rsid w:val="00AB4051"/>
    <w:rsid w:val="00AB4E4D"/>
    <w:rsid w:val="00AB57ED"/>
    <w:rsid w:val="00AB6BE2"/>
    <w:rsid w:val="00AB753B"/>
    <w:rsid w:val="00AB7DA5"/>
    <w:rsid w:val="00AC155A"/>
    <w:rsid w:val="00AC1769"/>
    <w:rsid w:val="00AC1836"/>
    <w:rsid w:val="00AC3C68"/>
    <w:rsid w:val="00AC3D98"/>
    <w:rsid w:val="00AC3F5C"/>
    <w:rsid w:val="00AC4735"/>
    <w:rsid w:val="00AC5F99"/>
    <w:rsid w:val="00AC61AC"/>
    <w:rsid w:val="00AD193E"/>
    <w:rsid w:val="00AD2406"/>
    <w:rsid w:val="00AD495E"/>
    <w:rsid w:val="00AD6D74"/>
    <w:rsid w:val="00AD6FAD"/>
    <w:rsid w:val="00AD761B"/>
    <w:rsid w:val="00AD79E0"/>
    <w:rsid w:val="00AE1383"/>
    <w:rsid w:val="00AE3E64"/>
    <w:rsid w:val="00AE4F60"/>
    <w:rsid w:val="00AE7CAD"/>
    <w:rsid w:val="00AF2A69"/>
    <w:rsid w:val="00B007BE"/>
    <w:rsid w:val="00B00912"/>
    <w:rsid w:val="00B009B7"/>
    <w:rsid w:val="00B00DD6"/>
    <w:rsid w:val="00B0109F"/>
    <w:rsid w:val="00B01231"/>
    <w:rsid w:val="00B013E1"/>
    <w:rsid w:val="00B022CF"/>
    <w:rsid w:val="00B02ABA"/>
    <w:rsid w:val="00B03CC5"/>
    <w:rsid w:val="00B057FD"/>
    <w:rsid w:val="00B05B1F"/>
    <w:rsid w:val="00B067FE"/>
    <w:rsid w:val="00B06C7D"/>
    <w:rsid w:val="00B10446"/>
    <w:rsid w:val="00B11753"/>
    <w:rsid w:val="00B12D63"/>
    <w:rsid w:val="00B13D92"/>
    <w:rsid w:val="00B1412C"/>
    <w:rsid w:val="00B15932"/>
    <w:rsid w:val="00B17158"/>
    <w:rsid w:val="00B17740"/>
    <w:rsid w:val="00B225B4"/>
    <w:rsid w:val="00B233A8"/>
    <w:rsid w:val="00B24213"/>
    <w:rsid w:val="00B24EB3"/>
    <w:rsid w:val="00B27152"/>
    <w:rsid w:val="00B27849"/>
    <w:rsid w:val="00B3011B"/>
    <w:rsid w:val="00B31719"/>
    <w:rsid w:val="00B31F01"/>
    <w:rsid w:val="00B31FA7"/>
    <w:rsid w:val="00B3231C"/>
    <w:rsid w:val="00B330F2"/>
    <w:rsid w:val="00B33FF4"/>
    <w:rsid w:val="00B34A18"/>
    <w:rsid w:val="00B353E3"/>
    <w:rsid w:val="00B362F6"/>
    <w:rsid w:val="00B365D8"/>
    <w:rsid w:val="00B36834"/>
    <w:rsid w:val="00B43B9F"/>
    <w:rsid w:val="00B44C11"/>
    <w:rsid w:val="00B450A4"/>
    <w:rsid w:val="00B468CD"/>
    <w:rsid w:val="00B46C3A"/>
    <w:rsid w:val="00B47115"/>
    <w:rsid w:val="00B47332"/>
    <w:rsid w:val="00B47738"/>
    <w:rsid w:val="00B479F1"/>
    <w:rsid w:val="00B524B9"/>
    <w:rsid w:val="00B5270E"/>
    <w:rsid w:val="00B5281D"/>
    <w:rsid w:val="00B533BA"/>
    <w:rsid w:val="00B54B4A"/>
    <w:rsid w:val="00B60164"/>
    <w:rsid w:val="00B606AC"/>
    <w:rsid w:val="00B61166"/>
    <w:rsid w:val="00B63EAA"/>
    <w:rsid w:val="00B65D5C"/>
    <w:rsid w:val="00B66F7D"/>
    <w:rsid w:val="00B72A53"/>
    <w:rsid w:val="00B732A7"/>
    <w:rsid w:val="00B73774"/>
    <w:rsid w:val="00B740E0"/>
    <w:rsid w:val="00B76E4E"/>
    <w:rsid w:val="00B770DB"/>
    <w:rsid w:val="00B77D1F"/>
    <w:rsid w:val="00B8081A"/>
    <w:rsid w:val="00B82B2B"/>
    <w:rsid w:val="00B83DF4"/>
    <w:rsid w:val="00B84244"/>
    <w:rsid w:val="00B84D7C"/>
    <w:rsid w:val="00B85515"/>
    <w:rsid w:val="00B859F7"/>
    <w:rsid w:val="00B863F9"/>
    <w:rsid w:val="00B868CF"/>
    <w:rsid w:val="00B86A1C"/>
    <w:rsid w:val="00B87CFD"/>
    <w:rsid w:val="00B91495"/>
    <w:rsid w:val="00B92155"/>
    <w:rsid w:val="00B94B79"/>
    <w:rsid w:val="00B94F26"/>
    <w:rsid w:val="00B95F1C"/>
    <w:rsid w:val="00B97D1C"/>
    <w:rsid w:val="00BA06B8"/>
    <w:rsid w:val="00BA1CFB"/>
    <w:rsid w:val="00BA1E13"/>
    <w:rsid w:val="00BA2D3F"/>
    <w:rsid w:val="00BA37BC"/>
    <w:rsid w:val="00BA52B6"/>
    <w:rsid w:val="00BA53C8"/>
    <w:rsid w:val="00BA556D"/>
    <w:rsid w:val="00BA5838"/>
    <w:rsid w:val="00BA641A"/>
    <w:rsid w:val="00BA6B8A"/>
    <w:rsid w:val="00BA7F35"/>
    <w:rsid w:val="00BB039A"/>
    <w:rsid w:val="00BB1CC2"/>
    <w:rsid w:val="00BB2173"/>
    <w:rsid w:val="00BB25A1"/>
    <w:rsid w:val="00BB48F0"/>
    <w:rsid w:val="00BB6BE5"/>
    <w:rsid w:val="00BB7E6D"/>
    <w:rsid w:val="00BC09C1"/>
    <w:rsid w:val="00BC0E80"/>
    <w:rsid w:val="00BC3345"/>
    <w:rsid w:val="00BC6E7B"/>
    <w:rsid w:val="00BC7C8A"/>
    <w:rsid w:val="00BD011B"/>
    <w:rsid w:val="00BD048F"/>
    <w:rsid w:val="00BD4691"/>
    <w:rsid w:val="00BD5CE0"/>
    <w:rsid w:val="00BE041E"/>
    <w:rsid w:val="00BE1516"/>
    <w:rsid w:val="00BE1A7C"/>
    <w:rsid w:val="00BE5A72"/>
    <w:rsid w:val="00BE6922"/>
    <w:rsid w:val="00BF29CE"/>
    <w:rsid w:val="00BF2D11"/>
    <w:rsid w:val="00BF362B"/>
    <w:rsid w:val="00BF4F64"/>
    <w:rsid w:val="00C006F3"/>
    <w:rsid w:val="00C02853"/>
    <w:rsid w:val="00C02B54"/>
    <w:rsid w:val="00C02D9F"/>
    <w:rsid w:val="00C04418"/>
    <w:rsid w:val="00C0517D"/>
    <w:rsid w:val="00C102B2"/>
    <w:rsid w:val="00C10367"/>
    <w:rsid w:val="00C1072B"/>
    <w:rsid w:val="00C10DB3"/>
    <w:rsid w:val="00C113D7"/>
    <w:rsid w:val="00C11698"/>
    <w:rsid w:val="00C1195A"/>
    <w:rsid w:val="00C11981"/>
    <w:rsid w:val="00C123E4"/>
    <w:rsid w:val="00C12C82"/>
    <w:rsid w:val="00C1494A"/>
    <w:rsid w:val="00C14F28"/>
    <w:rsid w:val="00C15A85"/>
    <w:rsid w:val="00C15CBB"/>
    <w:rsid w:val="00C1652C"/>
    <w:rsid w:val="00C203AC"/>
    <w:rsid w:val="00C209A0"/>
    <w:rsid w:val="00C213A3"/>
    <w:rsid w:val="00C21530"/>
    <w:rsid w:val="00C217CD"/>
    <w:rsid w:val="00C237D6"/>
    <w:rsid w:val="00C23BB5"/>
    <w:rsid w:val="00C241C0"/>
    <w:rsid w:val="00C2422D"/>
    <w:rsid w:val="00C2497A"/>
    <w:rsid w:val="00C26984"/>
    <w:rsid w:val="00C269CF"/>
    <w:rsid w:val="00C273AA"/>
    <w:rsid w:val="00C276B8"/>
    <w:rsid w:val="00C277E2"/>
    <w:rsid w:val="00C27CEC"/>
    <w:rsid w:val="00C30457"/>
    <w:rsid w:val="00C30652"/>
    <w:rsid w:val="00C30E2A"/>
    <w:rsid w:val="00C321EB"/>
    <w:rsid w:val="00C32432"/>
    <w:rsid w:val="00C33867"/>
    <w:rsid w:val="00C33C18"/>
    <w:rsid w:val="00C35C59"/>
    <w:rsid w:val="00C36425"/>
    <w:rsid w:val="00C369A8"/>
    <w:rsid w:val="00C377F3"/>
    <w:rsid w:val="00C411E7"/>
    <w:rsid w:val="00C42461"/>
    <w:rsid w:val="00C43436"/>
    <w:rsid w:val="00C43F8F"/>
    <w:rsid w:val="00C457A6"/>
    <w:rsid w:val="00C518AE"/>
    <w:rsid w:val="00C51BDB"/>
    <w:rsid w:val="00C51C11"/>
    <w:rsid w:val="00C526DF"/>
    <w:rsid w:val="00C53D31"/>
    <w:rsid w:val="00C53DD0"/>
    <w:rsid w:val="00C55ADF"/>
    <w:rsid w:val="00C55D83"/>
    <w:rsid w:val="00C55F67"/>
    <w:rsid w:val="00C56428"/>
    <w:rsid w:val="00C56B44"/>
    <w:rsid w:val="00C60297"/>
    <w:rsid w:val="00C60351"/>
    <w:rsid w:val="00C61C47"/>
    <w:rsid w:val="00C647F4"/>
    <w:rsid w:val="00C6514A"/>
    <w:rsid w:val="00C65337"/>
    <w:rsid w:val="00C65DFA"/>
    <w:rsid w:val="00C66118"/>
    <w:rsid w:val="00C66238"/>
    <w:rsid w:val="00C667D4"/>
    <w:rsid w:val="00C66F26"/>
    <w:rsid w:val="00C67E1D"/>
    <w:rsid w:val="00C73421"/>
    <w:rsid w:val="00C73656"/>
    <w:rsid w:val="00C74E28"/>
    <w:rsid w:val="00C76572"/>
    <w:rsid w:val="00C76B3C"/>
    <w:rsid w:val="00C77CB6"/>
    <w:rsid w:val="00C77FA4"/>
    <w:rsid w:val="00C80558"/>
    <w:rsid w:val="00C809A3"/>
    <w:rsid w:val="00C8183C"/>
    <w:rsid w:val="00C8198E"/>
    <w:rsid w:val="00C81AF4"/>
    <w:rsid w:val="00C8232F"/>
    <w:rsid w:val="00C8288F"/>
    <w:rsid w:val="00C8293D"/>
    <w:rsid w:val="00C82D79"/>
    <w:rsid w:val="00C84604"/>
    <w:rsid w:val="00C84A79"/>
    <w:rsid w:val="00C85B1D"/>
    <w:rsid w:val="00C85B66"/>
    <w:rsid w:val="00C85BF7"/>
    <w:rsid w:val="00C85F1E"/>
    <w:rsid w:val="00C85F98"/>
    <w:rsid w:val="00C87F0E"/>
    <w:rsid w:val="00C90426"/>
    <w:rsid w:val="00C9118B"/>
    <w:rsid w:val="00C92D77"/>
    <w:rsid w:val="00C93483"/>
    <w:rsid w:val="00C936AC"/>
    <w:rsid w:val="00C93DD6"/>
    <w:rsid w:val="00C9540B"/>
    <w:rsid w:val="00C966B6"/>
    <w:rsid w:val="00C9671C"/>
    <w:rsid w:val="00C9726A"/>
    <w:rsid w:val="00C97CE3"/>
    <w:rsid w:val="00C97DAC"/>
    <w:rsid w:val="00CA1038"/>
    <w:rsid w:val="00CA12D2"/>
    <w:rsid w:val="00CA3A88"/>
    <w:rsid w:val="00CA546A"/>
    <w:rsid w:val="00CA6026"/>
    <w:rsid w:val="00CB15A6"/>
    <w:rsid w:val="00CB17B8"/>
    <w:rsid w:val="00CB308F"/>
    <w:rsid w:val="00CB31F0"/>
    <w:rsid w:val="00CB33CB"/>
    <w:rsid w:val="00CB42BD"/>
    <w:rsid w:val="00CB449A"/>
    <w:rsid w:val="00CB4879"/>
    <w:rsid w:val="00CB5D9B"/>
    <w:rsid w:val="00CB6275"/>
    <w:rsid w:val="00CB6845"/>
    <w:rsid w:val="00CB6F99"/>
    <w:rsid w:val="00CC0991"/>
    <w:rsid w:val="00CC144C"/>
    <w:rsid w:val="00CC1473"/>
    <w:rsid w:val="00CC59F4"/>
    <w:rsid w:val="00CC61F8"/>
    <w:rsid w:val="00CC6872"/>
    <w:rsid w:val="00CD0A16"/>
    <w:rsid w:val="00CD10D6"/>
    <w:rsid w:val="00CD146E"/>
    <w:rsid w:val="00CD1A60"/>
    <w:rsid w:val="00CD246D"/>
    <w:rsid w:val="00CD25C5"/>
    <w:rsid w:val="00CD2768"/>
    <w:rsid w:val="00CD2DDB"/>
    <w:rsid w:val="00CD3D39"/>
    <w:rsid w:val="00CD5BB4"/>
    <w:rsid w:val="00CD7954"/>
    <w:rsid w:val="00CD7DEA"/>
    <w:rsid w:val="00CE0184"/>
    <w:rsid w:val="00CE107C"/>
    <w:rsid w:val="00CE232B"/>
    <w:rsid w:val="00CE2B45"/>
    <w:rsid w:val="00CE3352"/>
    <w:rsid w:val="00CE3362"/>
    <w:rsid w:val="00CE3932"/>
    <w:rsid w:val="00CE3FA1"/>
    <w:rsid w:val="00CE5401"/>
    <w:rsid w:val="00CE64E0"/>
    <w:rsid w:val="00CE6813"/>
    <w:rsid w:val="00CE6933"/>
    <w:rsid w:val="00CF0E1F"/>
    <w:rsid w:val="00CF1B31"/>
    <w:rsid w:val="00CF2D28"/>
    <w:rsid w:val="00CF47DC"/>
    <w:rsid w:val="00CF535E"/>
    <w:rsid w:val="00CF5A98"/>
    <w:rsid w:val="00CF5BB0"/>
    <w:rsid w:val="00CF691C"/>
    <w:rsid w:val="00CF6BC3"/>
    <w:rsid w:val="00CF7259"/>
    <w:rsid w:val="00D00DDC"/>
    <w:rsid w:val="00D01848"/>
    <w:rsid w:val="00D04030"/>
    <w:rsid w:val="00D0406F"/>
    <w:rsid w:val="00D0422B"/>
    <w:rsid w:val="00D046A7"/>
    <w:rsid w:val="00D0484A"/>
    <w:rsid w:val="00D05EF4"/>
    <w:rsid w:val="00D07DB8"/>
    <w:rsid w:val="00D10BF5"/>
    <w:rsid w:val="00D13767"/>
    <w:rsid w:val="00D13D1C"/>
    <w:rsid w:val="00D14F44"/>
    <w:rsid w:val="00D15496"/>
    <w:rsid w:val="00D15F4A"/>
    <w:rsid w:val="00D169E5"/>
    <w:rsid w:val="00D2062E"/>
    <w:rsid w:val="00D20ABE"/>
    <w:rsid w:val="00D2304F"/>
    <w:rsid w:val="00D24EDF"/>
    <w:rsid w:val="00D25735"/>
    <w:rsid w:val="00D2792B"/>
    <w:rsid w:val="00D3198A"/>
    <w:rsid w:val="00D31E18"/>
    <w:rsid w:val="00D33AED"/>
    <w:rsid w:val="00D34667"/>
    <w:rsid w:val="00D35F5B"/>
    <w:rsid w:val="00D36451"/>
    <w:rsid w:val="00D36F62"/>
    <w:rsid w:val="00D3705A"/>
    <w:rsid w:val="00D37EB9"/>
    <w:rsid w:val="00D41559"/>
    <w:rsid w:val="00D41BED"/>
    <w:rsid w:val="00D429C9"/>
    <w:rsid w:val="00D42A00"/>
    <w:rsid w:val="00D43605"/>
    <w:rsid w:val="00D4526B"/>
    <w:rsid w:val="00D4751F"/>
    <w:rsid w:val="00D502E9"/>
    <w:rsid w:val="00D51D1B"/>
    <w:rsid w:val="00D54596"/>
    <w:rsid w:val="00D56319"/>
    <w:rsid w:val="00D56EDE"/>
    <w:rsid w:val="00D57BFE"/>
    <w:rsid w:val="00D603D8"/>
    <w:rsid w:val="00D60B1E"/>
    <w:rsid w:val="00D61A25"/>
    <w:rsid w:val="00D639A5"/>
    <w:rsid w:val="00D651AA"/>
    <w:rsid w:val="00D65812"/>
    <w:rsid w:val="00D67453"/>
    <w:rsid w:val="00D70CCA"/>
    <w:rsid w:val="00D7167A"/>
    <w:rsid w:val="00D71C6F"/>
    <w:rsid w:val="00D72316"/>
    <w:rsid w:val="00D739CA"/>
    <w:rsid w:val="00D7449F"/>
    <w:rsid w:val="00D74B32"/>
    <w:rsid w:val="00D74E8C"/>
    <w:rsid w:val="00D75E49"/>
    <w:rsid w:val="00D8011F"/>
    <w:rsid w:val="00D80980"/>
    <w:rsid w:val="00D8166E"/>
    <w:rsid w:val="00D82D9B"/>
    <w:rsid w:val="00D85D08"/>
    <w:rsid w:val="00D867A0"/>
    <w:rsid w:val="00D86A1A"/>
    <w:rsid w:val="00D86B92"/>
    <w:rsid w:val="00D86DBD"/>
    <w:rsid w:val="00D87221"/>
    <w:rsid w:val="00D908D2"/>
    <w:rsid w:val="00D910CE"/>
    <w:rsid w:val="00D91F26"/>
    <w:rsid w:val="00D927F9"/>
    <w:rsid w:val="00D92FEB"/>
    <w:rsid w:val="00D93257"/>
    <w:rsid w:val="00D941EB"/>
    <w:rsid w:val="00D9456D"/>
    <w:rsid w:val="00D948C3"/>
    <w:rsid w:val="00D95A55"/>
    <w:rsid w:val="00D965A1"/>
    <w:rsid w:val="00D9753C"/>
    <w:rsid w:val="00D97DCF"/>
    <w:rsid w:val="00DA06A6"/>
    <w:rsid w:val="00DA1798"/>
    <w:rsid w:val="00DA1AC0"/>
    <w:rsid w:val="00DA1F39"/>
    <w:rsid w:val="00DA214A"/>
    <w:rsid w:val="00DA5A65"/>
    <w:rsid w:val="00DA68FE"/>
    <w:rsid w:val="00DA711B"/>
    <w:rsid w:val="00DB030F"/>
    <w:rsid w:val="00DB06A3"/>
    <w:rsid w:val="00DB15D9"/>
    <w:rsid w:val="00DB32FC"/>
    <w:rsid w:val="00DB38AA"/>
    <w:rsid w:val="00DB4AF3"/>
    <w:rsid w:val="00DB5B42"/>
    <w:rsid w:val="00DB5C42"/>
    <w:rsid w:val="00DB5C5C"/>
    <w:rsid w:val="00DB7718"/>
    <w:rsid w:val="00DB7FDE"/>
    <w:rsid w:val="00DC052B"/>
    <w:rsid w:val="00DC0701"/>
    <w:rsid w:val="00DC1B82"/>
    <w:rsid w:val="00DC1C75"/>
    <w:rsid w:val="00DC227B"/>
    <w:rsid w:val="00DC3D2D"/>
    <w:rsid w:val="00DC4B87"/>
    <w:rsid w:val="00DC59A0"/>
    <w:rsid w:val="00DC5E0E"/>
    <w:rsid w:val="00DC6282"/>
    <w:rsid w:val="00DC6FD5"/>
    <w:rsid w:val="00DC7268"/>
    <w:rsid w:val="00DD1B0B"/>
    <w:rsid w:val="00DD1D50"/>
    <w:rsid w:val="00DD2192"/>
    <w:rsid w:val="00DD27D6"/>
    <w:rsid w:val="00DD3E6D"/>
    <w:rsid w:val="00DD4E34"/>
    <w:rsid w:val="00DD73D4"/>
    <w:rsid w:val="00DE0242"/>
    <w:rsid w:val="00DE04E7"/>
    <w:rsid w:val="00DE195C"/>
    <w:rsid w:val="00DE1E59"/>
    <w:rsid w:val="00DE2B8C"/>
    <w:rsid w:val="00DE2F54"/>
    <w:rsid w:val="00DE33DA"/>
    <w:rsid w:val="00DE46B9"/>
    <w:rsid w:val="00DE4AF1"/>
    <w:rsid w:val="00DE67EB"/>
    <w:rsid w:val="00DE6E16"/>
    <w:rsid w:val="00DF0245"/>
    <w:rsid w:val="00DF084B"/>
    <w:rsid w:val="00DF175E"/>
    <w:rsid w:val="00DF2BBF"/>
    <w:rsid w:val="00DF386B"/>
    <w:rsid w:val="00DF3CB5"/>
    <w:rsid w:val="00DF5300"/>
    <w:rsid w:val="00DF6ACF"/>
    <w:rsid w:val="00DF7C27"/>
    <w:rsid w:val="00E0289F"/>
    <w:rsid w:val="00E0304A"/>
    <w:rsid w:val="00E03504"/>
    <w:rsid w:val="00E03AB7"/>
    <w:rsid w:val="00E04124"/>
    <w:rsid w:val="00E05DF4"/>
    <w:rsid w:val="00E07660"/>
    <w:rsid w:val="00E077F6"/>
    <w:rsid w:val="00E07B56"/>
    <w:rsid w:val="00E1179D"/>
    <w:rsid w:val="00E12195"/>
    <w:rsid w:val="00E13E46"/>
    <w:rsid w:val="00E16028"/>
    <w:rsid w:val="00E16638"/>
    <w:rsid w:val="00E16AED"/>
    <w:rsid w:val="00E21E16"/>
    <w:rsid w:val="00E235A4"/>
    <w:rsid w:val="00E240B3"/>
    <w:rsid w:val="00E2461E"/>
    <w:rsid w:val="00E252DF"/>
    <w:rsid w:val="00E2545A"/>
    <w:rsid w:val="00E30D3E"/>
    <w:rsid w:val="00E31C35"/>
    <w:rsid w:val="00E32C76"/>
    <w:rsid w:val="00E32F3A"/>
    <w:rsid w:val="00E34410"/>
    <w:rsid w:val="00E34503"/>
    <w:rsid w:val="00E35099"/>
    <w:rsid w:val="00E37E8D"/>
    <w:rsid w:val="00E40320"/>
    <w:rsid w:val="00E40CD3"/>
    <w:rsid w:val="00E43995"/>
    <w:rsid w:val="00E44349"/>
    <w:rsid w:val="00E444E1"/>
    <w:rsid w:val="00E47AF2"/>
    <w:rsid w:val="00E50716"/>
    <w:rsid w:val="00E51D80"/>
    <w:rsid w:val="00E5245E"/>
    <w:rsid w:val="00E53009"/>
    <w:rsid w:val="00E5315B"/>
    <w:rsid w:val="00E53319"/>
    <w:rsid w:val="00E54307"/>
    <w:rsid w:val="00E60B1C"/>
    <w:rsid w:val="00E60F22"/>
    <w:rsid w:val="00E61C47"/>
    <w:rsid w:val="00E62CAF"/>
    <w:rsid w:val="00E62FCA"/>
    <w:rsid w:val="00E63580"/>
    <w:rsid w:val="00E63B01"/>
    <w:rsid w:val="00E63D01"/>
    <w:rsid w:val="00E64FF2"/>
    <w:rsid w:val="00E65203"/>
    <w:rsid w:val="00E66E6C"/>
    <w:rsid w:val="00E6716D"/>
    <w:rsid w:val="00E709E9"/>
    <w:rsid w:val="00E71949"/>
    <w:rsid w:val="00E71BE9"/>
    <w:rsid w:val="00E7280A"/>
    <w:rsid w:val="00E73EE2"/>
    <w:rsid w:val="00E77625"/>
    <w:rsid w:val="00E80EDB"/>
    <w:rsid w:val="00E83B95"/>
    <w:rsid w:val="00E842D9"/>
    <w:rsid w:val="00E866A9"/>
    <w:rsid w:val="00E86D23"/>
    <w:rsid w:val="00E86F17"/>
    <w:rsid w:val="00E8703A"/>
    <w:rsid w:val="00E878B0"/>
    <w:rsid w:val="00E90254"/>
    <w:rsid w:val="00E90642"/>
    <w:rsid w:val="00E9170B"/>
    <w:rsid w:val="00E9199D"/>
    <w:rsid w:val="00E923DF"/>
    <w:rsid w:val="00E927F2"/>
    <w:rsid w:val="00E93A6F"/>
    <w:rsid w:val="00E93B9A"/>
    <w:rsid w:val="00E9401C"/>
    <w:rsid w:val="00E9413F"/>
    <w:rsid w:val="00E944F5"/>
    <w:rsid w:val="00EA07B9"/>
    <w:rsid w:val="00EA174A"/>
    <w:rsid w:val="00EA1EB5"/>
    <w:rsid w:val="00EA3172"/>
    <w:rsid w:val="00EA322A"/>
    <w:rsid w:val="00EA32A2"/>
    <w:rsid w:val="00EA5336"/>
    <w:rsid w:val="00EA6443"/>
    <w:rsid w:val="00EA6864"/>
    <w:rsid w:val="00EA776C"/>
    <w:rsid w:val="00EB0105"/>
    <w:rsid w:val="00EB0FA6"/>
    <w:rsid w:val="00EB1578"/>
    <w:rsid w:val="00EB29D4"/>
    <w:rsid w:val="00EB3DE4"/>
    <w:rsid w:val="00EB44BB"/>
    <w:rsid w:val="00EB4D90"/>
    <w:rsid w:val="00EB6235"/>
    <w:rsid w:val="00EB68E9"/>
    <w:rsid w:val="00EB6963"/>
    <w:rsid w:val="00EB72E5"/>
    <w:rsid w:val="00EB7617"/>
    <w:rsid w:val="00EB7E15"/>
    <w:rsid w:val="00EC02F5"/>
    <w:rsid w:val="00EC048C"/>
    <w:rsid w:val="00EC0C8C"/>
    <w:rsid w:val="00EC0E20"/>
    <w:rsid w:val="00EC2163"/>
    <w:rsid w:val="00EC2CA9"/>
    <w:rsid w:val="00EC3843"/>
    <w:rsid w:val="00EC3D14"/>
    <w:rsid w:val="00EC42FF"/>
    <w:rsid w:val="00EC45E3"/>
    <w:rsid w:val="00EC4C5F"/>
    <w:rsid w:val="00EC4DEE"/>
    <w:rsid w:val="00EC56DE"/>
    <w:rsid w:val="00EC5DCB"/>
    <w:rsid w:val="00EC6B61"/>
    <w:rsid w:val="00EC6F5D"/>
    <w:rsid w:val="00EC7E16"/>
    <w:rsid w:val="00ED0D0C"/>
    <w:rsid w:val="00ED0E42"/>
    <w:rsid w:val="00ED1361"/>
    <w:rsid w:val="00ED1572"/>
    <w:rsid w:val="00ED3975"/>
    <w:rsid w:val="00ED4287"/>
    <w:rsid w:val="00ED7066"/>
    <w:rsid w:val="00EE0967"/>
    <w:rsid w:val="00EE2006"/>
    <w:rsid w:val="00EE4ADD"/>
    <w:rsid w:val="00EE5F43"/>
    <w:rsid w:val="00EE6694"/>
    <w:rsid w:val="00EF0911"/>
    <w:rsid w:val="00EF0D58"/>
    <w:rsid w:val="00EF1A39"/>
    <w:rsid w:val="00EF3963"/>
    <w:rsid w:val="00EF628B"/>
    <w:rsid w:val="00EF659D"/>
    <w:rsid w:val="00EF662C"/>
    <w:rsid w:val="00EF690F"/>
    <w:rsid w:val="00EF767A"/>
    <w:rsid w:val="00EF7BAE"/>
    <w:rsid w:val="00F000D4"/>
    <w:rsid w:val="00F01FAD"/>
    <w:rsid w:val="00F02F20"/>
    <w:rsid w:val="00F04FC0"/>
    <w:rsid w:val="00F07D8E"/>
    <w:rsid w:val="00F1190B"/>
    <w:rsid w:val="00F12141"/>
    <w:rsid w:val="00F12699"/>
    <w:rsid w:val="00F12A99"/>
    <w:rsid w:val="00F132EE"/>
    <w:rsid w:val="00F1341C"/>
    <w:rsid w:val="00F14518"/>
    <w:rsid w:val="00F153D1"/>
    <w:rsid w:val="00F167AE"/>
    <w:rsid w:val="00F16BB7"/>
    <w:rsid w:val="00F17E20"/>
    <w:rsid w:val="00F20F56"/>
    <w:rsid w:val="00F22FF4"/>
    <w:rsid w:val="00F246C4"/>
    <w:rsid w:val="00F24C0D"/>
    <w:rsid w:val="00F251B2"/>
    <w:rsid w:val="00F255E7"/>
    <w:rsid w:val="00F27398"/>
    <w:rsid w:val="00F30524"/>
    <w:rsid w:val="00F30808"/>
    <w:rsid w:val="00F328CC"/>
    <w:rsid w:val="00F33696"/>
    <w:rsid w:val="00F336C1"/>
    <w:rsid w:val="00F34F52"/>
    <w:rsid w:val="00F3517B"/>
    <w:rsid w:val="00F3527F"/>
    <w:rsid w:val="00F35B0A"/>
    <w:rsid w:val="00F36455"/>
    <w:rsid w:val="00F40646"/>
    <w:rsid w:val="00F438BC"/>
    <w:rsid w:val="00F442B5"/>
    <w:rsid w:val="00F465DB"/>
    <w:rsid w:val="00F47957"/>
    <w:rsid w:val="00F50198"/>
    <w:rsid w:val="00F503F1"/>
    <w:rsid w:val="00F50A2D"/>
    <w:rsid w:val="00F52E52"/>
    <w:rsid w:val="00F53C87"/>
    <w:rsid w:val="00F54317"/>
    <w:rsid w:val="00F54E1B"/>
    <w:rsid w:val="00F55B12"/>
    <w:rsid w:val="00F55C12"/>
    <w:rsid w:val="00F608B9"/>
    <w:rsid w:val="00F60E30"/>
    <w:rsid w:val="00F60E57"/>
    <w:rsid w:val="00F62C83"/>
    <w:rsid w:val="00F6346B"/>
    <w:rsid w:val="00F64561"/>
    <w:rsid w:val="00F70363"/>
    <w:rsid w:val="00F709E3"/>
    <w:rsid w:val="00F716E0"/>
    <w:rsid w:val="00F72538"/>
    <w:rsid w:val="00F72D64"/>
    <w:rsid w:val="00F73371"/>
    <w:rsid w:val="00F7438A"/>
    <w:rsid w:val="00F7699E"/>
    <w:rsid w:val="00F77CE8"/>
    <w:rsid w:val="00F8024B"/>
    <w:rsid w:val="00F80CCC"/>
    <w:rsid w:val="00F80F34"/>
    <w:rsid w:val="00F814C9"/>
    <w:rsid w:val="00F82AA4"/>
    <w:rsid w:val="00F83472"/>
    <w:rsid w:val="00F83810"/>
    <w:rsid w:val="00F84596"/>
    <w:rsid w:val="00F84A6B"/>
    <w:rsid w:val="00F84B14"/>
    <w:rsid w:val="00F878EB"/>
    <w:rsid w:val="00F90373"/>
    <w:rsid w:val="00F91740"/>
    <w:rsid w:val="00F918B4"/>
    <w:rsid w:val="00F953B4"/>
    <w:rsid w:val="00F9702B"/>
    <w:rsid w:val="00F97157"/>
    <w:rsid w:val="00F972F4"/>
    <w:rsid w:val="00F97A7A"/>
    <w:rsid w:val="00F97C53"/>
    <w:rsid w:val="00FA1960"/>
    <w:rsid w:val="00FA2AF3"/>
    <w:rsid w:val="00FA30F0"/>
    <w:rsid w:val="00FA5E9E"/>
    <w:rsid w:val="00FB084F"/>
    <w:rsid w:val="00FB0D8F"/>
    <w:rsid w:val="00FB0E12"/>
    <w:rsid w:val="00FB0E89"/>
    <w:rsid w:val="00FB2D9D"/>
    <w:rsid w:val="00FB3862"/>
    <w:rsid w:val="00FB7428"/>
    <w:rsid w:val="00FB7FED"/>
    <w:rsid w:val="00FC07F7"/>
    <w:rsid w:val="00FC2107"/>
    <w:rsid w:val="00FC23AC"/>
    <w:rsid w:val="00FC56EE"/>
    <w:rsid w:val="00FD007F"/>
    <w:rsid w:val="00FD00C1"/>
    <w:rsid w:val="00FD1FB4"/>
    <w:rsid w:val="00FD26C0"/>
    <w:rsid w:val="00FD3551"/>
    <w:rsid w:val="00FD3B95"/>
    <w:rsid w:val="00FD4C70"/>
    <w:rsid w:val="00FD5891"/>
    <w:rsid w:val="00FD6BDB"/>
    <w:rsid w:val="00FD7069"/>
    <w:rsid w:val="00FE0964"/>
    <w:rsid w:val="00FE2318"/>
    <w:rsid w:val="00FE2A7C"/>
    <w:rsid w:val="00FE2EA8"/>
    <w:rsid w:val="00FE45A2"/>
    <w:rsid w:val="00FE4C16"/>
    <w:rsid w:val="00FE6F71"/>
    <w:rsid w:val="00FF101E"/>
    <w:rsid w:val="00FF2A08"/>
    <w:rsid w:val="00FF33A8"/>
    <w:rsid w:val="00FF40F4"/>
    <w:rsid w:val="00FF4D3E"/>
    <w:rsid w:val="00FF4E6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ADF18"/>
  <w15:docId w15:val="{76FD8F06-4F05-49BD-A7D4-7B8EC0BF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D23"/>
    <w:pPr>
      <w:spacing w:after="200" w:line="276" w:lineRule="auto"/>
      <w:jc w:val="both"/>
    </w:pPr>
    <w:rPr>
      <w:rFonts w:ascii="Segoe UI Light" w:hAnsi="Segoe UI Light"/>
      <w:lang w:val="en-GB"/>
    </w:rPr>
  </w:style>
  <w:style w:type="paragraph" w:styleId="Heading1">
    <w:name w:val="heading 1"/>
    <w:basedOn w:val="Normal"/>
    <w:next w:val="Normal"/>
    <w:link w:val="Heading1Char"/>
    <w:uiPriority w:val="9"/>
    <w:qFormat/>
    <w:rsid w:val="007D4463"/>
    <w:pPr>
      <w:keepNext/>
      <w:keepLines/>
      <w:numPr>
        <w:numId w:val="3"/>
      </w:numPr>
      <w:pBdr>
        <w:bottom w:val="single" w:sz="36" w:space="1" w:color="002060"/>
      </w:pBdr>
      <w:spacing w:before="480" w:after="360"/>
      <w:ind w:left="502"/>
      <w:outlineLvl w:val="0"/>
    </w:pPr>
    <w:rPr>
      <w:rFonts w:eastAsiaTheme="majorEastAsia" w:cs="Segoe UI Light"/>
      <w:b/>
      <w:color w:val="00B050"/>
      <w:sz w:val="36"/>
      <w:szCs w:val="32"/>
    </w:rPr>
  </w:style>
  <w:style w:type="paragraph" w:styleId="Heading2">
    <w:name w:val="heading 2"/>
    <w:basedOn w:val="Normal"/>
    <w:next w:val="Normal"/>
    <w:link w:val="Heading2Char"/>
    <w:uiPriority w:val="9"/>
    <w:unhideWhenUsed/>
    <w:qFormat/>
    <w:rsid w:val="000E10FA"/>
    <w:pPr>
      <w:keepNext/>
      <w:keepLines/>
      <w:numPr>
        <w:ilvl w:val="1"/>
        <w:numId w:val="3"/>
      </w:numPr>
      <w:spacing w:before="40" w:after="240"/>
      <w:outlineLvl w:val="1"/>
    </w:pPr>
    <w:rPr>
      <w:rFonts w:eastAsiaTheme="majorEastAsia" w:cstheme="majorBidi"/>
      <w:b/>
      <w:color w:val="C00000"/>
      <w:sz w:val="24"/>
      <w:szCs w:val="28"/>
    </w:rPr>
  </w:style>
  <w:style w:type="paragraph" w:styleId="Heading3">
    <w:name w:val="heading 3"/>
    <w:basedOn w:val="Normal"/>
    <w:next w:val="Normal"/>
    <w:link w:val="Heading3Char"/>
    <w:uiPriority w:val="9"/>
    <w:unhideWhenUsed/>
    <w:qFormat/>
    <w:rsid w:val="00617509"/>
    <w:pPr>
      <w:numPr>
        <w:ilvl w:val="2"/>
        <w:numId w:val="3"/>
      </w:numPr>
      <w:spacing w:line="240" w:lineRule="auto"/>
      <w:ind w:left="720"/>
      <w:outlineLvl w:val="2"/>
    </w:pPr>
    <w:rPr>
      <w:b/>
      <w:color w:val="00299E"/>
      <w:sz w:val="24"/>
    </w:rPr>
  </w:style>
  <w:style w:type="paragraph" w:styleId="Heading4">
    <w:name w:val="heading 4"/>
    <w:basedOn w:val="ListParagraph"/>
    <w:next w:val="Normal"/>
    <w:link w:val="Heading4Char"/>
    <w:uiPriority w:val="9"/>
    <w:unhideWhenUsed/>
    <w:qFormat/>
    <w:rsid w:val="00BF29CE"/>
    <w:pPr>
      <w:numPr>
        <w:ilvl w:val="3"/>
        <w:numId w:val="3"/>
      </w:numPr>
      <w:spacing w:after="200" w:line="276" w:lineRule="auto"/>
      <w:contextualSpacing/>
      <w:outlineLvl w:val="3"/>
    </w:pPr>
    <w:rPr>
      <w:b/>
      <w:sz w:val="24"/>
    </w:rPr>
  </w:style>
  <w:style w:type="paragraph" w:styleId="Heading5">
    <w:name w:val="heading 5"/>
    <w:basedOn w:val="Normal"/>
    <w:next w:val="Normal"/>
    <w:link w:val="Heading5Char"/>
    <w:semiHidden/>
    <w:unhideWhenUsed/>
    <w:qFormat/>
    <w:rsid w:val="004A61E5"/>
    <w:pPr>
      <w:keepNext/>
      <w:keepLines/>
      <w:spacing w:before="40" w:after="0" w:line="25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401B7E"/>
    <w:pPr>
      <w:keepNext/>
      <w:keepLines/>
      <w:numPr>
        <w:ilvl w:val="5"/>
        <w:numId w:val="2"/>
      </w:numPr>
      <w:spacing w:before="40" w:after="0" w:line="240" w:lineRule="auto"/>
      <w:jc w:val="left"/>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9"/>
    <w:semiHidden/>
    <w:unhideWhenUsed/>
    <w:qFormat/>
    <w:rsid w:val="00401B7E"/>
    <w:pPr>
      <w:keepNext/>
      <w:keepLines/>
      <w:numPr>
        <w:ilvl w:val="6"/>
        <w:numId w:val="2"/>
      </w:numPr>
      <w:spacing w:before="40" w:after="0" w:line="240" w:lineRule="auto"/>
      <w:jc w:val="left"/>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9"/>
    <w:semiHidden/>
    <w:unhideWhenUsed/>
    <w:qFormat/>
    <w:rsid w:val="00401B7E"/>
    <w:pPr>
      <w:keepNext/>
      <w:keepLines/>
      <w:numPr>
        <w:ilvl w:val="7"/>
        <w:numId w:val="2"/>
      </w:numPr>
      <w:spacing w:before="40" w:after="0" w:line="240"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01B7E"/>
    <w:pPr>
      <w:keepNext/>
      <w:keepLines/>
      <w:numPr>
        <w:ilvl w:val="8"/>
        <w:numId w:val="2"/>
      </w:numPr>
      <w:spacing w:before="40" w:after="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D6"/>
  </w:style>
  <w:style w:type="paragraph" w:styleId="Footer">
    <w:name w:val="footer"/>
    <w:basedOn w:val="Normal"/>
    <w:link w:val="FooterChar"/>
    <w:uiPriority w:val="99"/>
    <w:unhideWhenUsed/>
    <w:rsid w:val="007A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D6"/>
  </w:style>
  <w:style w:type="table" w:styleId="TableGrid">
    <w:name w:val="Table Grid"/>
    <w:basedOn w:val="TableNormal"/>
    <w:rsid w:val="0018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F99"/>
    <w:rPr>
      <w:rFonts w:ascii="Tahoma" w:hAnsi="Tahoma" w:cs="Tahoma"/>
      <w:sz w:val="16"/>
      <w:szCs w:val="16"/>
    </w:rPr>
  </w:style>
  <w:style w:type="character" w:styleId="Hyperlink">
    <w:name w:val="Hyperlink"/>
    <w:basedOn w:val="DefaultParagraphFont"/>
    <w:uiPriority w:val="99"/>
    <w:unhideWhenUsed/>
    <w:rsid w:val="00AC5F99"/>
    <w:rPr>
      <w:color w:val="0563C1" w:themeColor="hyperlink"/>
      <w:u w:val="single"/>
    </w:rPr>
  </w:style>
  <w:style w:type="paragraph" w:styleId="ListParagraph">
    <w:name w:val="List Paragraph"/>
    <w:basedOn w:val="Normal"/>
    <w:uiPriority w:val="34"/>
    <w:qFormat/>
    <w:rsid w:val="00A352B5"/>
    <w:pPr>
      <w:numPr>
        <w:numId w:val="1"/>
      </w:numPr>
      <w:spacing w:after="0" w:line="240" w:lineRule="auto"/>
    </w:pPr>
    <w:rPr>
      <w:rFonts w:cs="Calibri"/>
    </w:rPr>
  </w:style>
  <w:style w:type="paragraph" w:customStyle="1" w:styleId="Default">
    <w:name w:val="Default"/>
    <w:rsid w:val="00AC5F99"/>
    <w:pPr>
      <w:widowControl w:val="0"/>
      <w:autoSpaceDE w:val="0"/>
      <w:autoSpaceDN w:val="0"/>
      <w:adjustRightInd w:val="0"/>
      <w:spacing w:after="0" w:line="240" w:lineRule="auto"/>
    </w:pPr>
    <w:rPr>
      <w:rFonts w:ascii="Symbol" w:hAnsi="Symbol" w:cs="Symbol"/>
      <w:color w:val="000000"/>
      <w:sz w:val="24"/>
      <w:szCs w:val="24"/>
      <w:lang w:val="en-US"/>
    </w:rPr>
  </w:style>
  <w:style w:type="character" w:customStyle="1" w:styleId="Heading1Char">
    <w:name w:val="Heading 1 Char"/>
    <w:basedOn w:val="DefaultParagraphFont"/>
    <w:link w:val="Heading1"/>
    <w:uiPriority w:val="9"/>
    <w:rsid w:val="007D4463"/>
    <w:rPr>
      <w:rFonts w:ascii="Segoe UI Light" w:eastAsiaTheme="majorEastAsia" w:hAnsi="Segoe UI Light" w:cs="Segoe UI Light"/>
      <w:b/>
      <w:color w:val="00B050"/>
      <w:sz w:val="36"/>
      <w:szCs w:val="32"/>
      <w:lang w:val="en-GB"/>
    </w:rPr>
  </w:style>
  <w:style w:type="paragraph" w:styleId="Title">
    <w:name w:val="Title"/>
    <w:basedOn w:val="Normal"/>
    <w:next w:val="Normal"/>
    <w:link w:val="TitleChar"/>
    <w:uiPriority w:val="10"/>
    <w:qFormat/>
    <w:rsid w:val="000E38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ED"/>
    <w:rPr>
      <w:rFonts w:asciiTheme="majorHAnsi" w:eastAsiaTheme="majorEastAsia" w:hAnsiTheme="majorHAnsi" w:cstheme="majorBidi"/>
      <w:spacing w:val="-10"/>
      <w:kern w:val="28"/>
      <w:sz w:val="56"/>
      <w:szCs w:val="56"/>
    </w:rPr>
  </w:style>
  <w:style w:type="paragraph" w:styleId="NoSpacing">
    <w:name w:val="No Spacing"/>
    <w:basedOn w:val="Normal"/>
    <w:uiPriority w:val="1"/>
    <w:qFormat/>
    <w:rsid w:val="00A352B5"/>
    <w:pPr>
      <w:spacing w:after="0" w:line="240" w:lineRule="auto"/>
    </w:pPr>
  </w:style>
  <w:style w:type="character" w:customStyle="1" w:styleId="Heading2Char">
    <w:name w:val="Heading 2 Char"/>
    <w:basedOn w:val="DefaultParagraphFont"/>
    <w:link w:val="Heading2"/>
    <w:uiPriority w:val="9"/>
    <w:rsid w:val="000E10FA"/>
    <w:rPr>
      <w:rFonts w:ascii="Segoe UI Light" w:eastAsiaTheme="majorEastAsia" w:hAnsi="Segoe UI Light" w:cstheme="majorBidi"/>
      <w:b/>
      <w:color w:val="C00000"/>
      <w:sz w:val="24"/>
      <w:szCs w:val="28"/>
      <w:lang w:val="en-GB"/>
    </w:rPr>
  </w:style>
  <w:style w:type="character" w:customStyle="1" w:styleId="Heading3Char">
    <w:name w:val="Heading 3 Char"/>
    <w:basedOn w:val="DefaultParagraphFont"/>
    <w:link w:val="Heading3"/>
    <w:uiPriority w:val="9"/>
    <w:rsid w:val="00617509"/>
    <w:rPr>
      <w:rFonts w:ascii="Segoe UI Light" w:hAnsi="Segoe UI Light"/>
      <w:b/>
      <w:color w:val="00299E"/>
      <w:sz w:val="24"/>
      <w:lang w:val="en-GB"/>
    </w:rPr>
  </w:style>
  <w:style w:type="character" w:styleId="Strong">
    <w:name w:val="Strong"/>
    <w:basedOn w:val="DefaultParagraphFont"/>
    <w:uiPriority w:val="22"/>
    <w:qFormat/>
    <w:rsid w:val="00C74E28"/>
    <w:rPr>
      <w:b/>
      <w:bCs/>
    </w:rPr>
  </w:style>
  <w:style w:type="character" w:styleId="CommentReference">
    <w:name w:val="annotation reference"/>
    <w:basedOn w:val="DefaultParagraphFont"/>
    <w:semiHidden/>
    <w:unhideWhenUsed/>
    <w:rsid w:val="006175A8"/>
    <w:rPr>
      <w:sz w:val="16"/>
      <w:szCs w:val="16"/>
    </w:rPr>
  </w:style>
  <w:style w:type="paragraph" w:styleId="CommentText">
    <w:name w:val="annotation text"/>
    <w:basedOn w:val="Normal"/>
    <w:link w:val="CommentTextChar"/>
    <w:uiPriority w:val="99"/>
    <w:semiHidden/>
    <w:unhideWhenUsed/>
    <w:rsid w:val="006175A8"/>
    <w:pPr>
      <w:spacing w:line="240" w:lineRule="auto"/>
    </w:pPr>
    <w:rPr>
      <w:szCs w:val="20"/>
    </w:rPr>
  </w:style>
  <w:style w:type="character" w:customStyle="1" w:styleId="CommentTextChar">
    <w:name w:val="Comment Text Char"/>
    <w:basedOn w:val="DefaultParagraphFont"/>
    <w:link w:val="CommentText"/>
    <w:uiPriority w:val="99"/>
    <w:semiHidden/>
    <w:rsid w:val="006175A8"/>
    <w:rPr>
      <w:rFonts w:ascii="Segoe UI Light" w:hAnsi="Segoe UI Light"/>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6175A8"/>
    <w:rPr>
      <w:b/>
      <w:bCs/>
    </w:rPr>
  </w:style>
  <w:style w:type="character" w:customStyle="1" w:styleId="CommentSubjectChar">
    <w:name w:val="Comment Subject Char"/>
    <w:basedOn w:val="CommentTextChar"/>
    <w:link w:val="CommentSubject"/>
    <w:uiPriority w:val="99"/>
    <w:semiHidden/>
    <w:rsid w:val="006175A8"/>
    <w:rPr>
      <w:rFonts w:ascii="Segoe UI Light" w:hAnsi="Segoe UI Light"/>
      <w:b/>
      <w:bCs/>
      <w:color w:val="595959" w:themeColor="text1" w:themeTint="A6"/>
      <w:sz w:val="20"/>
      <w:szCs w:val="20"/>
    </w:rPr>
  </w:style>
  <w:style w:type="paragraph" w:styleId="TOC1">
    <w:name w:val="toc 1"/>
    <w:basedOn w:val="Normal"/>
    <w:next w:val="Normal"/>
    <w:autoRedefine/>
    <w:uiPriority w:val="39"/>
    <w:unhideWhenUsed/>
    <w:rsid w:val="00642662"/>
    <w:pPr>
      <w:tabs>
        <w:tab w:val="left" w:pos="400"/>
        <w:tab w:val="right" w:leader="dot" w:pos="9629"/>
      </w:tabs>
      <w:spacing w:after="0"/>
    </w:pPr>
  </w:style>
  <w:style w:type="paragraph" w:styleId="TOC2">
    <w:name w:val="toc 2"/>
    <w:basedOn w:val="Normal"/>
    <w:next w:val="Normal"/>
    <w:autoRedefine/>
    <w:uiPriority w:val="39"/>
    <w:unhideWhenUsed/>
    <w:rsid w:val="001925B7"/>
    <w:pPr>
      <w:spacing w:after="100"/>
      <w:ind w:left="200"/>
    </w:pPr>
  </w:style>
  <w:style w:type="paragraph" w:styleId="TOC3">
    <w:name w:val="toc 3"/>
    <w:basedOn w:val="Normal"/>
    <w:next w:val="Normal"/>
    <w:autoRedefine/>
    <w:uiPriority w:val="39"/>
    <w:unhideWhenUsed/>
    <w:rsid w:val="001925B7"/>
    <w:pPr>
      <w:spacing w:after="100"/>
      <w:ind w:left="400"/>
    </w:pPr>
  </w:style>
  <w:style w:type="character" w:customStyle="1" w:styleId="Heading4Char">
    <w:name w:val="Heading 4 Char"/>
    <w:basedOn w:val="DefaultParagraphFont"/>
    <w:link w:val="Heading4"/>
    <w:uiPriority w:val="9"/>
    <w:rsid w:val="00BF29CE"/>
    <w:rPr>
      <w:rFonts w:ascii="Segoe UI Light" w:hAnsi="Segoe UI Light" w:cs="Calibri"/>
      <w:b/>
      <w:sz w:val="24"/>
      <w:lang w:val="en-GB"/>
    </w:rPr>
  </w:style>
  <w:style w:type="character" w:customStyle="1" w:styleId="Heading5Char">
    <w:name w:val="Heading 5 Char"/>
    <w:basedOn w:val="DefaultParagraphFont"/>
    <w:link w:val="Heading5"/>
    <w:semiHidden/>
    <w:rsid w:val="004A61E5"/>
    <w:rPr>
      <w:rFonts w:asciiTheme="majorHAnsi" w:eastAsiaTheme="majorEastAsia" w:hAnsiTheme="majorHAnsi" w:cstheme="majorBidi"/>
      <w:color w:val="2E74B5" w:themeColor="accent1" w:themeShade="BF"/>
    </w:rPr>
  </w:style>
  <w:style w:type="numbering" w:customStyle="1" w:styleId="Style2">
    <w:name w:val="Style2"/>
    <w:rsid w:val="006F5EEC"/>
    <w:pPr>
      <w:numPr>
        <w:numId w:val="4"/>
      </w:numPr>
    </w:pPr>
  </w:style>
  <w:style w:type="character" w:customStyle="1" w:styleId="Heading6Char">
    <w:name w:val="Heading 6 Char"/>
    <w:basedOn w:val="DefaultParagraphFont"/>
    <w:link w:val="Heading6"/>
    <w:semiHidden/>
    <w:rsid w:val="00401B7E"/>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uiPriority w:val="99"/>
    <w:semiHidden/>
    <w:rsid w:val="00401B7E"/>
    <w:rPr>
      <w:rFonts w:asciiTheme="majorHAnsi" w:eastAsiaTheme="majorEastAsia" w:hAnsiTheme="majorHAnsi" w:cstheme="majorBidi"/>
      <w:i/>
      <w:iCs/>
      <w:color w:val="1F4D78" w:themeColor="accent1" w:themeShade="7F"/>
      <w:sz w:val="24"/>
      <w:szCs w:val="24"/>
      <w:lang w:val="en-GB"/>
    </w:rPr>
  </w:style>
  <w:style w:type="character" w:customStyle="1" w:styleId="Heading8Char">
    <w:name w:val="Heading 8 Char"/>
    <w:basedOn w:val="DefaultParagraphFont"/>
    <w:link w:val="Heading8"/>
    <w:uiPriority w:val="99"/>
    <w:semiHidden/>
    <w:rsid w:val="00401B7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401B7E"/>
    <w:rPr>
      <w:rFonts w:asciiTheme="majorHAnsi" w:eastAsiaTheme="majorEastAsia" w:hAnsiTheme="majorHAnsi" w:cstheme="majorBidi"/>
      <w:i/>
      <w:iCs/>
      <w:color w:val="272727" w:themeColor="text1" w:themeTint="D8"/>
      <w:sz w:val="21"/>
      <w:szCs w:val="21"/>
      <w:lang w:val="en-GB"/>
    </w:rPr>
  </w:style>
  <w:style w:type="character" w:styleId="FollowedHyperlink">
    <w:name w:val="FollowedHyperlink"/>
    <w:basedOn w:val="DefaultParagraphFont"/>
    <w:uiPriority w:val="99"/>
    <w:semiHidden/>
    <w:unhideWhenUsed/>
    <w:rsid w:val="00401B7E"/>
    <w:rPr>
      <w:color w:val="800080"/>
      <w:u w:val="single"/>
    </w:rPr>
  </w:style>
  <w:style w:type="paragraph" w:styleId="HTMLAddress">
    <w:name w:val="HTML Address"/>
    <w:basedOn w:val="Normal"/>
    <w:link w:val="HTMLAddressChar"/>
    <w:uiPriority w:val="99"/>
    <w:semiHidden/>
    <w:unhideWhenUsed/>
    <w:rsid w:val="00401B7E"/>
    <w:pPr>
      <w:spacing w:before="120" w:after="120" w:line="240" w:lineRule="auto"/>
    </w:pPr>
    <w:rPr>
      <w:rFonts w:ascii="Verdana" w:eastAsia="Times New Roman" w:hAnsi="Verdana" w:cs="Arial"/>
      <w:i/>
      <w:iCs/>
      <w:szCs w:val="24"/>
    </w:rPr>
  </w:style>
  <w:style w:type="character" w:customStyle="1" w:styleId="HTMLAddressChar">
    <w:name w:val="HTML Address Char"/>
    <w:basedOn w:val="DefaultParagraphFont"/>
    <w:link w:val="HTMLAddress"/>
    <w:uiPriority w:val="99"/>
    <w:semiHidden/>
    <w:rsid w:val="00401B7E"/>
    <w:rPr>
      <w:rFonts w:ascii="Verdana" w:eastAsia="Times New Roman" w:hAnsi="Verdana" w:cs="Arial"/>
      <w:i/>
      <w:iCs/>
      <w:szCs w:val="24"/>
      <w:lang w:val="en-GB"/>
    </w:rPr>
  </w:style>
  <w:style w:type="character" w:styleId="HTMLCode">
    <w:name w:val="HTML Code"/>
    <w:basedOn w:val="DefaultParagraphFont"/>
    <w:semiHidden/>
    <w:unhideWhenUsed/>
    <w:rsid w:val="00401B7E"/>
    <w:rPr>
      <w:rFonts w:ascii="Courier New" w:eastAsia="Times New Roman" w:hAnsi="Courier New" w:cs="Courier New" w:hint="default"/>
      <w:sz w:val="20"/>
      <w:szCs w:val="20"/>
    </w:rPr>
  </w:style>
  <w:style w:type="character" w:styleId="HTMLKeyboard">
    <w:name w:val="HTML Keyboard"/>
    <w:basedOn w:val="DefaultParagraphFont"/>
    <w:semiHidden/>
    <w:unhideWhenUsed/>
    <w:rsid w:val="00401B7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01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semiHidden/>
    <w:rsid w:val="00401B7E"/>
    <w:rPr>
      <w:rFonts w:ascii="Courier New" w:eastAsia="Times New Roman" w:hAnsi="Courier New" w:cs="Courier New"/>
      <w:sz w:val="20"/>
      <w:szCs w:val="20"/>
      <w:lang w:val="en-GB"/>
    </w:rPr>
  </w:style>
  <w:style w:type="character" w:styleId="HTMLSample">
    <w:name w:val="HTML Sample"/>
    <w:basedOn w:val="DefaultParagraphFont"/>
    <w:semiHidden/>
    <w:unhideWhenUsed/>
    <w:rsid w:val="00401B7E"/>
    <w:rPr>
      <w:rFonts w:ascii="Courier New" w:eastAsia="Times New Roman" w:hAnsi="Courier New" w:cs="Courier New" w:hint="default"/>
    </w:rPr>
  </w:style>
  <w:style w:type="character" w:styleId="HTMLTypewriter">
    <w:name w:val="HTML Typewriter"/>
    <w:basedOn w:val="DefaultParagraphFont"/>
    <w:semiHidden/>
    <w:unhideWhenUsed/>
    <w:rsid w:val="00401B7E"/>
    <w:rPr>
      <w:rFonts w:ascii="Courier New" w:eastAsia="Times New Roman" w:hAnsi="Courier New" w:cs="Courier New" w:hint="default"/>
      <w:sz w:val="20"/>
      <w:szCs w:val="20"/>
    </w:rPr>
  </w:style>
  <w:style w:type="paragraph" w:customStyle="1" w:styleId="msonormal0">
    <w:name w:val="msonormal"/>
    <w:basedOn w:val="Normal"/>
    <w:uiPriority w:val="99"/>
    <w:rsid w:val="00401B7E"/>
    <w:pPr>
      <w:spacing w:before="100" w:beforeAutospacing="1" w:after="100" w:afterAutospacing="1" w:line="240" w:lineRule="auto"/>
      <w:jc w:val="left"/>
    </w:pPr>
    <w:rPr>
      <w:rFonts w:ascii="Arial" w:eastAsia="Times New Roman" w:hAnsi="Arial" w:cs="Arial"/>
      <w:sz w:val="24"/>
      <w:szCs w:val="24"/>
    </w:rPr>
  </w:style>
  <w:style w:type="paragraph" w:styleId="NormalWeb">
    <w:name w:val="Normal (Web)"/>
    <w:basedOn w:val="Normal"/>
    <w:uiPriority w:val="99"/>
    <w:semiHidden/>
    <w:unhideWhenUsed/>
    <w:rsid w:val="00401B7E"/>
    <w:pPr>
      <w:spacing w:before="100" w:beforeAutospacing="1" w:after="100" w:afterAutospacing="1" w:line="240" w:lineRule="auto"/>
      <w:jc w:val="left"/>
    </w:pPr>
    <w:rPr>
      <w:rFonts w:ascii="Arial" w:eastAsia="Times New Roman" w:hAnsi="Arial" w:cs="Arial"/>
      <w:sz w:val="24"/>
      <w:szCs w:val="24"/>
    </w:rPr>
  </w:style>
  <w:style w:type="paragraph" w:styleId="TOC4">
    <w:name w:val="toc 4"/>
    <w:basedOn w:val="Normal"/>
    <w:next w:val="Normal"/>
    <w:autoRedefine/>
    <w:uiPriority w:val="39"/>
    <w:unhideWhenUsed/>
    <w:rsid w:val="00401B7E"/>
    <w:pPr>
      <w:spacing w:after="0" w:line="240" w:lineRule="auto"/>
      <w:ind w:left="720"/>
      <w:jc w:val="left"/>
    </w:pPr>
    <w:rPr>
      <w:rFonts w:ascii="Arial" w:eastAsia="Times New Roman" w:hAnsi="Arial" w:cs="Arial"/>
      <w:color w:val="000000"/>
      <w:sz w:val="24"/>
      <w:szCs w:val="24"/>
    </w:rPr>
  </w:style>
  <w:style w:type="paragraph" w:styleId="TOC5">
    <w:name w:val="toc 5"/>
    <w:basedOn w:val="Normal"/>
    <w:next w:val="Normal"/>
    <w:autoRedefine/>
    <w:uiPriority w:val="39"/>
    <w:unhideWhenUsed/>
    <w:rsid w:val="00401B7E"/>
    <w:pPr>
      <w:spacing w:after="0" w:line="240" w:lineRule="auto"/>
      <w:ind w:left="960"/>
      <w:jc w:val="left"/>
    </w:pPr>
    <w:rPr>
      <w:rFonts w:ascii="Arial" w:eastAsia="Times New Roman" w:hAnsi="Arial" w:cs="Arial"/>
      <w:color w:val="000000"/>
      <w:sz w:val="24"/>
      <w:szCs w:val="24"/>
    </w:rPr>
  </w:style>
  <w:style w:type="paragraph" w:styleId="TOC6">
    <w:name w:val="toc 6"/>
    <w:basedOn w:val="Normal"/>
    <w:next w:val="Normal"/>
    <w:autoRedefine/>
    <w:uiPriority w:val="39"/>
    <w:unhideWhenUsed/>
    <w:rsid w:val="00401B7E"/>
    <w:pPr>
      <w:spacing w:after="0" w:line="240" w:lineRule="auto"/>
      <w:ind w:left="1200"/>
      <w:jc w:val="left"/>
    </w:pPr>
    <w:rPr>
      <w:rFonts w:ascii="Arial" w:eastAsia="Times New Roman" w:hAnsi="Arial" w:cs="Arial"/>
      <w:color w:val="000000"/>
      <w:sz w:val="24"/>
      <w:szCs w:val="24"/>
    </w:rPr>
  </w:style>
  <w:style w:type="paragraph" w:styleId="TOC7">
    <w:name w:val="toc 7"/>
    <w:basedOn w:val="Normal"/>
    <w:next w:val="Normal"/>
    <w:autoRedefine/>
    <w:uiPriority w:val="39"/>
    <w:unhideWhenUsed/>
    <w:rsid w:val="00401B7E"/>
    <w:pPr>
      <w:spacing w:after="0" w:line="240" w:lineRule="auto"/>
      <w:ind w:left="1440"/>
      <w:jc w:val="left"/>
    </w:pPr>
    <w:rPr>
      <w:rFonts w:ascii="Arial" w:eastAsia="Times New Roman" w:hAnsi="Arial" w:cs="Arial"/>
      <w:color w:val="000000"/>
      <w:sz w:val="24"/>
      <w:szCs w:val="24"/>
    </w:rPr>
  </w:style>
  <w:style w:type="paragraph" w:styleId="TOC8">
    <w:name w:val="toc 8"/>
    <w:basedOn w:val="Normal"/>
    <w:next w:val="Normal"/>
    <w:autoRedefine/>
    <w:uiPriority w:val="39"/>
    <w:unhideWhenUsed/>
    <w:rsid w:val="00401B7E"/>
    <w:pPr>
      <w:spacing w:after="0" w:line="240" w:lineRule="auto"/>
      <w:ind w:left="1680"/>
      <w:jc w:val="left"/>
    </w:pPr>
    <w:rPr>
      <w:rFonts w:ascii="Arial" w:eastAsia="Times New Roman" w:hAnsi="Arial" w:cs="Arial"/>
      <w:color w:val="000000"/>
      <w:sz w:val="24"/>
      <w:szCs w:val="24"/>
    </w:rPr>
  </w:style>
  <w:style w:type="paragraph" w:styleId="TOC9">
    <w:name w:val="toc 9"/>
    <w:basedOn w:val="Normal"/>
    <w:next w:val="Normal"/>
    <w:autoRedefine/>
    <w:uiPriority w:val="39"/>
    <w:unhideWhenUsed/>
    <w:rsid w:val="00401B7E"/>
    <w:pPr>
      <w:spacing w:after="0" w:line="240" w:lineRule="auto"/>
      <w:ind w:left="1920"/>
      <w:jc w:val="left"/>
    </w:pPr>
    <w:rPr>
      <w:rFonts w:ascii="Arial" w:eastAsia="Times New Roman" w:hAnsi="Arial" w:cs="Arial"/>
      <w:color w:val="000000"/>
      <w:sz w:val="24"/>
      <w:szCs w:val="24"/>
    </w:rPr>
  </w:style>
  <w:style w:type="paragraph" w:styleId="NormalIndent">
    <w:name w:val="Normal Indent"/>
    <w:basedOn w:val="Normal"/>
    <w:uiPriority w:val="99"/>
    <w:semiHidden/>
    <w:unhideWhenUsed/>
    <w:rsid w:val="00401B7E"/>
    <w:pPr>
      <w:spacing w:before="120" w:after="120" w:line="240" w:lineRule="auto"/>
      <w:ind w:left="720"/>
    </w:pPr>
    <w:rPr>
      <w:rFonts w:ascii="Verdana" w:eastAsia="Times New Roman" w:hAnsi="Verdana" w:cs="Arial"/>
      <w:szCs w:val="24"/>
    </w:rPr>
  </w:style>
  <w:style w:type="paragraph" w:styleId="FootnoteText">
    <w:name w:val="footnote text"/>
    <w:basedOn w:val="Normal"/>
    <w:link w:val="FootnoteTextChar"/>
    <w:uiPriority w:val="99"/>
    <w:semiHidden/>
    <w:unhideWhenUsed/>
    <w:rsid w:val="00401B7E"/>
    <w:pPr>
      <w:spacing w:after="0" w:line="240" w:lineRule="auto"/>
      <w:jc w:val="left"/>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uiPriority w:val="99"/>
    <w:semiHidden/>
    <w:rsid w:val="00401B7E"/>
    <w:rPr>
      <w:rFonts w:ascii="Times New Roman" w:eastAsia="Times New Roman" w:hAnsi="Times New Roman" w:cs="Times New Roman"/>
      <w:sz w:val="20"/>
      <w:szCs w:val="20"/>
      <w:lang w:val="en-US"/>
    </w:rPr>
  </w:style>
  <w:style w:type="paragraph" w:styleId="Caption">
    <w:name w:val="caption"/>
    <w:basedOn w:val="Normal"/>
    <w:next w:val="Normal"/>
    <w:uiPriority w:val="99"/>
    <w:semiHidden/>
    <w:unhideWhenUsed/>
    <w:qFormat/>
    <w:rsid w:val="00401B7E"/>
    <w:pPr>
      <w:spacing w:after="0" w:line="480" w:lineRule="auto"/>
      <w:jc w:val="right"/>
    </w:pPr>
    <w:rPr>
      <w:rFonts w:ascii="Arial" w:eastAsia="Times New Roman" w:hAnsi="Arial" w:cs="Arial"/>
      <w:b/>
      <w:bCs/>
      <w:color w:val="000080"/>
      <w:sz w:val="24"/>
      <w:szCs w:val="24"/>
    </w:rPr>
  </w:style>
  <w:style w:type="paragraph" w:styleId="EnvelopeAddress">
    <w:name w:val="envelope address"/>
    <w:basedOn w:val="Normal"/>
    <w:uiPriority w:val="99"/>
    <w:semiHidden/>
    <w:unhideWhenUsed/>
    <w:rsid w:val="00401B7E"/>
    <w:pPr>
      <w:framePr w:w="7920" w:h="1980" w:hSpace="180" w:wrap="auto" w:hAnchor="page" w:xAlign="center" w:yAlign="bottom"/>
      <w:spacing w:before="120" w:after="120" w:line="240" w:lineRule="auto"/>
      <w:ind w:left="2880"/>
    </w:pPr>
    <w:rPr>
      <w:rFonts w:ascii="Verdana" w:eastAsia="Times New Roman" w:hAnsi="Verdana" w:cs="Arial"/>
      <w:szCs w:val="24"/>
    </w:rPr>
  </w:style>
  <w:style w:type="paragraph" w:styleId="EnvelopeReturn">
    <w:name w:val="envelope return"/>
    <w:basedOn w:val="Normal"/>
    <w:uiPriority w:val="99"/>
    <w:semiHidden/>
    <w:unhideWhenUsed/>
    <w:rsid w:val="00401B7E"/>
    <w:pPr>
      <w:spacing w:before="120" w:after="120" w:line="240" w:lineRule="auto"/>
    </w:pPr>
    <w:rPr>
      <w:rFonts w:ascii="Verdana" w:eastAsia="Times New Roman" w:hAnsi="Verdana" w:cs="Arial"/>
      <w:szCs w:val="20"/>
    </w:rPr>
  </w:style>
  <w:style w:type="paragraph" w:styleId="List">
    <w:name w:val="List"/>
    <w:basedOn w:val="Normal"/>
    <w:uiPriority w:val="99"/>
    <w:semiHidden/>
    <w:unhideWhenUsed/>
    <w:rsid w:val="00401B7E"/>
    <w:pPr>
      <w:spacing w:before="120" w:after="120" w:line="240" w:lineRule="auto"/>
      <w:ind w:left="283" w:hanging="283"/>
    </w:pPr>
    <w:rPr>
      <w:rFonts w:ascii="Verdana" w:eastAsia="Times New Roman" w:hAnsi="Verdana" w:cs="Arial"/>
      <w:szCs w:val="24"/>
    </w:rPr>
  </w:style>
  <w:style w:type="paragraph" w:styleId="ListBullet">
    <w:name w:val="List Bullet"/>
    <w:basedOn w:val="Normal"/>
    <w:autoRedefine/>
    <w:uiPriority w:val="99"/>
    <w:semiHidden/>
    <w:unhideWhenUsed/>
    <w:rsid w:val="00401B7E"/>
    <w:pPr>
      <w:tabs>
        <w:tab w:val="num" w:pos="780"/>
      </w:tabs>
      <w:spacing w:after="0" w:line="240" w:lineRule="auto"/>
      <w:ind w:left="360" w:hanging="360"/>
      <w:jc w:val="left"/>
    </w:pPr>
    <w:rPr>
      <w:rFonts w:ascii="Arial" w:eastAsia="Times New Roman" w:hAnsi="Arial" w:cs="Arial"/>
      <w:color w:val="000000"/>
      <w:sz w:val="24"/>
      <w:szCs w:val="24"/>
    </w:rPr>
  </w:style>
  <w:style w:type="paragraph" w:styleId="ListNumber">
    <w:name w:val="List Number"/>
    <w:basedOn w:val="Normal"/>
    <w:uiPriority w:val="99"/>
    <w:semiHidden/>
    <w:unhideWhenUsed/>
    <w:rsid w:val="00401B7E"/>
    <w:pPr>
      <w:tabs>
        <w:tab w:val="num" w:pos="360"/>
      </w:tabs>
      <w:spacing w:before="120" w:after="120" w:line="240" w:lineRule="auto"/>
      <w:ind w:left="360" w:hanging="360"/>
    </w:pPr>
    <w:rPr>
      <w:rFonts w:ascii="Verdana" w:eastAsia="Times New Roman" w:hAnsi="Verdana" w:cs="Arial"/>
      <w:szCs w:val="24"/>
    </w:rPr>
  </w:style>
  <w:style w:type="paragraph" w:styleId="List2">
    <w:name w:val="List 2"/>
    <w:basedOn w:val="Normal"/>
    <w:uiPriority w:val="99"/>
    <w:semiHidden/>
    <w:unhideWhenUsed/>
    <w:rsid w:val="00401B7E"/>
    <w:pPr>
      <w:spacing w:before="120" w:after="120" w:line="240" w:lineRule="auto"/>
      <w:ind w:left="566" w:hanging="283"/>
    </w:pPr>
    <w:rPr>
      <w:rFonts w:ascii="Verdana" w:eastAsia="Times New Roman" w:hAnsi="Verdana" w:cs="Arial"/>
      <w:szCs w:val="24"/>
    </w:rPr>
  </w:style>
  <w:style w:type="paragraph" w:styleId="List3">
    <w:name w:val="List 3"/>
    <w:basedOn w:val="Normal"/>
    <w:uiPriority w:val="99"/>
    <w:semiHidden/>
    <w:unhideWhenUsed/>
    <w:rsid w:val="00401B7E"/>
    <w:pPr>
      <w:spacing w:before="120" w:after="120" w:line="240" w:lineRule="auto"/>
      <w:ind w:left="849" w:hanging="283"/>
    </w:pPr>
    <w:rPr>
      <w:rFonts w:ascii="Verdana" w:eastAsia="Times New Roman" w:hAnsi="Verdana" w:cs="Arial"/>
      <w:szCs w:val="24"/>
    </w:rPr>
  </w:style>
  <w:style w:type="paragraph" w:styleId="List4">
    <w:name w:val="List 4"/>
    <w:basedOn w:val="Normal"/>
    <w:uiPriority w:val="99"/>
    <w:semiHidden/>
    <w:unhideWhenUsed/>
    <w:rsid w:val="00401B7E"/>
    <w:pPr>
      <w:spacing w:before="120" w:after="120" w:line="240" w:lineRule="auto"/>
      <w:ind w:left="1132" w:hanging="283"/>
    </w:pPr>
    <w:rPr>
      <w:rFonts w:ascii="Verdana" w:eastAsia="Times New Roman" w:hAnsi="Verdana" w:cs="Arial"/>
      <w:szCs w:val="24"/>
    </w:rPr>
  </w:style>
  <w:style w:type="paragraph" w:styleId="List5">
    <w:name w:val="List 5"/>
    <w:basedOn w:val="Normal"/>
    <w:uiPriority w:val="99"/>
    <w:semiHidden/>
    <w:unhideWhenUsed/>
    <w:rsid w:val="00401B7E"/>
    <w:pPr>
      <w:spacing w:before="120" w:after="120" w:line="240" w:lineRule="auto"/>
      <w:ind w:left="1415" w:hanging="283"/>
    </w:pPr>
    <w:rPr>
      <w:rFonts w:ascii="Verdana" w:eastAsia="Times New Roman" w:hAnsi="Verdana" w:cs="Arial"/>
      <w:szCs w:val="24"/>
    </w:rPr>
  </w:style>
  <w:style w:type="character" w:customStyle="1" w:styleId="ListBullet2Char">
    <w:name w:val="List Bullet 2 Char"/>
    <w:basedOn w:val="DefaultParagraphFont"/>
    <w:link w:val="ListBullet2"/>
    <w:uiPriority w:val="99"/>
    <w:semiHidden/>
    <w:locked/>
    <w:rsid w:val="00401B7E"/>
    <w:rPr>
      <w:sz w:val="24"/>
      <w:szCs w:val="24"/>
      <w:lang w:val="en-US"/>
    </w:rPr>
  </w:style>
  <w:style w:type="paragraph" w:styleId="ListBullet2">
    <w:name w:val="List Bullet 2"/>
    <w:basedOn w:val="Normal"/>
    <w:link w:val="ListBullet2Char"/>
    <w:uiPriority w:val="99"/>
    <w:semiHidden/>
    <w:unhideWhenUsed/>
    <w:rsid w:val="00401B7E"/>
    <w:pPr>
      <w:numPr>
        <w:numId w:val="6"/>
      </w:numPr>
      <w:spacing w:after="0" w:line="240" w:lineRule="auto"/>
      <w:jc w:val="left"/>
    </w:pPr>
    <w:rPr>
      <w:rFonts w:asciiTheme="minorHAnsi" w:hAnsiTheme="minorHAnsi"/>
      <w:sz w:val="24"/>
      <w:szCs w:val="24"/>
      <w:lang w:val="en-US"/>
    </w:rPr>
  </w:style>
  <w:style w:type="paragraph" w:styleId="ListBullet3">
    <w:name w:val="List Bullet 3"/>
    <w:basedOn w:val="Normal"/>
    <w:uiPriority w:val="99"/>
    <w:semiHidden/>
    <w:unhideWhenUsed/>
    <w:rsid w:val="00401B7E"/>
    <w:pPr>
      <w:numPr>
        <w:numId w:val="7"/>
      </w:numPr>
      <w:tabs>
        <w:tab w:val="clear" w:pos="360"/>
        <w:tab w:val="num" w:pos="1440"/>
      </w:tabs>
      <w:spacing w:before="120" w:after="120" w:line="240" w:lineRule="auto"/>
      <w:ind w:left="1440"/>
    </w:pPr>
    <w:rPr>
      <w:rFonts w:ascii="Verdana" w:eastAsia="Times New Roman" w:hAnsi="Verdana" w:cs="Arial"/>
      <w:szCs w:val="24"/>
    </w:rPr>
  </w:style>
  <w:style w:type="paragraph" w:styleId="ListBullet4">
    <w:name w:val="List Bullet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Bullet5">
    <w:name w:val="List Bullet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ListNumber2">
    <w:name w:val="List Number 2"/>
    <w:basedOn w:val="Normal"/>
    <w:uiPriority w:val="99"/>
    <w:semiHidden/>
    <w:unhideWhenUsed/>
    <w:rsid w:val="00401B7E"/>
    <w:pPr>
      <w:tabs>
        <w:tab w:val="num" w:pos="643"/>
      </w:tabs>
      <w:spacing w:before="360" w:after="120" w:line="360" w:lineRule="auto"/>
      <w:ind w:left="643" w:hanging="360"/>
    </w:pPr>
    <w:rPr>
      <w:rFonts w:ascii="Comic Sans MS" w:eastAsia="Times New Roman" w:hAnsi="Comic Sans MS" w:cs="Times New Roman"/>
      <w:sz w:val="24"/>
      <w:szCs w:val="24"/>
    </w:rPr>
  </w:style>
  <w:style w:type="paragraph" w:styleId="ListNumber3">
    <w:name w:val="List Number 3"/>
    <w:basedOn w:val="Normal"/>
    <w:uiPriority w:val="99"/>
    <w:semiHidden/>
    <w:unhideWhenUsed/>
    <w:rsid w:val="00401B7E"/>
    <w:pPr>
      <w:tabs>
        <w:tab w:val="num" w:pos="926"/>
      </w:tabs>
      <w:spacing w:before="120" w:after="120" w:line="240" w:lineRule="auto"/>
      <w:ind w:left="926" w:hanging="360"/>
    </w:pPr>
    <w:rPr>
      <w:rFonts w:ascii="Verdana" w:eastAsia="Times New Roman" w:hAnsi="Verdana" w:cs="Arial"/>
      <w:szCs w:val="24"/>
    </w:rPr>
  </w:style>
  <w:style w:type="paragraph" w:styleId="ListNumber4">
    <w:name w:val="List Number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Number5">
    <w:name w:val="List Number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Closing">
    <w:name w:val="Closing"/>
    <w:basedOn w:val="Normal"/>
    <w:link w:val="Closing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ClosingChar">
    <w:name w:val="Closing Char"/>
    <w:basedOn w:val="DefaultParagraphFont"/>
    <w:link w:val="Closing"/>
    <w:uiPriority w:val="99"/>
    <w:semiHidden/>
    <w:rsid w:val="00401B7E"/>
    <w:rPr>
      <w:rFonts w:ascii="Verdana" w:eastAsia="Times New Roman" w:hAnsi="Verdana" w:cs="Arial"/>
      <w:szCs w:val="24"/>
      <w:lang w:val="en-GB"/>
    </w:rPr>
  </w:style>
  <w:style w:type="paragraph" w:styleId="Signature">
    <w:name w:val="Signature"/>
    <w:basedOn w:val="Normal"/>
    <w:link w:val="Signature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SignatureChar">
    <w:name w:val="Signature Char"/>
    <w:basedOn w:val="DefaultParagraphFont"/>
    <w:link w:val="Signature"/>
    <w:uiPriority w:val="99"/>
    <w:semiHidden/>
    <w:rsid w:val="00401B7E"/>
    <w:rPr>
      <w:rFonts w:ascii="Verdana" w:eastAsia="Times New Roman" w:hAnsi="Verdana" w:cs="Arial"/>
      <w:szCs w:val="24"/>
      <w:lang w:val="en-GB"/>
    </w:rPr>
  </w:style>
  <w:style w:type="paragraph" w:styleId="BodyText">
    <w:name w:val="Body Text"/>
    <w:basedOn w:val="Normal"/>
    <w:link w:val="BodyTextChar"/>
    <w:uiPriority w:val="99"/>
    <w:semiHidden/>
    <w:unhideWhenUsed/>
    <w:rsid w:val="00401B7E"/>
    <w:pPr>
      <w:spacing w:after="0" w:line="240" w:lineRule="auto"/>
      <w:jc w:val="left"/>
    </w:pPr>
    <w:rPr>
      <w:rFonts w:ascii="Arial" w:eastAsia="Times New Roman" w:hAnsi="Arial" w:cs="Arial"/>
      <w:b/>
      <w:bCs/>
      <w:sz w:val="24"/>
      <w:szCs w:val="24"/>
    </w:rPr>
  </w:style>
  <w:style w:type="character" w:customStyle="1" w:styleId="BodyTextChar">
    <w:name w:val="Body Text Char"/>
    <w:basedOn w:val="DefaultParagraphFont"/>
    <w:link w:val="BodyText"/>
    <w:uiPriority w:val="99"/>
    <w:semiHidden/>
    <w:rsid w:val="00401B7E"/>
    <w:rPr>
      <w:rFonts w:ascii="Arial" w:eastAsia="Times New Roman" w:hAnsi="Arial" w:cs="Arial"/>
      <w:b/>
      <w:bCs/>
      <w:sz w:val="24"/>
      <w:szCs w:val="24"/>
      <w:lang w:val="en-GB"/>
    </w:rPr>
  </w:style>
  <w:style w:type="paragraph" w:styleId="BodyTextIndent">
    <w:name w:val="Body Text Indent"/>
    <w:basedOn w:val="Normal"/>
    <w:link w:val="BodyTextIndentChar"/>
    <w:uiPriority w:val="99"/>
    <w:semiHidden/>
    <w:unhideWhenUsed/>
    <w:rsid w:val="00401B7E"/>
    <w:pPr>
      <w:spacing w:after="0" w:line="240" w:lineRule="auto"/>
      <w:jc w:val="center"/>
    </w:pPr>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rsid w:val="00401B7E"/>
    <w:rPr>
      <w:rFonts w:ascii="Arial" w:eastAsia="Times New Roman" w:hAnsi="Arial" w:cs="Arial"/>
      <w:color w:val="000000"/>
      <w:sz w:val="24"/>
      <w:szCs w:val="24"/>
      <w:lang w:val="en-GB"/>
    </w:rPr>
  </w:style>
  <w:style w:type="paragraph" w:styleId="ListContinue">
    <w:name w:val="List Continue"/>
    <w:basedOn w:val="Normal"/>
    <w:uiPriority w:val="99"/>
    <w:semiHidden/>
    <w:unhideWhenUsed/>
    <w:rsid w:val="00401B7E"/>
    <w:pPr>
      <w:spacing w:before="120" w:after="120" w:line="240" w:lineRule="auto"/>
      <w:ind w:left="283"/>
    </w:pPr>
    <w:rPr>
      <w:rFonts w:ascii="Verdana" w:eastAsia="Times New Roman" w:hAnsi="Verdana" w:cs="Arial"/>
      <w:szCs w:val="24"/>
    </w:rPr>
  </w:style>
  <w:style w:type="paragraph" w:styleId="ListContinue2">
    <w:name w:val="List Continue 2"/>
    <w:basedOn w:val="Normal"/>
    <w:uiPriority w:val="99"/>
    <w:semiHidden/>
    <w:unhideWhenUsed/>
    <w:rsid w:val="00401B7E"/>
    <w:pPr>
      <w:spacing w:before="120" w:after="120" w:line="240" w:lineRule="auto"/>
      <w:ind w:left="566"/>
    </w:pPr>
    <w:rPr>
      <w:rFonts w:ascii="Verdana" w:eastAsia="Times New Roman" w:hAnsi="Verdana" w:cs="Arial"/>
      <w:szCs w:val="24"/>
    </w:rPr>
  </w:style>
  <w:style w:type="paragraph" w:styleId="ListContinue3">
    <w:name w:val="List Continue 3"/>
    <w:basedOn w:val="Normal"/>
    <w:uiPriority w:val="99"/>
    <w:semiHidden/>
    <w:unhideWhenUsed/>
    <w:rsid w:val="00401B7E"/>
    <w:pPr>
      <w:spacing w:before="120" w:after="120" w:line="240" w:lineRule="auto"/>
      <w:ind w:left="849"/>
    </w:pPr>
    <w:rPr>
      <w:rFonts w:ascii="Verdana" w:eastAsia="Times New Roman" w:hAnsi="Verdana" w:cs="Arial"/>
      <w:szCs w:val="24"/>
    </w:rPr>
  </w:style>
  <w:style w:type="paragraph" w:styleId="ListContinue4">
    <w:name w:val="List Continue 4"/>
    <w:basedOn w:val="Normal"/>
    <w:uiPriority w:val="99"/>
    <w:semiHidden/>
    <w:unhideWhenUsed/>
    <w:rsid w:val="00401B7E"/>
    <w:pPr>
      <w:spacing w:before="120" w:after="120" w:line="240" w:lineRule="auto"/>
      <w:ind w:left="1132"/>
    </w:pPr>
    <w:rPr>
      <w:rFonts w:ascii="Verdana" w:eastAsia="Times New Roman" w:hAnsi="Verdana" w:cs="Arial"/>
      <w:szCs w:val="24"/>
    </w:rPr>
  </w:style>
  <w:style w:type="paragraph" w:styleId="ListContinue5">
    <w:name w:val="List Continue 5"/>
    <w:basedOn w:val="Normal"/>
    <w:uiPriority w:val="99"/>
    <w:semiHidden/>
    <w:unhideWhenUsed/>
    <w:rsid w:val="00401B7E"/>
    <w:pPr>
      <w:spacing w:before="120" w:after="120" w:line="240" w:lineRule="auto"/>
      <w:ind w:left="1415"/>
    </w:pPr>
    <w:rPr>
      <w:rFonts w:ascii="Verdana" w:eastAsia="Times New Roman" w:hAnsi="Verdana" w:cs="Arial"/>
      <w:szCs w:val="24"/>
    </w:rPr>
  </w:style>
  <w:style w:type="paragraph" w:styleId="MessageHeader">
    <w:name w:val="Message Header"/>
    <w:basedOn w:val="Normal"/>
    <w:link w:val="MessageHeaderChar"/>
    <w:uiPriority w:val="99"/>
    <w:semiHidden/>
    <w:unhideWhenUsed/>
    <w:rsid w:val="00401B7E"/>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Verdana" w:eastAsia="Times New Roman" w:hAnsi="Verdana" w:cs="Arial"/>
      <w:szCs w:val="24"/>
    </w:rPr>
  </w:style>
  <w:style w:type="character" w:customStyle="1" w:styleId="MessageHeaderChar">
    <w:name w:val="Message Header Char"/>
    <w:basedOn w:val="DefaultParagraphFont"/>
    <w:link w:val="MessageHeader"/>
    <w:uiPriority w:val="99"/>
    <w:semiHidden/>
    <w:rsid w:val="00401B7E"/>
    <w:rPr>
      <w:rFonts w:ascii="Verdana" w:eastAsia="Times New Roman" w:hAnsi="Verdana" w:cs="Arial"/>
      <w:szCs w:val="24"/>
      <w:shd w:val="pct20" w:color="auto" w:fill="auto"/>
      <w:lang w:val="en-GB"/>
    </w:rPr>
  </w:style>
  <w:style w:type="paragraph" w:styleId="Subtitle">
    <w:name w:val="Subtitle"/>
    <w:basedOn w:val="Normal"/>
    <w:next w:val="Normal"/>
    <w:link w:val="SubtitleChar"/>
    <w:uiPriority w:val="99"/>
    <w:qFormat/>
    <w:rsid w:val="00401B7E"/>
    <w:pPr>
      <w:spacing w:after="600"/>
      <w:jc w:val="left"/>
    </w:pPr>
    <w:rPr>
      <w:rFonts w:ascii="Cambria" w:eastAsia="Times New Roman" w:hAnsi="Cambria" w:cs="Times New Roman"/>
      <w:i/>
      <w:iCs/>
      <w:spacing w:val="13"/>
      <w:sz w:val="24"/>
      <w:szCs w:val="24"/>
      <w:lang w:val="en-US" w:bidi="en-US"/>
    </w:rPr>
  </w:style>
  <w:style w:type="character" w:customStyle="1" w:styleId="SubtitleChar">
    <w:name w:val="Subtitle Char"/>
    <w:basedOn w:val="DefaultParagraphFont"/>
    <w:link w:val="Subtitle"/>
    <w:uiPriority w:val="99"/>
    <w:rsid w:val="00401B7E"/>
    <w:rPr>
      <w:rFonts w:ascii="Cambria" w:eastAsia="Times New Roman" w:hAnsi="Cambria" w:cs="Times New Roman"/>
      <w:i/>
      <w:iCs/>
      <w:spacing w:val="13"/>
      <w:sz w:val="24"/>
      <w:szCs w:val="24"/>
      <w:lang w:val="en-US" w:bidi="en-US"/>
    </w:rPr>
  </w:style>
  <w:style w:type="paragraph" w:styleId="Salutation">
    <w:name w:val="Salutation"/>
    <w:basedOn w:val="Normal"/>
    <w:next w:val="Normal"/>
    <w:link w:val="SalutationChar"/>
    <w:uiPriority w:val="99"/>
    <w:semiHidden/>
    <w:unhideWhenUsed/>
    <w:rsid w:val="00401B7E"/>
    <w:pPr>
      <w:spacing w:before="120" w:after="120" w:line="240" w:lineRule="auto"/>
    </w:pPr>
    <w:rPr>
      <w:rFonts w:ascii="Verdana" w:eastAsia="Times New Roman" w:hAnsi="Verdana" w:cs="Arial"/>
      <w:szCs w:val="24"/>
    </w:rPr>
  </w:style>
  <w:style w:type="character" w:customStyle="1" w:styleId="SalutationChar">
    <w:name w:val="Salutation Char"/>
    <w:basedOn w:val="DefaultParagraphFont"/>
    <w:link w:val="Salutation"/>
    <w:uiPriority w:val="99"/>
    <w:semiHidden/>
    <w:rsid w:val="00401B7E"/>
    <w:rPr>
      <w:rFonts w:ascii="Verdana" w:eastAsia="Times New Roman" w:hAnsi="Verdana" w:cs="Arial"/>
      <w:szCs w:val="24"/>
      <w:lang w:val="en-GB"/>
    </w:rPr>
  </w:style>
  <w:style w:type="paragraph" w:styleId="Date">
    <w:name w:val="Date"/>
    <w:basedOn w:val="Normal"/>
    <w:next w:val="Normal"/>
    <w:link w:val="DateChar"/>
    <w:uiPriority w:val="99"/>
    <w:semiHidden/>
    <w:unhideWhenUsed/>
    <w:rsid w:val="00401B7E"/>
    <w:pPr>
      <w:spacing w:before="120" w:after="120" w:line="240" w:lineRule="auto"/>
    </w:pPr>
    <w:rPr>
      <w:rFonts w:ascii="Verdana" w:eastAsia="Times New Roman" w:hAnsi="Verdana" w:cs="Arial"/>
      <w:szCs w:val="24"/>
    </w:rPr>
  </w:style>
  <w:style w:type="character" w:customStyle="1" w:styleId="DateChar">
    <w:name w:val="Date Char"/>
    <w:basedOn w:val="DefaultParagraphFont"/>
    <w:link w:val="Date"/>
    <w:uiPriority w:val="99"/>
    <w:semiHidden/>
    <w:rsid w:val="00401B7E"/>
    <w:rPr>
      <w:rFonts w:ascii="Verdana" w:eastAsia="Times New Roman" w:hAnsi="Verdana" w:cs="Arial"/>
      <w:szCs w:val="24"/>
      <w:lang w:val="en-GB"/>
    </w:rPr>
  </w:style>
  <w:style w:type="paragraph" w:styleId="BodyTextFirstIndent">
    <w:name w:val="Body Text First Indent"/>
    <w:basedOn w:val="BodyText"/>
    <w:link w:val="BodyTextFirstIndentChar"/>
    <w:uiPriority w:val="99"/>
    <w:semiHidden/>
    <w:unhideWhenUsed/>
    <w:rsid w:val="00401B7E"/>
    <w:pPr>
      <w:spacing w:before="120" w:after="120"/>
      <w:ind w:firstLine="210"/>
      <w:jc w:val="both"/>
    </w:pPr>
    <w:rPr>
      <w:rFonts w:ascii="Verdana" w:hAnsi="Verdana"/>
      <w:b w:val="0"/>
      <w:bCs w:val="0"/>
      <w:sz w:val="22"/>
    </w:rPr>
  </w:style>
  <w:style w:type="character" w:customStyle="1" w:styleId="BodyTextFirstIndentChar">
    <w:name w:val="Body Text First Indent Char"/>
    <w:basedOn w:val="BodyTextChar"/>
    <w:link w:val="BodyTextFirstIndent"/>
    <w:uiPriority w:val="99"/>
    <w:semiHidden/>
    <w:rsid w:val="00401B7E"/>
    <w:rPr>
      <w:rFonts w:ascii="Verdana" w:eastAsia="Times New Roman" w:hAnsi="Verdana" w:cs="Arial"/>
      <w:b w:val="0"/>
      <w:bCs w:val="0"/>
      <w:sz w:val="24"/>
      <w:szCs w:val="24"/>
      <w:lang w:val="en-GB"/>
    </w:rPr>
  </w:style>
  <w:style w:type="paragraph" w:styleId="BodyTextFirstIndent2">
    <w:name w:val="Body Text First Indent 2"/>
    <w:basedOn w:val="BodyTextIndent"/>
    <w:link w:val="BodyTextFirstIndent2Char"/>
    <w:uiPriority w:val="99"/>
    <w:semiHidden/>
    <w:unhideWhenUsed/>
    <w:rsid w:val="00401B7E"/>
    <w:pPr>
      <w:spacing w:before="120" w:after="120"/>
      <w:ind w:left="283" w:firstLine="210"/>
      <w:jc w:val="both"/>
    </w:pPr>
    <w:rPr>
      <w:color w:val="auto"/>
      <w:sz w:val="22"/>
    </w:rPr>
  </w:style>
  <w:style w:type="character" w:customStyle="1" w:styleId="BodyTextFirstIndent2Char">
    <w:name w:val="Body Text First Indent 2 Char"/>
    <w:basedOn w:val="BodyTextIndentChar"/>
    <w:link w:val="BodyTextFirstIndent2"/>
    <w:uiPriority w:val="99"/>
    <w:semiHidden/>
    <w:rsid w:val="00401B7E"/>
    <w:rPr>
      <w:rFonts w:ascii="Arial" w:eastAsia="Times New Roman" w:hAnsi="Arial" w:cs="Arial"/>
      <w:color w:val="000000"/>
      <w:sz w:val="24"/>
      <w:szCs w:val="24"/>
      <w:lang w:val="en-GB"/>
    </w:rPr>
  </w:style>
  <w:style w:type="paragraph" w:styleId="NoteHeading">
    <w:name w:val="Note Heading"/>
    <w:basedOn w:val="Normal"/>
    <w:next w:val="Normal"/>
    <w:link w:val="NoteHeadingChar"/>
    <w:uiPriority w:val="99"/>
    <w:semiHidden/>
    <w:unhideWhenUsed/>
    <w:rsid w:val="00401B7E"/>
    <w:pPr>
      <w:spacing w:before="120" w:after="120" w:line="240" w:lineRule="auto"/>
    </w:pPr>
    <w:rPr>
      <w:rFonts w:ascii="Verdana" w:eastAsia="Times New Roman" w:hAnsi="Verdana" w:cs="Arial"/>
      <w:szCs w:val="24"/>
    </w:rPr>
  </w:style>
  <w:style w:type="character" w:customStyle="1" w:styleId="NoteHeadingChar">
    <w:name w:val="Note Heading Char"/>
    <w:basedOn w:val="DefaultParagraphFont"/>
    <w:link w:val="NoteHeading"/>
    <w:uiPriority w:val="99"/>
    <w:semiHidden/>
    <w:rsid w:val="00401B7E"/>
    <w:rPr>
      <w:rFonts w:ascii="Verdana" w:eastAsia="Times New Roman" w:hAnsi="Verdana" w:cs="Arial"/>
      <w:szCs w:val="24"/>
      <w:lang w:val="en-GB"/>
    </w:rPr>
  </w:style>
  <w:style w:type="paragraph" w:styleId="BodyText2">
    <w:name w:val="Body Text 2"/>
    <w:basedOn w:val="Normal"/>
    <w:link w:val="BodyText2Char"/>
    <w:uiPriority w:val="99"/>
    <w:semiHidden/>
    <w:unhideWhenUsed/>
    <w:rsid w:val="00401B7E"/>
    <w:pPr>
      <w:spacing w:after="0" w:line="240" w:lineRule="auto"/>
    </w:pPr>
    <w:rPr>
      <w:rFonts w:ascii="Arial Narrow" w:eastAsia="Times New Roman" w:hAnsi="Arial Narrow" w:cs="Times New Roman"/>
      <w:color w:val="000080"/>
      <w:szCs w:val="24"/>
    </w:rPr>
  </w:style>
  <w:style w:type="character" w:customStyle="1" w:styleId="BodyText2Char">
    <w:name w:val="Body Text 2 Char"/>
    <w:basedOn w:val="DefaultParagraphFont"/>
    <w:link w:val="BodyText2"/>
    <w:uiPriority w:val="99"/>
    <w:semiHidden/>
    <w:rsid w:val="00401B7E"/>
    <w:rPr>
      <w:rFonts w:ascii="Arial Narrow" w:eastAsia="Times New Roman" w:hAnsi="Arial Narrow" w:cs="Times New Roman"/>
      <w:color w:val="000080"/>
      <w:sz w:val="20"/>
      <w:szCs w:val="24"/>
    </w:rPr>
  </w:style>
  <w:style w:type="paragraph" w:styleId="BodyText3">
    <w:name w:val="Body Text 3"/>
    <w:basedOn w:val="Normal"/>
    <w:link w:val="BodyText3Char"/>
    <w:uiPriority w:val="99"/>
    <w:semiHidden/>
    <w:unhideWhenUsed/>
    <w:rsid w:val="00401B7E"/>
    <w:pPr>
      <w:spacing w:after="0" w:line="240" w:lineRule="auto"/>
      <w:jc w:val="left"/>
    </w:pPr>
    <w:rPr>
      <w:rFonts w:ascii="Arial" w:eastAsia="Times New Roman" w:hAnsi="Arial" w:cs="Arial"/>
      <w:b/>
      <w:bCs/>
      <w:sz w:val="28"/>
      <w:szCs w:val="28"/>
    </w:rPr>
  </w:style>
  <w:style w:type="character" w:customStyle="1" w:styleId="BodyText3Char">
    <w:name w:val="Body Text 3 Char"/>
    <w:basedOn w:val="DefaultParagraphFont"/>
    <w:link w:val="BodyText3"/>
    <w:uiPriority w:val="99"/>
    <w:semiHidden/>
    <w:rsid w:val="00401B7E"/>
    <w:rPr>
      <w:rFonts w:ascii="Arial" w:eastAsia="Times New Roman" w:hAnsi="Arial" w:cs="Arial"/>
      <w:b/>
      <w:bCs/>
      <w:sz w:val="28"/>
      <w:szCs w:val="28"/>
      <w:lang w:val="en-GB"/>
    </w:rPr>
  </w:style>
  <w:style w:type="paragraph" w:styleId="BodyTextIndent2">
    <w:name w:val="Body Text Indent 2"/>
    <w:basedOn w:val="Normal"/>
    <w:link w:val="BodyTextIndent2Char"/>
    <w:uiPriority w:val="99"/>
    <w:semiHidden/>
    <w:unhideWhenUsed/>
    <w:rsid w:val="00401B7E"/>
    <w:pPr>
      <w:spacing w:after="0" w:line="240" w:lineRule="auto"/>
    </w:pPr>
    <w:rPr>
      <w:rFonts w:ascii="Arial" w:eastAsia="Times New Roman" w:hAnsi="Arial" w:cs="Arial"/>
      <w:color w:val="000000"/>
      <w:sz w:val="24"/>
      <w:szCs w:val="24"/>
      <w:lang w:val="en-US"/>
    </w:rPr>
  </w:style>
  <w:style w:type="character" w:customStyle="1" w:styleId="BodyTextIndent2Char">
    <w:name w:val="Body Text Indent 2 Char"/>
    <w:basedOn w:val="DefaultParagraphFont"/>
    <w:link w:val="BodyTextIndent2"/>
    <w:uiPriority w:val="99"/>
    <w:semiHidden/>
    <w:rsid w:val="00401B7E"/>
    <w:rPr>
      <w:rFonts w:ascii="Arial" w:eastAsia="Times New Roman" w:hAnsi="Arial" w:cs="Arial"/>
      <w:color w:val="000000"/>
      <w:sz w:val="24"/>
      <w:szCs w:val="24"/>
      <w:lang w:val="en-US"/>
    </w:rPr>
  </w:style>
  <w:style w:type="paragraph" w:styleId="BodyTextIndent3">
    <w:name w:val="Body Text Indent 3"/>
    <w:basedOn w:val="Normal"/>
    <w:link w:val="BodyTextIndent3Char"/>
    <w:uiPriority w:val="99"/>
    <w:semiHidden/>
    <w:unhideWhenUsed/>
    <w:rsid w:val="00401B7E"/>
    <w:pPr>
      <w:tabs>
        <w:tab w:val="left" w:pos="0"/>
        <w:tab w:val="num" w:pos="720"/>
      </w:tabs>
      <w:spacing w:after="0" w:line="480" w:lineRule="auto"/>
      <w:ind w:left="720" w:hanging="360"/>
    </w:pPr>
    <w:rPr>
      <w:rFonts w:ascii="Arial" w:eastAsia="Times New Roman" w:hAnsi="Arial" w:cs="Arial"/>
      <w:color w:val="000000"/>
      <w:sz w:val="24"/>
      <w:szCs w:val="24"/>
    </w:rPr>
  </w:style>
  <w:style w:type="character" w:customStyle="1" w:styleId="BodyTextIndent3Char">
    <w:name w:val="Body Text Indent 3 Char"/>
    <w:basedOn w:val="DefaultParagraphFont"/>
    <w:link w:val="BodyTextIndent3"/>
    <w:uiPriority w:val="99"/>
    <w:semiHidden/>
    <w:rsid w:val="00401B7E"/>
    <w:rPr>
      <w:rFonts w:ascii="Arial" w:eastAsia="Times New Roman" w:hAnsi="Arial" w:cs="Arial"/>
      <w:color w:val="000000"/>
      <w:sz w:val="24"/>
      <w:szCs w:val="24"/>
      <w:lang w:val="en-GB"/>
    </w:rPr>
  </w:style>
  <w:style w:type="paragraph" w:styleId="BlockText">
    <w:name w:val="Block Text"/>
    <w:basedOn w:val="Normal"/>
    <w:uiPriority w:val="99"/>
    <w:semiHidden/>
    <w:unhideWhenUsed/>
    <w:rsid w:val="00401B7E"/>
    <w:pPr>
      <w:spacing w:after="0" w:line="312" w:lineRule="auto"/>
      <w:ind w:left="90" w:right="1534"/>
      <w:jc w:val="left"/>
    </w:pPr>
    <w:rPr>
      <w:rFonts w:ascii="Arial" w:eastAsia="Times New Roman" w:hAnsi="Arial" w:cs="Arial"/>
      <w:sz w:val="24"/>
      <w:szCs w:val="24"/>
    </w:rPr>
  </w:style>
  <w:style w:type="paragraph" w:styleId="DocumentMap">
    <w:name w:val="Document Map"/>
    <w:basedOn w:val="Normal"/>
    <w:link w:val="DocumentMapChar"/>
    <w:uiPriority w:val="99"/>
    <w:semiHidden/>
    <w:unhideWhenUsed/>
    <w:rsid w:val="00401B7E"/>
    <w:pPr>
      <w:shd w:val="clear" w:color="auto" w:fill="000080"/>
      <w:spacing w:after="0" w:line="240" w:lineRule="auto"/>
      <w:jc w:val="left"/>
    </w:pPr>
    <w:rPr>
      <w:rFonts w:ascii="Tahoma" w:eastAsia="Times New Roman" w:hAnsi="Tahoma" w:cs="Tahoma"/>
      <w:szCs w:val="20"/>
    </w:rPr>
  </w:style>
  <w:style w:type="character" w:customStyle="1" w:styleId="DocumentMapChar">
    <w:name w:val="Document Map Char"/>
    <w:basedOn w:val="DefaultParagraphFont"/>
    <w:link w:val="DocumentMap"/>
    <w:uiPriority w:val="99"/>
    <w:semiHidden/>
    <w:rsid w:val="00401B7E"/>
    <w:rPr>
      <w:rFonts w:ascii="Tahoma" w:eastAsia="Times New Roman" w:hAnsi="Tahoma" w:cs="Tahoma"/>
      <w:sz w:val="20"/>
      <w:szCs w:val="20"/>
      <w:shd w:val="clear" w:color="auto" w:fill="000080"/>
    </w:rPr>
  </w:style>
  <w:style w:type="paragraph" w:styleId="PlainText">
    <w:name w:val="Plain Text"/>
    <w:basedOn w:val="Normal"/>
    <w:link w:val="PlainTextChar"/>
    <w:uiPriority w:val="99"/>
    <w:semiHidden/>
    <w:unhideWhenUsed/>
    <w:rsid w:val="00401B7E"/>
    <w:pPr>
      <w:spacing w:before="120" w:after="120" w:line="240" w:lineRule="auto"/>
    </w:pPr>
    <w:rPr>
      <w:rFonts w:ascii="Courier New" w:eastAsia="Times New Roman" w:hAnsi="Courier New" w:cs="Courier New"/>
      <w:szCs w:val="20"/>
    </w:rPr>
  </w:style>
  <w:style w:type="character" w:customStyle="1" w:styleId="PlainTextChar">
    <w:name w:val="Plain Text Char"/>
    <w:basedOn w:val="DefaultParagraphFont"/>
    <w:link w:val="PlainText"/>
    <w:uiPriority w:val="99"/>
    <w:semiHidden/>
    <w:rsid w:val="00401B7E"/>
    <w:rPr>
      <w:rFonts w:ascii="Courier New" w:eastAsia="Times New Roman" w:hAnsi="Courier New" w:cs="Courier New"/>
      <w:sz w:val="20"/>
      <w:szCs w:val="20"/>
      <w:lang w:val="en-GB"/>
    </w:rPr>
  </w:style>
  <w:style w:type="paragraph" w:styleId="EmailSignature">
    <w:name w:val="E-mail Signature"/>
    <w:basedOn w:val="Normal"/>
    <w:link w:val="EmailSignatureChar"/>
    <w:uiPriority w:val="99"/>
    <w:semiHidden/>
    <w:unhideWhenUsed/>
    <w:rsid w:val="00401B7E"/>
    <w:pPr>
      <w:spacing w:before="120" w:after="120" w:line="240" w:lineRule="auto"/>
    </w:pPr>
    <w:rPr>
      <w:rFonts w:ascii="Verdana" w:eastAsia="Times New Roman" w:hAnsi="Verdana" w:cs="Arial"/>
      <w:szCs w:val="24"/>
    </w:rPr>
  </w:style>
  <w:style w:type="character" w:customStyle="1" w:styleId="EmailSignatureChar">
    <w:name w:val="Email Signature Char"/>
    <w:basedOn w:val="DefaultParagraphFont"/>
    <w:link w:val="EmailSignature"/>
    <w:uiPriority w:val="99"/>
    <w:semiHidden/>
    <w:rsid w:val="00401B7E"/>
    <w:rPr>
      <w:rFonts w:ascii="Verdana" w:eastAsia="Times New Roman" w:hAnsi="Verdana" w:cs="Arial"/>
      <w:szCs w:val="24"/>
      <w:lang w:val="en-GB"/>
    </w:rPr>
  </w:style>
  <w:style w:type="paragraph" w:styleId="TOCHeading">
    <w:name w:val="TOC Heading"/>
    <w:basedOn w:val="Heading1"/>
    <w:next w:val="Normal"/>
    <w:uiPriority w:val="39"/>
    <w:semiHidden/>
    <w:unhideWhenUsed/>
    <w:qFormat/>
    <w:rsid w:val="00401B7E"/>
    <w:pPr>
      <w:numPr>
        <w:numId w:val="0"/>
      </w:numPr>
      <w:pBdr>
        <w:bottom w:val="single" w:sz="36" w:space="1" w:color="333333"/>
      </w:pBdr>
      <w:spacing w:after="0"/>
      <w:ind w:left="2520" w:hanging="2520"/>
      <w:outlineLvl w:val="9"/>
    </w:pPr>
    <w:rPr>
      <w:rFonts w:ascii="Cambria" w:eastAsia="Times New Roman" w:hAnsi="Cambria" w:cs="Times New Roman"/>
      <w:b w:val="0"/>
      <w:bCs/>
      <w:color w:val="365F91"/>
      <w:sz w:val="28"/>
      <w:szCs w:val="28"/>
    </w:rPr>
  </w:style>
  <w:style w:type="paragraph" w:customStyle="1" w:styleId="Subhead2">
    <w:name w:val="Subhead 2"/>
    <w:basedOn w:val="Normal"/>
    <w:uiPriority w:val="99"/>
    <w:rsid w:val="00401B7E"/>
    <w:pPr>
      <w:autoSpaceDE w:val="0"/>
      <w:autoSpaceDN w:val="0"/>
      <w:adjustRightInd w:val="0"/>
      <w:spacing w:after="57" w:line="360" w:lineRule="atLeast"/>
      <w:jc w:val="left"/>
    </w:pPr>
    <w:rPr>
      <w:rFonts w:ascii="Arial" w:eastAsia="Times New Roman" w:hAnsi="Arial" w:cs="Arial"/>
      <w:b/>
      <w:bCs/>
      <w:sz w:val="28"/>
      <w:szCs w:val="28"/>
    </w:rPr>
  </w:style>
  <w:style w:type="paragraph" w:customStyle="1" w:styleId="BodyText12pt">
    <w:name w:val="Body Text 12pt"/>
    <w:uiPriority w:val="99"/>
    <w:rsid w:val="00401B7E"/>
    <w:pPr>
      <w:autoSpaceDE w:val="0"/>
      <w:autoSpaceDN w:val="0"/>
      <w:adjustRightInd w:val="0"/>
      <w:spacing w:after="0" w:line="360" w:lineRule="atLeast"/>
      <w:jc w:val="both"/>
    </w:pPr>
    <w:rPr>
      <w:rFonts w:ascii="Arial" w:eastAsia="Times New Roman" w:hAnsi="Arial" w:cs="Arial"/>
      <w:sz w:val="24"/>
      <w:szCs w:val="24"/>
      <w:lang w:val="en-US"/>
    </w:rPr>
  </w:style>
  <w:style w:type="paragraph" w:customStyle="1" w:styleId="HangingIndent12pt">
    <w:name w:val="Hanging Indent 12pt"/>
    <w:basedOn w:val="BodyText12pt"/>
    <w:uiPriority w:val="99"/>
    <w:rsid w:val="00401B7E"/>
    <w:pPr>
      <w:tabs>
        <w:tab w:val="left" w:pos="567"/>
      </w:tabs>
      <w:ind w:left="567" w:hanging="567"/>
    </w:pPr>
  </w:style>
  <w:style w:type="paragraph" w:customStyle="1" w:styleId="EnIntroHeading">
    <w:name w:val="En Intro Heading"/>
    <w:basedOn w:val="Normal"/>
    <w:uiPriority w:val="99"/>
    <w:rsid w:val="00401B7E"/>
    <w:pPr>
      <w:spacing w:before="240" w:after="120" w:line="240" w:lineRule="auto"/>
      <w:jc w:val="center"/>
    </w:pPr>
    <w:rPr>
      <w:rFonts w:ascii="Arial Rounded MT Bold" w:eastAsia="Times New Roman" w:hAnsi="Arial Rounded MT Bold" w:cs="Times New Roman"/>
      <w:bCs/>
      <w:sz w:val="40"/>
      <w:szCs w:val="20"/>
    </w:rPr>
  </w:style>
  <w:style w:type="paragraph" w:customStyle="1" w:styleId="Noparagraphstyle">
    <w:name w:val="[No paragraph style]"/>
    <w:uiPriority w:val="99"/>
    <w:rsid w:val="00401B7E"/>
    <w:pPr>
      <w:widowControl w:val="0"/>
      <w:autoSpaceDE w:val="0"/>
      <w:autoSpaceDN w:val="0"/>
      <w:adjustRightInd w:val="0"/>
      <w:spacing w:after="240" w:line="288" w:lineRule="auto"/>
      <w:ind w:firstLine="360"/>
    </w:pPr>
    <w:rPr>
      <w:rFonts w:ascii="Times" w:eastAsia="Times New Roman" w:hAnsi="Times" w:cs="Times New Roman"/>
      <w:color w:val="000000"/>
      <w:sz w:val="24"/>
      <w:szCs w:val="24"/>
      <w:lang w:val="en-US"/>
    </w:rPr>
  </w:style>
  <w:style w:type="paragraph" w:customStyle="1" w:styleId="CenterHdTxt">
    <w:name w:val="Center Hd Txt"/>
    <w:basedOn w:val="Normal"/>
    <w:uiPriority w:val="99"/>
    <w:rsid w:val="00401B7E"/>
    <w:pPr>
      <w:autoSpaceDE w:val="0"/>
      <w:autoSpaceDN w:val="0"/>
      <w:jc w:val="center"/>
    </w:pPr>
    <w:rPr>
      <w:rFonts w:ascii="Arial" w:eastAsia="Times New Roman" w:hAnsi="Arial" w:cs="Arial"/>
      <w:b/>
      <w:bCs/>
      <w:lang w:val="en-US" w:bidi="en-US"/>
    </w:rPr>
  </w:style>
  <w:style w:type="paragraph" w:customStyle="1" w:styleId="Normalhead2">
    <w:name w:val="Normal head2"/>
    <w:basedOn w:val="Normal"/>
    <w:uiPriority w:val="99"/>
    <w:rsid w:val="00401B7E"/>
    <w:pPr>
      <w:shd w:val="pct20" w:color="auto" w:fill="FFFFFF"/>
      <w:tabs>
        <w:tab w:val="left" w:pos="284"/>
        <w:tab w:val="left" w:pos="567"/>
        <w:tab w:val="left" w:pos="1134"/>
        <w:tab w:val="left" w:pos="1701"/>
      </w:tabs>
      <w:spacing w:after="0" w:line="240" w:lineRule="auto"/>
    </w:pPr>
    <w:rPr>
      <w:rFonts w:ascii="Arial Narrow" w:eastAsia="Times New Roman" w:hAnsi="Arial Narrow" w:cs="Times New Roman"/>
      <w:i/>
      <w:color w:val="FF0000"/>
      <w:sz w:val="18"/>
      <w:szCs w:val="20"/>
    </w:rPr>
  </w:style>
  <w:style w:type="paragraph" w:customStyle="1" w:styleId="paralevelone">
    <w:name w:val="paralevelone"/>
    <w:basedOn w:val="Normal"/>
    <w:uiPriority w:val="99"/>
    <w:rsid w:val="00401B7E"/>
    <w:pPr>
      <w:spacing w:before="100" w:beforeAutospacing="1" w:after="100" w:afterAutospacing="1" w:line="240" w:lineRule="auto"/>
    </w:pPr>
    <w:rPr>
      <w:rFonts w:ascii="Times New Roman" w:eastAsia="Times New Roman" w:hAnsi="Times New Roman" w:cs="Times New Roman"/>
      <w:color w:val="000080"/>
      <w:szCs w:val="24"/>
      <w:lang w:val="en-US"/>
    </w:rPr>
  </w:style>
  <w:style w:type="paragraph" w:customStyle="1" w:styleId="keyword">
    <w:name w:val="keyword"/>
    <w:basedOn w:val="Normal"/>
    <w:uiPriority w:val="99"/>
    <w:rsid w:val="00401B7E"/>
    <w:pPr>
      <w:spacing w:before="120" w:after="0" w:line="240" w:lineRule="auto"/>
    </w:pPr>
    <w:rPr>
      <w:rFonts w:ascii="Verdana" w:eastAsia="Times New Roman" w:hAnsi="Verdana" w:cs="Times New Roman"/>
      <w:i/>
      <w:iCs/>
      <w:color w:val="000000"/>
      <w:sz w:val="18"/>
      <w:szCs w:val="18"/>
    </w:rPr>
  </w:style>
  <w:style w:type="paragraph" w:customStyle="1" w:styleId="caseheading">
    <w:name w:val="caseheading"/>
    <w:basedOn w:val="Normal"/>
    <w:uiPriority w:val="99"/>
    <w:rsid w:val="00401B7E"/>
    <w:pPr>
      <w:spacing w:before="180" w:after="0" w:line="240" w:lineRule="auto"/>
      <w:jc w:val="center"/>
    </w:pPr>
    <w:rPr>
      <w:rFonts w:ascii="Verdana" w:eastAsia="Times New Roman" w:hAnsi="Verdana" w:cs="Times New Roman"/>
      <w:b/>
      <w:bCs/>
      <w:color w:val="000000"/>
    </w:rPr>
  </w:style>
  <w:style w:type="paragraph" w:customStyle="1" w:styleId="bodytext0">
    <w:name w:val="bodytext"/>
    <w:basedOn w:val="Normal"/>
    <w:uiPriority w:val="99"/>
    <w:rsid w:val="00401B7E"/>
    <w:pPr>
      <w:spacing w:before="100" w:beforeAutospacing="1" w:after="100" w:afterAutospacing="1" w:line="240" w:lineRule="auto"/>
      <w:jc w:val="left"/>
    </w:pPr>
    <w:rPr>
      <w:rFonts w:ascii="Verdana" w:eastAsia="Times New Roman" w:hAnsi="Verdana" w:cs="Times New Roman"/>
      <w:sz w:val="16"/>
      <w:szCs w:val="16"/>
      <w:lang w:val="en-US"/>
    </w:rPr>
  </w:style>
  <w:style w:type="paragraph" w:customStyle="1" w:styleId="style19">
    <w:name w:val="style19"/>
    <w:basedOn w:val="Normal"/>
    <w:uiPriority w:val="99"/>
    <w:rsid w:val="00401B7E"/>
    <w:pPr>
      <w:spacing w:before="100" w:beforeAutospacing="1" w:after="100" w:afterAutospacing="1" w:line="240" w:lineRule="auto"/>
      <w:jc w:val="left"/>
    </w:pPr>
    <w:rPr>
      <w:rFonts w:ascii="Arial" w:eastAsia="Times New Roman" w:hAnsi="Arial" w:cs="Arial"/>
      <w:sz w:val="19"/>
      <w:szCs w:val="19"/>
      <w:lang w:val="en-US"/>
    </w:rPr>
  </w:style>
  <w:style w:type="paragraph" w:customStyle="1" w:styleId="blockquote">
    <w:name w:val="blockquote"/>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ainbodybold">
    <w:name w:val="mainbodybold"/>
    <w:basedOn w:val="Normal"/>
    <w:uiPriority w:val="99"/>
    <w:rsid w:val="00401B7E"/>
    <w:pPr>
      <w:spacing w:before="100" w:beforeAutospacing="1" w:after="100" w:afterAutospacing="1" w:line="240" w:lineRule="auto"/>
      <w:jc w:val="left"/>
    </w:pPr>
    <w:rPr>
      <w:rFonts w:ascii="Arial" w:eastAsia="Times New Roman" w:hAnsi="Arial" w:cs="Arial"/>
      <w:b/>
      <w:bCs/>
      <w:color w:val="000000"/>
      <w:sz w:val="18"/>
      <w:szCs w:val="18"/>
      <w:lang w:val="en-US"/>
    </w:rPr>
  </w:style>
  <w:style w:type="paragraph" w:customStyle="1" w:styleId="intromiscon">
    <w:name w:val="intromiscon"/>
    <w:basedOn w:val="Normal"/>
    <w:uiPriority w:val="99"/>
    <w:rsid w:val="00401B7E"/>
    <w:pPr>
      <w:spacing w:before="100" w:beforeAutospacing="1" w:after="100" w:afterAutospacing="1" w:line="240" w:lineRule="auto"/>
      <w:jc w:val="left"/>
    </w:pPr>
    <w:rPr>
      <w:rFonts w:ascii="Arial" w:eastAsia="Times New Roman" w:hAnsi="Arial" w:cs="Arial"/>
      <w:b/>
      <w:bCs/>
      <w:color w:val="648B84"/>
      <w:sz w:val="26"/>
      <w:szCs w:val="26"/>
      <w:lang w:val="en-US"/>
    </w:rPr>
  </w:style>
  <w:style w:type="paragraph" w:customStyle="1" w:styleId="mainbody">
    <w:name w:val="mainbody"/>
    <w:basedOn w:val="Normal"/>
    <w:uiPriority w:val="99"/>
    <w:rsid w:val="00401B7E"/>
    <w:pPr>
      <w:spacing w:before="100" w:beforeAutospacing="1" w:after="100" w:afterAutospacing="1" w:line="240" w:lineRule="auto"/>
      <w:jc w:val="left"/>
    </w:pPr>
    <w:rPr>
      <w:rFonts w:ascii="Arial" w:eastAsia="Times New Roman" w:hAnsi="Arial" w:cs="Arial"/>
      <w:color w:val="000000"/>
      <w:sz w:val="18"/>
      <w:szCs w:val="18"/>
      <w:lang w:val="en-US"/>
    </w:rPr>
  </w:style>
  <w:style w:type="paragraph" w:customStyle="1" w:styleId="western">
    <w:name w:val="western"/>
    <w:basedOn w:val="Normal"/>
    <w:uiPriority w:val="99"/>
    <w:rsid w:val="00401B7E"/>
    <w:pP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subnavheader">
    <w:name w:val="subnavheader"/>
    <w:basedOn w:val="Normal"/>
    <w:uiPriority w:val="99"/>
    <w:rsid w:val="00401B7E"/>
    <w:pPr>
      <w:spacing w:before="100" w:beforeAutospacing="1" w:after="100" w:afterAutospacing="1" w:line="240" w:lineRule="auto"/>
      <w:jc w:val="left"/>
    </w:pPr>
    <w:rPr>
      <w:rFonts w:ascii="Arial" w:eastAsia="Times New Roman" w:hAnsi="Arial" w:cs="Arial"/>
      <w:b/>
      <w:bCs/>
      <w:color w:val="FFFFFF"/>
      <w:sz w:val="19"/>
      <w:szCs w:val="19"/>
      <w:lang w:val="en-US"/>
    </w:rPr>
  </w:style>
  <w:style w:type="paragraph" w:customStyle="1" w:styleId="tilebanner">
    <w:name w:val="tilebanner"/>
    <w:basedOn w:val="Normal"/>
    <w:uiPriority w:val="99"/>
    <w:rsid w:val="00401B7E"/>
    <w:pPr>
      <w:shd w:val="clear" w:color="auto"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introtext2">
    <w:name w:val="introtext2"/>
    <w:basedOn w:val="Normal"/>
    <w:uiPriority w:val="99"/>
    <w:rsid w:val="00401B7E"/>
    <w:pPr>
      <w:spacing w:after="0" w:line="240" w:lineRule="auto"/>
      <w:jc w:val="left"/>
    </w:pPr>
    <w:rPr>
      <w:rFonts w:ascii="Times New Roman" w:eastAsia="Times New Roman" w:hAnsi="Times New Roman" w:cs="Times New Roman"/>
      <w:sz w:val="29"/>
      <w:szCs w:val="29"/>
      <w:lang w:val="en-US"/>
    </w:rPr>
  </w:style>
  <w:style w:type="paragraph" w:customStyle="1" w:styleId="style1">
    <w:name w:val="style1"/>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TableText">
    <w:name w:val="Table Text"/>
    <w:basedOn w:val="Normal"/>
    <w:uiPriority w:val="99"/>
    <w:semiHidden/>
    <w:rsid w:val="00401B7E"/>
    <w:pPr>
      <w:spacing w:before="120" w:after="120" w:line="240" w:lineRule="auto"/>
    </w:pPr>
    <w:rPr>
      <w:rFonts w:ascii="Comic Sans MS" w:eastAsia="Times New Roman" w:hAnsi="Comic Sans MS" w:cs="Times New Roman"/>
      <w:szCs w:val="20"/>
    </w:rPr>
  </w:style>
  <w:style w:type="paragraph" w:customStyle="1" w:styleId="TableHeaderText">
    <w:name w:val="Table Header Text"/>
    <w:basedOn w:val="TableText"/>
    <w:uiPriority w:val="99"/>
    <w:semiHidden/>
    <w:rsid w:val="00401B7E"/>
    <w:pPr>
      <w:jc w:val="center"/>
    </w:pPr>
    <w:rPr>
      <w:b/>
    </w:rPr>
  </w:style>
  <w:style w:type="paragraph" w:customStyle="1" w:styleId="BlockLine">
    <w:name w:val="Block Line"/>
    <w:basedOn w:val="Normal"/>
    <w:next w:val="Normal"/>
    <w:uiPriority w:val="99"/>
    <w:semiHidden/>
    <w:rsid w:val="00401B7E"/>
    <w:pPr>
      <w:pBdr>
        <w:top w:val="single" w:sz="6" w:space="1" w:color="auto"/>
      </w:pBdr>
      <w:spacing w:before="240" w:after="120" w:line="240" w:lineRule="auto"/>
      <w:ind w:left="1700"/>
    </w:pPr>
    <w:rPr>
      <w:rFonts w:ascii="Comic Sans MS" w:eastAsia="PMingLiU" w:hAnsi="Comic Sans MS" w:cs="Times New Roman"/>
      <w:szCs w:val="20"/>
      <w:lang w:eastAsia="zh-TW"/>
    </w:rPr>
  </w:style>
  <w:style w:type="paragraph" w:customStyle="1" w:styleId="ContinuedOnNextPa">
    <w:name w:val="Continued On Next Pa"/>
    <w:basedOn w:val="Normal"/>
    <w:next w:val="Normal"/>
    <w:uiPriority w:val="99"/>
    <w:semiHidden/>
    <w:rsid w:val="00401B7E"/>
    <w:pPr>
      <w:pBdr>
        <w:top w:val="single" w:sz="6" w:space="1" w:color="auto"/>
      </w:pBdr>
      <w:spacing w:before="120" w:after="120" w:line="240" w:lineRule="auto"/>
      <w:ind w:left="1700"/>
      <w:jc w:val="right"/>
    </w:pPr>
    <w:rPr>
      <w:rFonts w:ascii="Times New Roman" w:eastAsia="PMingLiU" w:hAnsi="Times New Roman" w:cs="Times New Roman"/>
      <w:i/>
      <w:szCs w:val="20"/>
      <w:lang w:val="en-US"/>
    </w:rPr>
  </w:style>
  <w:style w:type="paragraph" w:customStyle="1" w:styleId="newform">
    <w:name w:val="newform"/>
    <w:basedOn w:val="Normal"/>
    <w:next w:val="Normal"/>
    <w:uiPriority w:val="99"/>
    <w:semiHidden/>
    <w:rsid w:val="00401B7E"/>
    <w:pPr>
      <w:tabs>
        <w:tab w:val="left" w:pos="255"/>
      </w:tabs>
      <w:snapToGrid w:val="0"/>
      <w:spacing w:before="120" w:after="120" w:line="240" w:lineRule="auto"/>
    </w:pPr>
    <w:rPr>
      <w:rFonts w:ascii="Verdana" w:eastAsia="Times New Roman" w:hAnsi="Verdana" w:cs="Times New Roman"/>
      <w:sz w:val="16"/>
      <w:szCs w:val="20"/>
    </w:rPr>
  </w:style>
  <w:style w:type="paragraph" w:customStyle="1" w:styleId="UNIT">
    <w:name w:val="UNIT"/>
    <w:basedOn w:val="Heading3"/>
    <w:uiPriority w:val="99"/>
    <w:semiHidden/>
    <w:rsid w:val="00401B7E"/>
    <w:pPr>
      <w:keepNext/>
      <w:numPr>
        <w:ilvl w:val="0"/>
        <w:numId w:val="0"/>
      </w:numPr>
      <w:spacing w:before="120" w:after="120"/>
      <w:ind w:left="720"/>
      <w:jc w:val="left"/>
      <w:outlineLvl w:val="9"/>
    </w:pPr>
    <w:rPr>
      <w:rFonts w:ascii="Arial Bold" w:eastAsia="Times New Roman" w:hAnsi="Arial Bold" w:cs="Times New Roman"/>
      <w:b w:val="0"/>
      <w:i/>
      <w:color w:val="auto"/>
      <w:szCs w:val="20"/>
      <w:lang w:eastAsia="zh-CN"/>
    </w:rPr>
  </w:style>
  <w:style w:type="paragraph" w:customStyle="1" w:styleId="ELEMENT">
    <w:name w:val="ELEMENT"/>
    <w:basedOn w:val="Heading1"/>
    <w:uiPriority w:val="99"/>
    <w:semiHidden/>
    <w:rsid w:val="00401B7E"/>
    <w:pPr>
      <w:keepLines w:val="0"/>
      <w:numPr>
        <w:numId w:val="0"/>
      </w:numPr>
      <w:pBdr>
        <w:bottom w:val="single" w:sz="36" w:space="1" w:color="333333"/>
      </w:pBdr>
      <w:spacing w:before="60" w:after="60" w:line="360" w:lineRule="auto"/>
      <w:ind w:left="2520" w:hanging="2520"/>
      <w:outlineLvl w:val="9"/>
    </w:pPr>
    <w:rPr>
      <w:rFonts w:ascii="Arial Bold" w:eastAsia="Times New Roman" w:hAnsi="Arial Bold" w:cs="Times New Roman"/>
      <w:b w:val="0"/>
      <w:caps/>
      <w:color w:val="auto"/>
      <w:kern w:val="32"/>
      <w:sz w:val="20"/>
      <w:szCs w:val="20"/>
      <w:lang w:eastAsia="en-ZA"/>
    </w:rPr>
  </w:style>
  <w:style w:type="paragraph" w:customStyle="1" w:styleId="Handouttextbullet">
    <w:name w:val="Handout text bullet"/>
    <w:basedOn w:val="Normal"/>
    <w:uiPriority w:val="99"/>
    <w:semiHidden/>
    <w:rsid w:val="00401B7E"/>
    <w:pPr>
      <w:tabs>
        <w:tab w:val="num" w:pos="780"/>
      </w:tabs>
      <w:spacing w:before="120" w:after="240" w:line="240" w:lineRule="auto"/>
      <w:ind w:left="780" w:hanging="360"/>
    </w:pPr>
    <w:rPr>
      <w:rFonts w:ascii="Verdana" w:eastAsia="PMingLiU" w:hAnsi="Verdana" w:cs="Times New Roman"/>
      <w:szCs w:val="20"/>
      <w:lang w:val="en-US"/>
    </w:rPr>
  </w:style>
  <w:style w:type="paragraph" w:customStyle="1" w:styleId="Question2">
    <w:name w:val="Question2"/>
    <w:basedOn w:val="Normal"/>
    <w:next w:val="Normal"/>
    <w:uiPriority w:val="99"/>
    <w:semiHidden/>
    <w:rsid w:val="00401B7E"/>
    <w:pPr>
      <w:spacing w:before="120" w:after="120" w:line="240" w:lineRule="auto"/>
      <w:jc w:val="center"/>
    </w:pPr>
    <w:rPr>
      <w:rFonts w:ascii="Verdana" w:eastAsia="Times New Roman" w:hAnsi="Verdana" w:cs="Times New Roman"/>
      <w:b/>
      <w:szCs w:val="20"/>
      <w:lang w:val="en-US"/>
    </w:rPr>
  </w:style>
  <w:style w:type="character" w:customStyle="1" w:styleId="StyleHeading1PartHeader114ptBlackLeft032cmRightChar">
    <w:name w:val="Style Heading 1PartHeader1 + 14 pt Black Left:  0.32 cm Right:... Char"/>
    <w:basedOn w:val="DefaultParagraphFont"/>
    <w:link w:val="StyleHeading1PartHeader114ptBlackLeft032cmRight"/>
    <w:semiHidden/>
    <w:locked/>
    <w:rsid w:val="00401B7E"/>
    <w:rPr>
      <w:rFonts w:ascii="Arial Bold" w:hAnsi="Arial Bold"/>
      <w:b/>
      <w:bCs/>
      <w:caps/>
      <w:color w:val="FFFFFF"/>
      <w:kern w:val="32"/>
      <w:sz w:val="28"/>
      <w:szCs w:val="28"/>
      <w:shd w:val="clear" w:color="auto" w:fill="0000FF"/>
    </w:rPr>
  </w:style>
  <w:style w:type="paragraph" w:customStyle="1" w:styleId="StyleHeading1PartHeader114ptBlackLeft032cmRight">
    <w:name w:val="Style Heading 1PartHeader1 + 14 pt Black Left:  0.32 cm Right:..."/>
    <w:basedOn w:val="Heading1"/>
    <w:link w:val="StyleHeading1PartHeader114ptBlackLeft032cmRightChar"/>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0000FF"/>
      <w:spacing w:before="360" w:line="360" w:lineRule="auto"/>
      <w:ind w:left="284" w:hanging="2520"/>
    </w:pPr>
    <w:rPr>
      <w:rFonts w:ascii="Arial Bold" w:eastAsiaTheme="minorHAnsi" w:hAnsi="Arial Bold" w:cstheme="minorBidi"/>
      <w:b w:val="0"/>
      <w:bCs/>
      <w:caps/>
      <w:color w:val="FFFFFF"/>
      <w:kern w:val="32"/>
      <w:sz w:val="28"/>
      <w:szCs w:val="28"/>
    </w:rPr>
  </w:style>
  <w:style w:type="paragraph" w:customStyle="1" w:styleId="StyleHeading410ptBlackBefore6ptAfter6pt">
    <w:name w:val="Style Heading 4 + 10 pt Black Before:  6 pt After:  6 pt"/>
    <w:basedOn w:val="Heading4"/>
    <w:uiPriority w:val="99"/>
    <w:semiHidden/>
    <w:rsid w:val="00401B7E"/>
    <w:pPr>
      <w:keepNext/>
      <w:numPr>
        <w:ilvl w:val="0"/>
        <w:numId w:val="0"/>
      </w:numPr>
      <w:spacing w:before="120" w:after="120" w:line="240" w:lineRule="auto"/>
      <w:ind w:left="1440"/>
      <w:contextualSpacing w:val="0"/>
    </w:pPr>
    <w:rPr>
      <w:rFonts w:ascii="Arial" w:eastAsia="Times New Roman" w:hAnsi="Arial" w:cs="Times New Roman"/>
      <w:iCs/>
      <w:color w:val="000000"/>
      <w:szCs w:val="20"/>
      <w:lang w:eastAsia="zh-CN"/>
    </w:rPr>
  </w:style>
  <w:style w:type="paragraph" w:customStyle="1" w:styleId="StyleBlackLeft032cmRight254cm">
    <w:name w:val="Style Black Left:  0.32 cm Right:  2.54 cm"/>
    <w:basedOn w:val="Normal"/>
    <w:uiPriority w:val="99"/>
    <w:semiHidden/>
    <w:rsid w:val="00401B7E"/>
    <w:pPr>
      <w:spacing w:before="120" w:after="120" w:line="240" w:lineRule="auto"/>
      <w:ind w:right="1440"/>
    </w:pPr>
    <w:rPr>
      <w:rFonts w:ascii="Verdana" w:eastAsia="Times New Roman" w:hAnsi="Verdana" w:cs="Times New Roman"/>
      <w:color w:val="000000"/>
      <w:szCs w:val="20"/>
    </w:rPr>
  </w:style>
  <w:style w:type="character" w:customStyle="1" w:styleId="StyleHeading310ptChar">
    <w:name w:val="Style Heading 3 + 10 pt Char"/>
    <w:basedOn w:val="DefaultParagraphFont"/>
    <w:link w:val="StyleHeading310pt"/>
    <w:semiHidden/>
    <w:locked/>
    <w:rsid w:val="00401B7E"/>
    <w:rPr>
      <w:rFonts w:ascii="Arial Bold" w:hAnsi="Arial Bold"/>
      <w:b/>
      <w:bCs/>
      <w:color w:val="FFFFFF"/>
      <w:szCs w:val="28"/>
      <w:shd w:val="clear" w:color="auto" w:fill="0000FF"/>
      <w:lang w:eastAsia="zh-CN"/>
    </w:rPr>
  </w:style>
  <w:style w:type="paragraph" w:customStyle="1" w:styleId="StyleHeading310pt">
    <w:name w:val="Style Heading 3 + 10 pt"/>
    <w:basedOn w:val="Heading3"/>
    <w:link w:val="StyleHeading310ptChar"/>
    <w:semiHidden/>
    <w:rsid w:val="00401B7E"/>
    <w:pPr>
      <w:keepNext/>
      <w:numPr>
        <w:ilvl w:val="0"/>
        <w:numId w:val="0"/>
      </w:numPr>
      <w:pBdr>
        <w:top w:val="single" w:sz="12" w:space="1" w:color="auto"/>
        <w:left w:val="single" w:sz="12" w:space="4" w:color="auto"/>
        <w:bottom w:val="single" w:sz="12" w:space="1" w:color="auto"/>
        <w:right w:val="single" w:sz="12" w:space="4" w:color="auto"/>
      </w:pBdr>
      <w:shd w:val="clear" w:color="auto" w:fill="0000FF"/>
      <w:spacing w:before="120" w:after="240"/>
      <w:ind w:left="720"/>
    </w:pPr>
    <w:rPr>
      <w:rFonts w:ascii="Arial Bold" w:hAnsi="Arial Bold"/>
      <w:b w:val="0"/>
      <w:bCs/>
      <w:i/>
      <w:color w:val="FFFFFF"/>
      <w:szCs w:val="28"/>
      <w:lang w:eastAsia="zh-CN"/>
    </w:rPr>
  </w:style>
  <w:style w:type="paragraph" w:customStyle="1" w:styleId="StyleStyleHeading310ptRightSinglesolidlineAuto1">
    <w:name w:val="Style Style Heading 3 + 10 pt + Right: (Single solid line Auto  1..."/>
    <w:basedOn w:val="StyleHeading310pt"/>
    <w:uiPriority w:val="99"/>
    <w:semiHidden/>
    <w:rsid w:val="00401B7E"/>
    <w:pPr>
      <w:pBdr>
        <w:right w:val="single" w:sz="12" w:space="31" w:color="auto"/>
      </w:pBdr>
    </w:pPr>
    <w:rPr>
      <w:szCs w:val="20"/>
    </w:rPr>
  </w:style>
  <w:style w:type="paragraph" w:customStyle="1" w:styleId="StyleBlackJustifiedLeft032cmRight254cm">
    <w:name w:val="Style Black Justified Left:  0.32 cm Right:  2.54 cm"/>
    <w:basedOn w:val="Normal"/>
    <w:uiPriority w:val="99"/>
    <w:semiHidden/>
    <w:rsid w:val="00401B7E"/>
    <w:pPr>
      <w:pBdr>
        <w:top w:val="single" w:sz="12" w:space="1" w:color="auto"/>
        <w:left w:val="single" w:sz="12" w:space="4" w:color="auto"/>
        <w:bottom w:val="single" w:sz="12" w:space="1" w:color="auto"/>
        <w:right w:val="single" w:sz="12" w:space="4" w:color="auto"/>
      </w:pBdr>
      <w:shd w:val="clear" w:color="auto" w:fill="0000FF"/>
      <w:spacing w:before="120" w:after="120" w:line="240" w:lineRule="auto"/>
      <w:ind w:left="181" w:right="1440"/>
    </w:pPr>
    <w:rPr>
      <w:rFonts w:ascii="Verdana" w:eastAsia="Times New Roman" w:hAnsi="Verdana" w:cs="Times New Roman"/>
      <w:color w:val="000000"/>
      <w:szCs w:val="20"/>
    </w:rPr>
  </w:style>
  <w:style w:type="character" w:customStyle="1" w:styleId="StyleStyleHeading310ptPatternClearBlueBorderSChar">
    <w:name w:val="Style Style Heading 3 + 10 pt + Pattern: Clear (Blue) Border: : (S... Char"/>
    <w:basedOn w:val="DefaultParagraphFont"/>
    <w:link w:val="StyleStyleHeading310ptPatternClearBlueBorderS"/>
    <w:semiHidden/>
    <w:locked/>
    <w:rsid w:val="00401B7E"/>
    <w:rPr>
      <w:rFonts w:ascii="Arial Bold" w:hAnsi="Arial Bold"/>
      <w:b/>
      <w:bCs/>
      <w:color w:val="FFFFFF"/>
      <w:bdr w:val="single" w:sz="12" w:space="0" w:color="auto" w:frame="1"/>
      <w:shd w:val="clear" w:color="auto" w:fill="0000FF"/>
      <w:lang w:eastAsia="zh-CN"/>
    </w:rPr>
  </w:style>
  <w:style w:type="paragraph" w:customStyle="1" w:styleId="StyleStyleHeading310ptPatternClearBlueBorderS">
    <w:name w:val="Style Style Heading 3 + 10 pt + Pattern: Clear (Blue) Border: : (S..."/>
    <w:basedOn w:val="StyleHeading310pt"/>
    <w:link w:val="StyleStyleHeading310ptPatternClearBlueBorderSChar"/>
    <w:semiHidden/>
    <w:rsid w:val="00401B7E"/>
    <w:rPr>
      <w:szCs w:val="22"/>
      <w:bdr w:val="single" w:sz="12" w:space="0" w:color="auto" w:frame="1"/>
    </w:rPr>
  </w:style>
  <w:style w:type="paragraph" w:customStyle="1" w:styleId="StyleStyleStyleHeading310ptPatternClearBlueBorder">
    <w:name w:val="Style Style Style Heading 3 + 10 pt + Pattern: Clear (Blue) Border:..."/>
    <w:basedOn w:val="StyleStyleHeading310ptPatternClearBlueBorderS"/>
    <w:uiPriority w:val="99"/>
    <w:semiHidden/>
    <w:rsid w:val="00401B7E"/>
    <w:pPr>
      <w:widowControl w:val="0"/>
    </w:pPr>
  </w:style>
  <w:style w:type="paragraph" w:customStyle="1" w:styleId="StyleStyleBlackLeft032cmRight254cmRight067cm">
    <w:name w:val="Style Style Black Left:  0.32 cm Right:  2.54 cm + Right:  0.67 cm"/>
    <w:basedOn w:val="StyleBlackLeft032cmRight254cm"/>
    <w:uiPriority w:val="99"/>
    <w:semiHidden/>
    <w:rsid w:val="00401B7E"/>
    <w:pPr>
      <w:ind w:right="227"/>
    </w:pPr>
  </w:style>
  <w:style w:type="character" w:customStyle="1" w:styleId="StyleHeading2ChapterTitleCenteredLeft032cmRight2Char">
    <w:name w:val="Style Heading 2Chapter Title + Centered Left:  0.32 cm Right:  2... Char"/>
    <w:basedOn w:val="DefaultParagraphFont"/>
    <w:link w:val="StyleHeading2ChapterTitleCenteredLeft032cmRight2"/>
    <w:semiHidden/>
    <w:locked/>
    <w:rsid w:val="00401B7E"/>
    <w:rPr>
      <w:rFonts w:ascii="Arial Bold" w:hAnsi="Arial Bold" w:cs="Arial"/>
      <w:b/>
      <w:bCs/>
      <w:iCs/>
      <w:caps/>
      <w:color w:val="FFFFFF"/>
      <w:shd w:val="clear" w:color="auto" w:fill="0000FF"/>
    </w:rPr>
  </w:style>
  <w:style w:type="paragraph" w:customStyle="1" w:styleId="StyleHeading2ChapterTitleCenteredLeft032cmRight2">
    <w:name w:val="Style Heading 2Chapter Title + Centered Left:  0.32 cm Right:  2..."/>
    <w:basedOn w:val="Heading2"/>
    <w:link w:val="StyleHeading2ChapterTitleCenteredLeft032cmRight2Char"/>
    <w:semiHidden/>
    <w:rsid w:val="00401B7E"/>
    <w:pPr>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0000FF"/>
      <w:spacing w:before="120" w:after="120" w:line="360" w:lineRule="auto"/>
      <w:ind w:left="284" w:right="113"/>
    </w:pPr>
    <w:rPr>
      <w:rFonts w:ascii="Arial Bold" w:eastAsiaTheme="minorHAnsi" w:hAnsi="Arial Bold" w:cs="Arial"/>
      <w:b w:val="0"/>
      <w:bCs/>
      <w:iCs/>
      <w:caps/>
      <w:color w:val="FFFFFF"/>
      <w:sz w:val="22"/>
      <w:szCs w:val="22"/>
    </w:rPr>
  </w:style>
  <w:style w:type="paragraph" w:customStyle="1" w:styleId="listhead2">
    <w:name w:val="list head 2"/>
    <w:basedOn w:val="Normal"/>
    <w:uiPriority w:val="99"/>
    <w:semiHidden/>
    <w:rsid w:val="00401B7E"/>
    <w:pPr>
      <w:numPr>
        <w:numId w:val="8"/>
      </w:numPr>
      <w:tabs>
        <w:tab w:val="num" w:pos="360"/>
      </w:tabs>
      <w:spacing w:before="60" w:after="60" w:line="240" w:lineRule="auto"/>
      <w:ind w:left="0" w:firstLine="0"/>
    </w:pPr>
    <w:rPr>
      <w:rFonts w:ascii="Verdana" w:eastAsia="Times New Roman" w:hAnsi="Verdana" w:cs="Arial"/>
      <w:szCs w:val="24"/>
    </w:rPr>
  </w:style>
  <w:style w:type="paragraph" w:customStyle="1" w:styleId="headingbody2">
    <w:name w:val="heading body 2"/>
    <w:basedOn w:val="Normal"/>
    <w:uiPriority w:val="99"/>
    <w:semiHidden/>
    <w:rsid w:val="00401B7E"/>
    <w:pPr>
      <w:spacing w:before="120" w:after="120" w:line="240" w:lineRule="auto"/>
    </w:pPr>
    <w:rPr>
      <w:rFonts w:ascii="Verdana" w:eastAsia="Times New Roman" w:hAnsi="Verdana" w:cs="Times New Roman"/>
      <w:szCs w:val="20"/>
    </w:rPr>
  </w:style>
  <w:style w:type="paragraph" w:customStyle="1" w:styleId="StyleHeading2Before0pt">
    <w:name w:val="Style Heading 2 + Before:  0 pt"/>
    <w:basedOn w:val="Heading2"/>
    <w:uiPriority w:val="99"/>
    <w:semiHidden/>
    <w:rsid w:val="00401B7E"/>
    <w:pPr>
      <w:keepNext w:val="0"/>
      <w:keepLines w:val="0"/>
      <w:numPr>
        <w:ilvl w:val="0"/>
        <w:numId w:val="0"/>
      </w:numPr>
      <w:spacing w:after="40" w:line="320" w:lineRule="atLeast"/>
    </w:pPr>
    <w:rPr>
      <w:rFonts w:ascii="Arial Bold" w:eastAsia="Times New Roman" w:hAnsi="Arial Bold" w:cs="Arial"/>
      <w:b w:val="0"/>
      <w:caps/>
      <w:color w:val="000000"/>
      <w:spacing w:val="8"/>
      <w:sz w:val="32"/>
      <w:szCs w:val="32"/>
      <w:lang w:eastAsia="en-ZA"/>
    </w:rPr>
  </w:style>
  <w:style w:type="paragraph" w:customStyle="1" w:styleId="StyleHeading3Before9pt">
    <w:name w:val="Style Heading 3 + Before:  9 pt"/>
    <w:basedOn w:val="Heading3"/>
    <w:uiPriority w:val="99"/>
    <w:semiHidden/>
    <w:rsid w:val="00401B7E"/>
    <w:pPr>
      <w:keepNext/>
      <w:numPr>
        <w:ilvl w:val="0"/>
        <w:numId w:val="0"/>
      </w:numPr>
      <w:spacing w:before="180" w:after="120" w:line="300" w:lineRule="atLeast"/>
      <w:ind w:left="391"/>
      <w:jc w:val="left"/>
    </w:pPr>
    <w:rPr>
      <w:rFonts w:ascii="Arial Bold" w:eastAsia="Times New Roman" w:hAnsi="Arial Bold" w:cs="Times New Roman"/>
      <w:b w:val="0"/>
      <w:i/>
      <w:color w:val="auto"/>
      <w:sz w:val="20"/>
      <w:szCs w:val="20"/>
      <w:lang w:eastAsia="zh-CN"/>
    </w:rPr>
  </w:style>
  <w:style w:type="character" w:customStyle="1" w:styleId="Styleheadingbody3ArialChar">
    <w:name w:val="Style heading body 3 + Arial Char"/>
    <w:basedOn w:val="DefaultParagraphFont"/>
    <w:link w:val="Styleheadingbody3Arial"/>
    <w:semiHidden/>
    <w:locked/>
    <w:rsid w:val="00401B7E"/>
    <w:rPr>
      <w:rFonts w:ascii="Verdana" w:hAnsi="Verdana"/>
      <w:lang w:val="en-GB"/>
    </w:rPr>
  </w:style>
  <w:style w:type="paragraph" w:customStyle="1" w:styleId="Styleheadingbody3Arial">
    <w:name w:val="Style heading body 3 + Arial"/>
    <w:basedOn w:val="Normal"/>
    <w:link w:val="Styleheadingbody3ArialChar"/>
    <w:semiHidden/>
    <w:rsid w:val="00401B7E"/>
    <w:pPr>
      <w:spacing w:before="120" w:after="120" w:line="280" w:lineRule="atLeast"/>
      <w:ind w:left="391"/>
    </w:pPr>
    <w:rPr>
      <w:rFonts w:ascii="Verdana" w:hAnsi="Verdana"/>
    </w:rPr>
  </w:style>
  <w:style w:type="paragraph" w:customStyle="1" w:styleId="StyleExerciseTitleBorderThin-thicksmallgapAuto3pt">
    <w:name w:val="Style Exercise Title + Border: : (Thin-thick small gap Auto  3 pt..."/>
    <w:basedOn w:val="Normal"/>
    <w:uiPriority w:val="99"/>
    <w:semiHidden/>
    <w:rsid w:val="00401B7E"/>
    <w:pPr>
      <w:keepNext/>
      <w:widowControl w:val="0"/>
      <w:pBdr>
        <w:top w:val="thinThickSmallGap" w:sz="24" w:space="0" w:color="auto"/>
        <w:left w:val="thinThickSmallGap" w:sz="24" w:space="0" w:color="auto"/>
        <w:bottom w:val="thinThickSmallGap" w:sz="24" w:space="0" w:color="auto"/>
        <w:right w:val="thinThickSmallGap" w:sz="24" w:space="0" w:color="auto"/>
      </w:pBdr>
      <w:spacing w:before="120" w:after="120" w:line="240" w:lineRule="auto"/>
      <w:ind w:left="-85" w:right="-85"/>
      <w:jc w:val="center"/>
      <w:outlineLvl w:val="3"/>
    </w:pPr>
    <w:rPr>
      <w:rFonts w:ascii="Verdana" w:eastAsia="Times New Roman" w:hAnsi="Verdana" w:cs="Times New Roman"/>
      <w:b/>
      <w:bCs/>
      <w:i/>
      <w:iCs/>
      <w:spacing w:val="8"/>
      <w:position w:val="4"/>
      <w:sz w:val="32"/>
      <w:szCs w:val="32"/>
    </w:rPr>
  </w:style>
  <w:style w:type="paragraph" w:customStyle="1" w:styleId="StyleHeading1TopThin-thicksmallgapAuto3ptLinewidt">
    <w:name w:val="Style Heading 1 + Top: (Thin-thick small gap Auto  3 pt Line widt..."/>
    <w:basedOn w:val="Heading1"/>
    <w:uiPriority w:val="99"/>
    <w:semiHidden/>
    <w:rsid w:val="00401B7E"/>
    <w:pPr>
      <w:keepLines w:val="0"/>
      <w:pageBreakBefore/>
      <w:widowControl w:val="0"/>
      <w:numPr>
        <w:numId w:val="0"/>
      </w:numPr>
      <w:pBdr>
        <w:top w:val="thinThickSmallGap" w:sz="24" w:space="8" w:color="auto"/>
        <w:bottom w:val="single" w:sz="36" w:space="1" w:color="333333"/>
      </w:pBdr>
      <w:spacing w:before="60" w:line="360" w:lineRule="auto"/>
      <w:ind w:left="-85" w:right="-85" w:hanging="2520"/>
    </w:pPr>
    <w:rPr>
      <w:rFonts w:ascii="Arial Bold" w:eastAsia="Times New Roman" w:hAnsi="Arial Bold" w:cs="Times New Roman"/>
      <w:b w:val="0"/>
      <w:bCs/>
      <w:caps/>
      <w:color w:val="auto"/>
      <w:spacing w:val="8"/>
      <w:kern w:val="32"/>
      <w:sz w:val="44"/>
      <w:szCs w:val="20"/>
      <w:lang w:eastAsia="en-ZA"/>
    </w:rPr>
  </w:style>
  <w:style w:type="character" w:customStyle="1" w:styleId="StyleStyleHeading410ptBlackBefore6ptAfter6ptWhChar">
    <w:name w:val="Style Style Heading 4 + 10 pt Black Before:  6 pt After:  6 pt + Wh... Char"/>
    <w:basedOn w:val="DefaultParagraphFont"/>
    <w:link w:val="StyleStyleHeading410ptBlackBefore6ptAfter6ptWh"/>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
    <w:name w:val="Style Style Heading 4 + 10 pt Black Before:  6 pt After:  6 pt + Wh..."/>
    <w:basedOn w:val="StyleHeading410ptBlackBefore6ptAfter6pt"/>
    <w:link w:val="StyleStyleHeading410ptBlackBefore6ptAfter6ptWh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StyleHeading410ptBlackBefore6ptAfter6ptWh1Char">
    <w:name w:val="Style Style Heading 4 + 10 pt Black Before:  6 pt After:  6 pt + Wh...1 Char"/>
    <w:basedOn w:val="DefaultParagraphFont"/>
    <w:link w:val="StyleStyleHeading410ptBlackBefore6ptAfter6ptWh1"/>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1">
    <w:name w:val="Style Style Heading 4 + 10 pt Black Before:  6 pt After:  6 pt + Wh...1"/>
    <w:basedOn w:val="StyleHeading410ptBlackBefore6ptAfter6pt"/>
    <w:link w:val="StyleStyleHeading410ptBlackBefore6ptAfter6ptWh1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Heading3PatternClearBlueBorderSinglesolidliChar">
    <w:name w:val="Style Heading 3 + Pattern: Clear (Blue) Border: : (Single solid li... Char"/>
    <w:basedOn w:val="DefaultParagraphFont"/>
    <w:link w:val="StyleHeading3PatternClearBlueBorderSinglesolidli"/>
    <w:semiHidden/>
    <w:locked/>
    <w:rsid w:val="00401B7E"/>
    <w:rPr>
      <w:rFonts w:ascii="Arial Bold" w:hAnsi="Arial Bold"/>
      <w:b/>
      <w:bCs/>
      <w:color w:val="FFFFFF"/>
      <w:szCs w:val="28"/>
      <w:bdr w:val="single" w:sz="4" w:space="0" w:color="auto" w:frame="1"/>
      <w:shd w:val="clear" w:color="auto" w:fill="0000FF"/>
      <w:lang w:eastAsia="zh-CN"/>
    </w:rPr>
  </w:style>
  <w:style w:type="paragraph" w:customStyle="1" w:styleId="StyleHeading3PatternClearBlueBorderSinglesolidli">
    <w:name w:val="Style Heading 3 + Pattern: Clear (Blue) Border: : (Single solid li..."/>
    <w:basedOn w:val="Heading3"/>
    <w:link w:val="StyleHeading3PatternClearBlueBorderSinglesolidliChar"/>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hAnsi="Arial Bold"/>
      <w:b w:val="0"/>
      <w:bCs/>
      <w:i/>
      <w:color w:val="FFFFFF"/>
      <w:szCs w:val="28"/>
      <w:bdr w:val="single" w:sz="4" w:space="0" w:color="auto" w:frame="1"/>
      <w:lang w:eastAsia="zh-CN"/>
    </w:rPr>
  </w:style>
  <w:style w:type="paragraph" w:customStyle="1" w:styleId="StyleJustifiedLeft032cmRight067cmBottomSingles">
    <w:name w:val="Style Justified Left:  0.32 cm Right:  0.67 cm Bottom: (Single s..."/>
    <w:basedOn w:val="Normal"/>
    <w:uiPriority w:val="99"/>
    <w:semiHidden/>
    <w:rsid w:val="00401B7E"/>
    <w:pPr>
      <w:pBdr>
        <w:left w:val="single" w:sz="4" w:space="4" w:color="auto"/>
        <w:bottom w:val="single" w:sz="4" w:space="1" w:color="auto"/>
        <w:right w:val="single" w:sz="4" w:space="4" w:color="auto"/>
      </w:pBdr>
      <w:spacing w:before="120" w:after="120" w:line="240" w:lineRule="auto"/>
    </w:pPr>
    <w:rPr>
      <w:rFonts w:ascii="Verdana" w:eastAsia="Times New Roman" w:hAnsi="Verdana" w:cs="Times New Roman"/>
      <w:szCs w:val="20"/>
    </w:rPr>
  </w:style>
  <w:style w:type="paragraph" w:customStyle="1" w:styleId="Stylelisthead2LinespacingAtleast14pt">
    <w:name w:val="Style list head 2 + Line spacing:  At least 14 pt"/>
    <w:basedOn w:val="listhead2"/>
    <w:uiPriority w:val="99"/>
    <w:semiHidden/>
    <w:rsid w:val="00401B7E"/>
    <w:pPr>
      <w:spacing w:line="280" w:lineRule="atLeast"/>
    </w:pPr>
    <w:rPr>
      <w:rFonts w:cs="Times New Roman"/>
    </w:rPr>
  </w:style>
  <w:style w:type="paragraph" w:customStyle="1" w:styleId="StyleStyleHeading410ptBlackBefore6ptAfter6ptIt">
    <w:name w:val="Style Style Heading 4 + 10 pt Black Before:  6 pt After:  6 pt + It..."/>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iCs/>
      <w:color w:val="FFFFFF"/>
      <w:sz w:val="24"/>
      <w:szCs w:val="20"/>
    </w:rPr>
  </w:style>
  <w:style w:type="character" w:customStyle="1" w:styleId="StyleHeading3WhitePatternClearBlueBorderSinglesChar">
    <w:name w:val="Style Heading 3 + White Pattern: Clear (Blue) Border: : (Single s... Char"/>
    <w:basedOn w:val="DefaultParagraphFont"/>
    <w:link w:val="StyleHeading3WhitePatternClearBlueBorderSingles"/>
    <w:semiHidden/>
    <w:locked/>
    <w:rsid w:val="00401B7E"/>
    <w:rPr>
      <w:rFonts w:ascii="Arial Bold" w:hAnsi="Arial Bold"/>
      <w:b/>
      <w:bCs/>
      <w:color w:val="FFFFFF"/>
      <w:szCs w:val="28"/>
      <w:bdr w:val="single" w:sz="12" w:space="0" w:color="auto" w:frame="1"/>
      <w:shd w:val="clear" w:color="auto" w:fill="0000FF"/>
      <w:lang w:eastAsia="zh-CN"/>
    </w:rPr>
  </w:style>
  <w:style w:type="paragraph" w:customStyle="1" w:styleId="StyleHeading3WhitePatternClearBlueBorderSingles">
    <w:name w:val="Style Heading 3 + White Pattern: Clear (Blue) Border: : (Single s..."/>
    <w:basedOn w:val="Heading3"/>
    <w:link w:val="StyleHeading3WhitePatternClearBlueBorderSinglesChar"/>
    <w:semiHidden/>
    <w:rsid w:val="00401B7E"/>
    <w:pPr>
      <w:keepNext/>
      <w:numPr>
        <w:ilvl w:val="0"/>
        <w:numId w:val="0"/>
      </w:numPr>
      <w:pBdr>
        <w:top w:val="single" w:sz="12" w:space="0" w:color="auto"/>
        <w:left w:val="single" w:sz="12" w:space="0" w:color="auto"/>
        <w:bottom w:val="single" w:sz="12" w:space="0" w:color="auto"/>
        <w:right w:val="single" w:sz="12" w:space="0" w:color="auto"/>
      </w:pBdr>
      <w:shd w:val="clear" w:color="auto" w:fill="0000FF"/>
      <w:spacing w:before="120" w:after="120"/>
      <w:ind w:left="720"/>
    </w:pPr>
    <w:rPr>
      <w:rFonts w:ascii="Arial Bold" w:hAnsi="Arial Bold"/>
      <w:b w:val="0"/>
      <w:bCs/>
      <w:i/>
      <w:color w:val="FFFFFF"/>
      <w:szCs w:val="28"/>
      <w:bdr w:val="single" w:sz="12" w:space="0" w:color="auto" w:frame="1"/>
      <w:lang w:eastAsia="zh-CN"/>
    </w:rPr>
  </w:style>
  <w:style w:type="paragraph" w:customStyle="1" w:styleId="StyleStyleHeading2ChapterTitleCenteredLeft032cmRight4">
    <w:name w:val="Style Style Heading 2Chapter Title + Centered Left:  0.32 cm Right:...4"/>
    <w:basedOn w:val="StyleHeading2ChapterTitleCenteredLeft032cmRight2"/>
    <w:uiPriority w:val="99"/>
    <w:semiHidden/>
    <w:rsid w:val="00401B7E"/>
    <w:rPr>
      <w:bCs w:val="0"/>
    </w:rPr>
  </w:style>
  <w:style w:type="paragraph" w:customStyle="1" w:styleId="StyleStyleHeading410ptBlackBefore6ptAfter6ptPa">
    <w:name w:val="Style Style Heading 4 + 10 pt Black Before:  6 pt After:  6 pt + Pa..."/>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outlineLvl w:val="3"/>
    </w:pPr>
    <w:rPr>
      <w:rFonts w:ascii="Verdana" w:eastAsia="Times New Roman" w:hAnsi="Verdana" w:cs="Times New Roman"/>
      <w:b/>
      <w:bCs/>
      <w:color w:val="FFFFFF"/>
      <w:szCs w:val="20"/>
    </w:rPr>
  </w:style>
  <w:style w:type="paragraph" w:customStyle="1" w:styleId="StyleStyleStyleHeading410ptBlackBefore6ptAfter6p">
    <w:name w:val="Style Style Style Heading 4 + 10 pt Black Before:  6 pt After:  6 p..."/>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color w:val="FFFFFF"/>
      <w:szCs w:val="20"/>
    </w:rPr>
  </w:style>
  <w:style w:type="paragraph" w:customStyle="1" w:styleId="StyleRight07cm">
    <w:name w:val="Style Right:  0.7 cm"/>
    <w:basedOn w:val="Normal"/>
    <w:uiPriority w:val="99"/>
    <w:semiHidden/>
    <w:rsid w:val="00401B7E"/>
    <w:pPr>
      <w:spacing w:before="120" w:after="120" w:line="240" w:lineRule="auto"/>
      <w:ind w:right="397"/>
    </w:pPr>
    <w:rPr>
      <w:rFonts w:ascii="Verdana" w:eastAsia="Times New Roman" w:hAnsi="Verdana" w:cs="Times New Roman"/>
      <w:szCs w:val="20"/>
    </w:rPr>
  </w:style>
  <w:style w:type="paragraph" w:customStyle="1" w:styleId="StyleStyleHeading1PartHeader114ptBlackLeft032cmRight">
    <w:name w:val="Style Style Heading 1PartHeader1 + 14 pt Black Left:  0.32 cm Right..."/>
    <w:basedOn w:val="StyleHeading1PartHeader114ptBlackLeft032cmRight"/>
    <w:uiPriority w:val="99"/>
    <w:semiHidden/>
    <w:rsid w:val="00401B7E"/>
  </w:style>
  <w:style w:type="paragraph" w:customStyle="1" w:styleId="StyleHeading3Bold">
    <w:name w:val="Style Heading 3 + Bold"/>
    <w:basedOn w:val="Heading3"/>
    <w:uiPriority w:val="99"/>
    <w:semiHidden/>
    <w:rsid w:val="00401B7E"/>
    <w:pPr>
      <w:keepNext/>
      <w:numPr>
        <w:ilvl w:val="0"/>
        <w:numId w:val="0"/>
      </w:numPr>
      <w:spacing w:before="180" w:after="120" w:line="300" w:lineRule="atLeast"/>
      <w:ind w:left="720" w:right="737"/>
      <w:jc w:val="left"/>
    </w:pPr>
    <w:rPr>
      <w:rFonts w:ascii="Arial Bold" w:eastAsia="Times New Roman" w:hAnsi="Arial Bold" w:cs="Times New Roman"/>
      <w:b w:val="0"/>
      <w:bCs/>
      <w:i/>
      <w:color w:val="auto"/>
      <w:szCs w:val="20"/>
      <w:lang w:eastAsia="zh-CN"/>
    </w:rPr>
  </w:style>
  <w:style w:type="paragraph" w:customStyle="1" w:styleId="StyleStyleheadingbody3ArialLeft032cm">
    <w:name w:val="Style Style heading body 3 + Arial + Left:  0.32 cm"/>
    <w:basedOn w:val="Styleheadingbody3Arial"/>
    <w:uiPriority w:val="99"/>
    <w:semiHidden/>
    <w:rsid w:val="00401B7E"/>
    <w:pPr>
      <w:spacing w:after="0" w:line="240" w:lineRule="auto"/>
      <w:ind w:left="180"/>
    </w:pPr>
    <w:rPr>
      <w:lang w:val="en-ZA"/>
    </w:rPr>
  </w:style>
  <w:style w:type="character" w:customStyle="1" w:styleId="StyleStyleheadingbody3Arial12pt1Char">
    <w:name w:val="Style Style heading body 3 + Arial + 12 pt1 Char"/>
    <w:basedOn w:val="Styleheadingbody3ArialChar"/>
    <w:link w:val="StyleStyleheadingbody3Arial12pt1"/>
    <w:semiHidden/>
    <w:locked/>
    <w:rsid w:val="00401B7E"/>
    <w:rPr>
      <w:rFonts w:ascii="Verdana" w:hAnsi="Verdana"/>
      <w:lang w:val="en-GB"/>
    </w:rPr>
  </w:style>
  <w:style w:type="paragraph" w:customStyle="1" w:styleId="StyleStyleheadingbody3Arial12pt1">
    <w:name w:val="Style Style heading body 3 + Arial + 12 pt1"/>
    <w:basedOn w:val="Styleheadingbody3Arial"/>
    <w:link w:val="StyleStyleheadingbody3Arial12pt1Char"/>
    <w:semiHidden/>
    <w:rsid w:val="00401B7E"/>
    <w:pPr>
      <w:ind w:right="737"/>
    </w:pPr>
  </w:style>
  <w:style w:type="paragraph" w:customStyle="1" w:styleId="StyleStyleHeading2ChapterTitleCenteredLeft032cmRight2">
    <w:name w:val="Style Style Heading 2Chapter Title + Centered Left:  0.32 cm Right:...2"/>
    <w:basedOn w:val="StyleHeading2ChapterTitleCenteredLeft032cmRight2"/>
    <w:uiPriority w:val="99"/>
    <w:semiHidden/>
    <w:rsid w:val="00401B7E"/>
    <w:rPr>
      <w:bCs w:val="0"/>
    </w:rPr>
  </w:style>
  <w:style w:type="paragraph" w:customStyle="1" w:styleId="Tableheading">
    <w:name w:val="Table heading"/>
    <w:basedOn w:val="Normal"/>
    <w:uiPriority w:val="99"/>
    <w:semiHidden/>
    <w:rsid w:val="00401B7E"/>
    <w:pPr>
      <w:keepNext/>
      <w:spacing w:before="40" w:after="40" w:line="300" w:lineRule="atLeast"/>
      <w:jc w:val="center"/>
    </w:pPr>
    <w:rPr>
      <w:rFonts w:ascii="Gill Sans" w:eastAsia="Times New Roman" w:hAnsi="Gill Sans" w:cs="Times New Roman"/>
      <w:b/>
      <w:szCs w:val="20"/>
    </w:rPr>
  </w:style>
  <w:style w:type="paragraph" w:customStyle="1" w:styleId="Tabletext0">
    <w:name w:val="Table text"/>
    <w:basedOn w:val="Normal"/>
    <w:uiPriority w:val="99"/>
    <w:semiHidden/>
    <w:rsid w:val="00401B7E"/>
    <w:pPr>
      <w:keepNext/>
      <w:spacing w:before="40" w:after="40" w:line="240" w:lineRule="atLeast"/>
      <w:jc w:val="left"/>
    </w:pPr>
    <w:rPr>
      <w:rFonts w:ascii="Gill Sans" w:eastAsia="Times New Roman" w:hAnsi="Gill Sans" w:cs="Times New Roman"/>
      <w:szCs w:val="20"/>
    </w:rPr>
  </w:style>
  <w:style w:type="paragraph" w:customStyle="1" w:styleId="Styleheadingbody3Arial1">
    <w:name w:val="Style heading body 3 + Arial1"/>
    <w:basedOn w:val="Normal"/>
    <w:uiPriority w:val="99"/>
    <w:semiHidden/>
    <w:rsid w:val="00401B7E"/>
    <w:pPr>
      <w:spacing w:before="120" w:after="120" w:line="280" w:lineRule="atLeast"/>
      <w:ind w:left="389"/>
      <w:jc w:val="left"/>
    </w:pPr>
    <w:rPr>
      <w:rFonts w:ascii="Verdana" w:eastAsia="Times New Roman" w:hAnsi="Verdana" w:cs="Times New Roman"/>
      <w:sz w:val="24"/>
      <w:szCs w:val="20"/>
    </w:rPr>
  </w:style>
  <w:style w:type="character" w:customStyle="1" w:styleId="StyleStyleheadingbody3Arial12ptChar">
    <w:name w:val="Style Style heading body 3 + Arial + 12 pt Char"/>
    <w:basedOn w:val="DefaultParagraphFont"/>
    <w:link w:val="StyleStyleheadingbody3Arial12pt"/>
    <w:semiHidden/>
    <w:locked/>
    <w:rsid w:val="00401B7E"/>
    <w:rPr>
      <w:rFonts w:ascii="Verdana" w:hAnsi="Verdana"/>
      <w:lang w:val="en-GB"/>
    </w:rPr>
  </w:style>
  <w:style w:type="paragraph" w:customStyle="1" w:styleId="StyleStyleheadingbody3Arial12pt">
    <w:name w:val="Style Style heading body 3 + Arial + 12 pt"/>
    <w:basedOn w:val="Normal"/>
    <w:link w:val="StyleStyleheadingbody3Arial12ptChar"/>
    <w:semiHidden/>
    <w:rsid w:val="00401B7E"/>
    <w:pPr>
      <w:spacing w:before="120" w:after="120" w:line="280" w:lineRule="atLeast"/>
    </w:pPr>
    <w:rPr>
      <w:rFonts w:ascii="Verdana" w:hAnsi="Verdana"/>
    </w:rPr>
  </w:style>
  <w:style w:type="paragraph" w:customStyle="1" w:styleId="StyleStyleHeading3PatternClearBlueBorderSinglesol">
    <w:name w:val="Style Style Heading 3 + Pattern: Clear (Blue) Border: : (Single sol..."/>
    <w:basedOn w:val="StyleHeading3PatternClearBlueBorderSinglesolidli"/>
    <w:uiPriority w:val="99"/>
    <w:semiHidden/>
    <w:rsid w:val="00401B7E"/>
    <w:pPr>
      <w:pBdr>
        <w:top w:val="single" w:sz="12" w:space="0" w:color="auto"/>
        <w:left w:val="single" w:sz="12" w:space="0" w:color="auto"/>
        <w:bottom w:val="single" w:sz="12" w:space="0" w:color="auto"/>
        <w:right w:val="single" w:sz="12" w:space="0" w:color="auto"/>
      </w:pBdr>
    </w:pPr>
    <w:rPr>
      <w:szCs w:val="24"/>
    </w:rPr>
  </w:style>
  <w:style w:type="paragraph" w:customStyle="1" w:styleId="StyleBoldLinespacing15lines">
    <w:name w:val="Style Bold Line spacing:  1.5 lines"/>
    <w:basedOn w:val="Normal"/>
    <w:uiPriority w:val="99"/>
    <w:semiHidden/>
    <w:rsid w:val="00401B7E"/>
    <w:pPr>
      <w:spacing w:before="120" w:after="120" w:line="360" w:lineRule="auto"/>
    </w:pPr>
    <w:rPr>
      <w:rFonts w:ascii="Comic Sans MS" w:eastAsia="Times New Roman" w:hAnsi="Comic Sans MS" w:cs="Times New Roman"/>
      <w:b/>
      <w:bCs/>
      <w:szCs w:val="20"/>
    </w:rPr>
  </w:style>
  <w:style w:type="paragraph" w:customStyle="1" w:styleId="StyleStyleStyleHeading410ptBlackBefore6ptAfter6p1">
    <w:name w:val="Style Style Style Heading 4 + 10 pt Black Before:  6 pt After:  6 p...1"/>
    <w:basedOn w:val="StyleStyleHeading410ptBlackBefore6ptAfter6ptWh1"/>
    <w:uiPriority w:val="99"/>
    <w:semiHidden/>
    <w:rsid w:val="00401B7E"/>
    <w:pPr>
      <w:ind w:right="396"/>
    </w:pPr>
    <w:rPr>
      <w:rFonts w:ascii="Arial Bold" w:hAnsi="Arial Bold"/>
      <w:szCs w:val="24"/>
    </w:rPr>
  </w:style>
  <w:style w:type="paragraph" w:customStyle="1" w:styleId="OmniPage21512">
    <w:name w:val="OmniPage #21512"/>
    <w:basedOn w:val="Normal"/>
    <w:uiPriority w:val="99"/>
    <w:semiHidden/>
    <w:rsid w:val="00401B7E"/>
    <w:pPr>
      <w:overflowPunct w:val="0"/>
      <w:autoSpaceDE w:val="0"/>
      <w:autoSpaceDN w:val="0"/>
      <w:adjustRightInd w:val="0"/>
      <w:spacing w:before="120" w:after="120" w:line="417" w:lineRule="exact"/>
      <w:ind w:left="50" w:right="50"/>
    </w:pPr>
    <w:rPr>
      <w:rFonts w:ascii="Times New Roman" w:eastAsia="Times New Roman" w:hAnsi="Times New Roman" w:cs="Times New Roman"/>
      <w:noProof/>
      <w:szCs w:val="20"/>
      <w:lang w:val="en-US"/>
    </w:rPr>
  </w:style>
  <w:style w:type="paragraph" w:customStyle="1" w:styleId="OmniPage21513">
    <w:name w:val="OmniPage #21513"/>
    <w:basedOn w:val="Normal"/>
    <w:uiPriority w:val="99"/>
    <w:semiHidden/>
    <w:rsid w:val="00401B7E"/>
    <w:pPr>
      <w:overflowPunct w:val="0"/>
      <w:autoSpaceDE w:val="0"/>
      <w:autoSpaceDN w:val="0"/>
      <w:adjustRightInd w:val="0"/>
      <w:spacing w:before="120" w:after="120" w:line="369" w:lineRule="exact"/>
      <w:ind w:left="50" w:right="50"/>
    </w:pPr>
    <w:rPr>
      <w:rFonts w:ascii="Times New Roman" w:eastAsia="Times New Roman" w:hAnsi="Times New Roman" w:cs="Times New Roman"/>
      <w:noProof/>
      <w:szCs w:val="20"/>
      <w:lang w:val="en-US"/>
    </w:rPr>
  </w:style>
  <w:style w:type="paragraph" w:customStyle="1" w:styleId="OmniPage21765">
    <w:name w:val="OmniPage #21765"/>
    <w:basedOn w:val="Normal"/>
    <w:uiPriority w:val="99"/>
    <w:semiHidden/>
    <w:rsid w:val="00401B7E"/>
    <w:pPr>
      <w:tabs>
        <w:tab w:val="left" w:pos="765"/>
        <w:tab w:val="right" w:pos="6761"/>
      </w:tabs>
      <w:overflowPunct w:val="0"/>
      <w:autoSpaceDE w:val="0"/>
      <w:autoSpaceDN w:val="0"/>
      <w:adjustRightInd w:val="0"/>
      <w:spacing w:before="120" w:after="120" w:line="431" w:lineRule="exact"/>
      <w:ind w:left="50" w:right="50"/>
      <w:jc w:val="left"/>
    </w:pPr>
    <w:rPr>
      <w:rFonts w:ascii="Times New Roman" w:eastAsia="Times New Roman" w:hAnsi="Times New Roman" w:cs="Times New Roman"/>
      <w:noProof/>
      <w:szCs w:val="20"/>
      <w:lang w:val="en-US"/>
    </w:rPr>
  </w:style>
  <w:style w:type="paragraph" w:customStyle="1" w:styleId="OmniPage22536">
    <w:name w:val="OmniPage #22536"/>
    <w:basedOn w:val="Normal"/>
    <w:uiPriority w:val="99"/>
    <w:semiHidden/>
    <w:rsid w:val="00401B7E"/>
    <w:pPr>
      <w:tabs>
        <w:tab w:val="left" w:pos="1505"/>
        <w:tab w:val="right" w:pos="6649"/>
      </w:tabs>
      <w:overflowPunct w:val="0"/>
      <w:autoSpaceDE w:val="0"/>
      <w:autoSpaceDN w:val="0"/>
      <w:adjustRightInd w:val="0"/>
      <w:spacing w:before="120" w:after="120" w:line="436" w:lineRule="exact"/>
      <w:ind w:left="50" w:right="50"/>
      <w:jc w:val="left"/>
    </w:pPr>
    <w:rPr>
      <w:rFonts w:ascii="Times New Roman" w:eastAsia="Times New Roman" w:hAnsi="Times New Roman" w:cs="Times New Roman"/>
      <w:noProof/>
      <w:szCs w:val="20"/>
      <w:lang w:val="en-US"/>
    </w:rPr>
  </w:style>
  <w:style w:type="paragraph" w:customStyle="1" w:styleId="OmniPage22793">
    <w:name w:val="OmniPage #22793"/>
    <w:basedOn w:val="Normal"/>
    <w:uiPriority w:val="99"/>
    <w:semiHidden/>
    <w:rsid w:val="00401B7E"/>
    <w:pPr>
      <w:overflowPunct w:val="0"/>
      <w:autoSpaceDE w:val="0"/>
      <w:autoSpaceDN w:val="0"/>
      <w:adjustRightInd w:val="0"/>
      <w:spacing w:before="120" w:after="120" w:line="417" w:lineRule="exact"/>
      <w:ind w:left="50" w:right="50"/>
      <w:jc w:val="left"/>
    </w:pPr>
    <w:rPr>
      <w:rFonts w:ascii="Times New Roman" w:eastAsia="Times New Roman" w:hAnsi="Times New Roman" w:cs="Times New Roman"/>
      <w:noProof/>
      <w:szCs w:val="20"/>
      <w:lang w:val="en-US"/>
    </w:rPr>
  </w:style>
  <w:style w:type="paragraph" w:customStyle="1" w:styleId="OmniPage22794">
    <w:name w:val="OmniPage #22794"/>
    <w:basedOn w:val="Normal"/>
    <w:uiPriority w:val="99"/>
    <w:semiHidden/>
    <w:rsid w:val="00401B7E"/>
    <w:pPr>
      <w:overflowPunct w:val="0"/>
      <w:autoSpaceDE w:val="0"/>
      <w:autoSpaceDN w:val="0"/>
      <w:adjustRightInd w:val="0"/>
      <w:spacing w:before="120" w:after="120" w:line="410" w:lineRule="exact"/>
      <w:ind w:left="50" w:right="50"/>
      <w:jc w:val="left"/>
    </w:pPr>
    <w:rPr>
      <w:rFonts w:ascii="Times New Roman" w:eastAsia="Times New Roman" w:hAnsi="Times New Roman" w:cs="Times New Roman"/>
      <w:noProof/>
      <w:szCs w:val="20"/>
      <w:lang w:val="en-US"/>
    </w:rPr>
  </w:style>
  <w:style w:type="paragraph" w:customStyle="1" w:styleId="trebu14">
    <w:name w:val="trebu14"/>
    <w:basedOn w:val="Normal"/>
    <w:uiPriority w:val="99"/>
    <w:semiHidden/>
    <w:rsid w:val="00401B7E"/>
    <w:pPr>
      <w:spacing w:before="100" w:beforeAutospacing="1" w:after="100" w:afterAutospacing="1" w:line="240" w:lineRule="auto"/>
      <w:ind w:right="397"/>
      <w:jc w:val="left"/>
    </w:pPr>
    <w:rPr>
      <w:rFonts w:ascii="Trebuchet MS" w:eastAsia="Times New Roman" w:hAnsi="Trebuchet MS" w:cs="Times New Roman"/>
      <w:color w:val="222222"/>
      <w:sz w:val="21"/>
      <w:szCs w:val="21"/>
      <w:lang w:val="en-US"/>
    </w:rPr>
  </w:style>
  <w:style w:type="paragraph" w:customStyle="1" w:styleId="StyleStyleStyleStyleStyleHeading310ptPatternClearB">
    <w:name w:val="Style Style Style Style Style Heading 3 + 10 pt + Pattern: Clear (B..."/>
    <w:basedOn w:val="Normal"/>
    <w:uiPriority w:val="99"/>
    <w:semiHidden/>
    <w:rsid w:val="00401B7E"/>
    <w:pPr>
      <w:keepNext/>
      <w:widowControl w:val="0"/>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right="397"/>
      <w:jc w:val="center"/>
      <w:outlineLvl w:val="2"/>
    </w:pPr>
    <w:rPr>
      <w:rFonts w:ascii="Verdana" w:eastAsia="Times New Roman" w:hAnsi="Verdana" w:cs="Times New Roman"/>
      <w:b/>
      <w:bCs/>
      <w:color w:val="FFFFFF"/>
      <w:sz w:val="28"/>
      <w:szCs w:val="20"/>
    </w:rPr>
  </w:style>
  <w:style w:type="character" w:customStyle="1" w:styleId="StyleStyleHeading2ChapterTitleCenteredLeft032cmRightChar">
    <w:name w:val="Style Style Heading 2Chapter Title + Centered Left:  0.32 cm Right:... Char"/>
    <w:basedOn w:val="DefaultParagraphFont"/>
    <w:link w:val="StyleStyleHeading2ChapterTitleCenteredLeft032cmRight"/>
    <w:semiHidden/>
    <w:locked/>
    <w:rsid w:val="00401B7E"/>
    <w:rPr>
      <w:rFonts w:ascii="Verdana" w:hAnsi="Verdana"/>
      <w:b/>
      <w:bCs/>
      <w:color w:val="FFFFFF"/>
      <w:sz w:val="28"/>
      <w:szCs w:val="28"/>
      <w:shd w:val="clear" w:color="auto" w:fill="0000FF"/>
      <w:lang w:val="en-GB"/>
    </w:rPr>
  </w:style>
  <w:style w:type="paragraph" w:customStyle="1" w:styleId="StyleStyleHeading2ChapterTitleCenteredLeft032cmRight">
    <w:name w:val="Style Style Heading 2Chapter Title + Centered Left:  0.32 cm Right:..."/>
    <w:basedOn w:val="Normal"/>
    <w:link w:val="StyleStyleHeading2ChapterTitleCenteredLeft032cmRight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113"/>
      <w:jc w:val="center"/>
      <w:outlineLvl w:val="1"/>
    </w:pPr>
    <w:rPr>
      <w:rFonts w:ascii="Verdana" w:hAnsi="Verdana"/>
      <w:b/>
      <w:bCs/>
      <w:color w:val="FFFFFF"/>
      <w:sz w:val="28"/>
      <w:szCs w:val="28"/>
    </w:rPr>
  </w:style>
  <w:style w:type="paragraph" w:customStyle="1" w:styleId="StyleStyleHeading3PatternClearBlueBorderSinglesol1">
    <w:name w:val="Style Style Heading 3 + Pattern: Clear (Blue) Border: : (Single sol...1"/>
    <w:basedOn w:val="StyleHeading3PatternClearBlueBorderSinglesolidli"/>
    <w:uiPriority w:val="99"/>
    <w:semiHidden/>
    <w:rsid w:val="00401B7E"/>
    <w:rPr>
      <w:rFonts w:cs="Arial"/>
      <w:szCs w:val="20"/>
    </w:rPr>
  </w:style>
  <w:style w:type="paragraph" w:customStyle="1" w:styleId="StyleStyleStyleHeading410ptBlackBefore6ptAfter6p2">
    <w:name w:val="Style Style Style Heading 4 + 10 pt Black Before:  6 pt After:  6 p...2"/>
    <w:basedOn w:val="StyleStyleHeading410ptBlackBefore6ptAfter6ptWh"/>
    <w:uiPriority w:val="99"/>
    <w:semiHidden/>
    <w:rsid w:val="00401B7E"/>
    <w:pPr>
      <w:pBdr>
        <w:top w:val="single" w:sz="4" w:space="0" w:color="auto"/>
        <w:left w:val="single" w:sz="4" w:space="0" w:color="auto"/>
        <w:bottom w:val="single" w:sz="4" w:space="0" w:color="auto"/>
        <w:right w:val="single" w:sz="4" w:space="0" w:color="auto"/>
      </w:pBdr>
    </w:pPr>
  </w:style>
  <w:style w:type="paragraph" w:customStyle="1" w:styleId="StyleStyleHeading3PatternClearBlueBorderSinglesol2">
    <w:name w:val="Style Style Heading 3 + Pattern: Clear (Blue) Border: : (Single sol...2"/>
    <w:basedOn w:val="StyleHeading3PatternClearBlueBorderSinglesolidli"/>
    <w:uiPriority w:val="99"/>
    <w:semiHidden/>
    <w:rsid w:val="00401B7E"/>
    <w:rPr>
      <w:szCs w:val="20"/>
    </w:rPr>
  </w:style>
  <w:style w:type="paragraph" w:customStyle="1" w:styleId="StyleStyleHeading310ptPatternClearBlueBorderS2">
    <w:name w:val="Style Style Heading 3 + 10 pt + Pattern: Clear (Blue) Border: : (S...2"/>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jc w:val="center"/>
      <w:outlineLvl w:val="2"/>
    </w:pPr>
    <w:rPr>
      <w:rFonts w:ascii="Verdana" w:eastAsia="Times New Roman" w:hAnsi="Verdana" w:cs="Times New Roman"/>
      <w:b/>
      <w:bCs/>
      <w:color w:val="FFFFFF"/>
      <w:sz w:val="28"/>
      <w:szCs w:val="20"/>
    </w:rPr>
  </w:style>
  <w:style w:type="paragraph" w:customStyle="1" w:styleId="ANormal">
    <w:name w:val="A Normal"/>
    <w:basedOn w:val="Normal"/>
    <w:uiPriority w:val="99"/>
    <w:semiHidden/>
    <w:rsid w:val="00401B7E"/>
    <w:pPr>
      <w:spacing w:before="120" w:after="120" w:line="240" w:lineRule="auto"/>
      <w:ind w:right="-284"/>
    </w:pPr>
    <w:rPr>
      <w:rFonts w:ascii="Verdana" w:eastAsia="Times New Roman" w:hAnsi="Verdana" w:cs="Arial"/>
      <w:noProof/>
      <w:szCs w:val="24"/>
    </w:rPr>
  </w:style>
  <w:style w:type="paragraph" w:customStyle="1" w:styleId="AHeading4">
    <w:name w:val="A Heading 4"/>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Arial Bold" w:eastAsia="Times New Roman" w:hAnsi="Arial Bold" w:cs="Times New Roman"/>
      <w:b/>
      <w:bCs/>
      <w:color w:val="FFFFFF"/>
      <w:szCs w:val="24"/>
    </w:rPr>
  </w:style>
  <w:style w:type="paragraph" w:customStyle="1" w:styleId="AHEADING1">
    <w:name w:val="A HEADING 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284"/>
      <w:jc w:val="center"/>
      <w:outlineLvl w:val="0"/>
    </w:pPr>
    <w:rPr>
      <w:rFonts w:ascii="Verdana" w:eastAsia="Times New Roman" w:hAnsi="Verdana" w:cs="Times New Roman"/>
      <w:b/>
      <w:bCs/>
      <w:color w:val="FFFFFF"/>
      <w:sz w:val="28"/>
      <w:szCs w:val="28"/>
      <w:lang w:val="en-US"/>
    </w:rPr>
  </w:style>
  <w:style w:type="paragraph" w:customStyle="1" w:styleId="AHeading2">
    <w:name w:val="A Heading 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284"/>
      <w:jc w:val="center"/>
      <w:outlineLvl w:val="1"/>
    </w:pPr>
    <w:rPr>
      <w:rFonts w:ascii="Verdana" w:eastAsia="Times New Roman" w:hAnsi="Verdana" w:cs="Times New Roman"/>
      <w:b/>
      <w:color w:val="FFFFFF"/>
      <w:sz w:val="28"/>
      <w:szCs w:val="28"/>
    </w:rPr>
  </w:style>
  <w:style w:type="paragraph" w:customStyle="1" w:styleId="AHeading5">
    <w:name w:val="A Heading 5"/>
    <w:basedOn w:val="Normal"/>
    <w:uiPriority w:val="99"/>
    <w:semiHidden/>
    <w:rsid w:val="00401B7E"/>
    <w:pPr>
      <w:spacing w:before="120" w:after="120" w:line="240" w:lineRule="auto"/>
      <w:ind w:left="890" w:right="-284" w:hanging="720"/>
    </w:pPr>
    <w:rPr>
      <w:rFonts w:ascii="Verdana" w:eastAsia="Times New Roman" w:hAnsi="Verdana" w:cs="Arial"/>
      <w:b/>
      <w:noProof/>
      <w:szCs w:val="24"/>
    </w:rPr>
  </w:style>
  <w:style w:type="paragraph" w:customStyle="1" w:styleId="AList">
    <w:name w:val="A List"/>
    <w:basedOn w:val="Normal"/>
    <w:uiPriority w:val="99"/>
    <w:semiHidden/>
    <w:rsid w:val="00401B7E"/>
    <w:pPr>
      <w:tabs>
        <w:tab w:val="num" w:pos="561"/>
      </w:tabs>
      <w:spacing w:before="120" w:after="120" w:line="240" w:lineRule="auto"/>
      <w:ind w:left="561" w:hanging="391"/>
    </w:pPr>
    <w:rPr>
      <w:rFonts w:ascii="Verdana" w:eastAsia="Times New Roman" w:hAnsi="Verdana" w:cs="Arial"/>
    </w:rPr>
  </w:style>
  <w:style w:type="character" w:customStyle="1" w:styleId="AHeading3Char">
    <w:name w:val="A Heading 3 Char"/>
    <w:basedOn w:val="DefaultParagraphFont"/>
    <w:link w:val="AHeading3"/>
    <w:semiHidden/>
    <w:locked/>
    <w:rsid w:val="00401B7E"/>
    <w:rPr>
      <w:rFonts w:ascii="Verdana" w:hAnsi="Verdana"/>
      <w:b/>
      <w:bCs/>
      <w:color w:val="FFFFFF"/>
      <w:sz w:val="28"/>
      <w:szCs w:val="28"/>
      <w:bdr w:val="single" w:sz="4" w:space="0" w:color="auto" w:frame="1"/>
      <w:shd w:val="clear" w:color="auto" w:fill="0000FF"/>
    </w:rPr>
  </w:style>
  <w:style w:type="paragraph" w:customStyle="1" w:styleId="AHeading3">
    <w:name w:val="A Heading 3"/>
    <w:basedOn w:val="Normal"/>
    <w:link w:val="AHeading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Verdana" w:hAnsi="Verdana"/>
      <w:b/>
      <w:bCs/>
      <w:color w:val="FFFFFF"/>
      <w:sz w:val="28"/>
      <w:szCs w:val="28"/>
      <w:bdr w:val="single" w:sz="4" w:space="0" w:color="auto" w:frame="1"/>
    </w:rPr>
  </w:style>
  <w:style w:type="paragraph" w:customStyle="1" w:styleId="AListTable">
    <w:name w:val="A List Table"/>
    <w:basedOn w:val="AList"/>
    <w:uiPriority w:val="99"/>
    <w:semiHidden/>
    <w:rsid w:val="00401B7E"/>
    <w:pPr>
      <w:tabs>
        <w:tab w:val="clear" w:pos="561"/>
        <w:tab w:val="num" w:pos="72"/>
        <w:tab w:val="num" w:pos="780"/>
      </w:tabs>
      <w:spacing w:before="60" w:after="20"/>
      <w:ind w:left="73" w:hanging="181"/>
      <w:jc w:val="left"/>
    </w:pPr>
  </w:style>
  <w:style w:type="paragraph" w:customStyle="1" w:styleId="ANormalTable">
    <w:name w:val="A Normal Table"/>
    <w:basedOn w:val="Normal"/>
    <w:uiPriority w:val="99"/>
    <w:semiHidden/>
    <w:rsid w:val="00401B7E"/>
    <w:pPr>
      <w:spacing w:before="60" w:after="20" w:line="240" w:lineRule="auto"/>
    </w:pPr>
    <w:rPr>
      <w:rFonts w:ascii="Verdana" w:eastAsia="Times New Roman" w:hAnsi="Verdana" w:cs="Arial"/>
      <w:szCs w:val="24"/>
    </w:rPr>
  </w:style>
  <w:style w:type="paragraph" w:customStyle="1" w:styleId="objectivebullet">
    <w:name w:val="objectivebullet"/>
    <w:basedOn w:val="Normal"/>
    <w:semiHidden/>
    <w:rsid w:val="00401B7E"/>
    <w:pPr>
      <w:numPr>
        <w:numId w:val="9"/>
      </w:numPr>
      <w:pBdr>
        <w:top w:val="single" w:sz="12" w:space="4" w:color="auto" w:shadow="1"/>
        <w:left w:val="single" w:sz="12" w:space="4" w:color="auto" w:shadow="1"/>
        <w:bottom w:val="single" w:sz="12" w:space="4" w:color="auto" w:shadow="1"/>
        <w:right w:val="single" w:sz="12" w:space="4" w:color="auto" w:shadow="1"/>
      </w:pBdr>
      <w:shd w:val="pct15" w:color="auto" w:fill="FFFFFF"/>
      <w:spacing w:before="120" w:after="120" w:line="300" w:lineRule="atLeast"/>
      <w:ind w:left="1724" w:right="851"/>
      <w:jc w:val="left"/>
    </w:pPr>
    <w:rPr>
      <w:rFonts w:ascii="Gill Sans" w:eastAsia="Times New Roman" w:hAnsi="Gill Sans" w:cs="Times New Roman"/>
      <w:szCs w:val="20"/>
    </w:rPr>
  </w:style>
  <w:style w:type="character" w:customStyle="1" w:styleId="Headingbody2Char">
    <w:name w:val="Heading body 2 Char"/>
    <w:basedOn w:val="DefaultParagraphFont"/>
    <w:link w:val="Headingbody20"/>
    <w:semiHidden/>
    <w:locked/>
    <w:rsid w:val="00401B7E"/>
    <w:rPr>
      <w:rFonts w:ascii="Verdana" w:hAnsi="Verdana"/>
      <w:szCs w:val="24"/>
    </w:rPr>
  </w:style>
  <w:style w:type="paragraph" w:customStyle="1" w:styleId="Headingbody20">
    <w:name w:val="Heading body 2"/>
    <w:basedOn w:val="Normal"/>
    <w:link w:val="Headingbody2Char"/>
    <w:semiHidden/>
    <w:rsid w:val="00401B7E"/>
    <w:pPr>
      <w:spacing w:before="120" w:after="120" w:line="240" w:lineRule="auto"/>
    </w:pPr>
    <w:rPr>
      <w:rFonts w:ascii="Verdana" w:hAnsi="Verdana"/>
      <w:szCs w:val="24"/>
    </w:rPr>
  </w:style>
  <w:style w:type="character" w:customStyle="1" w:styleId="Ozoneheading2Char">
    <w:name w:val="Ozone heading 2 Char"/>
    <w:basedOn w:val="DefaultParagraphFont"/>
    <w:link w:val="Ozoneheading2"/>
    <w:semiHidden/>
    <w:locked/>
    <w:rsid w:val="00401B7E"/>
    <w:rPr>
      <w:rFonts w:ascii="Arial Bold" w:hAnsi="Arial Bold"/>
      <w:b/>
      <w:bCs/>
      <w:iCs/>
      <w:color w:val="FFFFFF"/>
      <w:kern w:val="32"/>
      <w:sz w:val="28"/>
      <w:szCs w:val="28"/>
      <w:shd w:val="clear" w:color="auto" w:fill="0000FF"/>
      <w:lang w:val="en-US"/>
    </w:rPr>
  </w:style>
  <w:style w:type="paragraph" w:customStyle="1" w:styleId="Ozoneheading2">
    <w:name w:val="Ozone heading 2"/>
    <w:basedOn w:val="Normal"/>
    <w:link w:val="Ozoneheading2Char"/>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Arial Bold" w:hAnsi="Arial Bold"/>
      <w:b/>
      <w:bCs/>
      <w:iCs/>
      <w:color w:val="FFFFFF"/>
      <w:kern w:val="32"/>
      <w:sz w:val="28"/>
      <w:szCs w:val="28"/>
      <w:lang w:val="en-US"/>
    </w:rPr>
  </w:style>
  <w:style w:type="character" w:customStyle="1" w:styleId="LChar">
    <w:name w:val="L Char"/>
    <w:basedOn w:val="DefaultParagraphFont"/>
    <w:link w:val="L"/>
    <w:semiHidden/>
    <w:locked/>
    <w:rsid w:val="00401B7E"/>
    <w:rPr>
      <w:rFonts w:ascii="Verdana" w:hAnsi="Verdana" w:cs="Arial"/>
      <w:szCs w:val="24"/>
      <w:lang w:val="en-GB"/>
    </w:rPr>
  </w:style>
  <w:style w:type="paragraph" w:customStyle="1" w:styleId="L">
    <w:name w:val="L"/>
    <w:basedOn w:val="Normal"/>
    <w:link w:val="LChar"/>
    <w:semiHidden/>
    <w:rsid w:val="00401B7E"/>
    <w:pPr>
      <w:tabs>
        <w:tab w:val="num" w:pos="556"/>
      </w:tabs>
      <w:spacing w:before="120" w:after="120" w:line="240" w:lineRule="auto"/>
      <w:ind w:left="556" w:hanging="386"/>
    </w:pPr>
    <w:rPr>
      <w:rFonts w:ascii="Verdana" w:hAnsi="Verdana" w:cs="Arial"/>
      <w:szCs w:val="24"/>
    </w:rPr>
  </w:style>
  <w:style w:type="paragraph" w:customStyle="1" w:styleId="OzoneList2">
    <w:name w:val="Ozone List 2"/>
    <w:basedOn w:val="L"/>
    <w:uiPriority w:val="99"/>
    <w:semiHidden/>
    <w:rsid w:val="00401B7E"/>
    <w:pPr>
      <w:spacing w:before="60" w:after="60"/>
      <w:ind w:left="567" w:hanging="397"/>
    </w:pPr>
  </w:style>
  <w:style w:type="character" w:customStyle="1" w:styleId="OzoneHeading4Char">
    <w:name w:val="Ozone Heading 4 Char"/>
    <w:basedOn w:val="DefaultParagraphFont"/>
    <w:link w:val="OzoneHeading4"/>
    <w:semiHidden/>
    <w:locked/>
    <w:rsid w:val="00401B7E"/>
    <w:rPr>
      <w:rFonts w:ascii="Verdana" w:hAnsi="Verdana"/>
      <w:b/>
      <w:bCs/>
      <w:color w:val="FFFFFF"/>
      <w:bdr w:val="single" w:sz="12" w:space="0" w:color="auto" w:frame="1"/>
      <w:shd w:val="clear" w:color="auto" w:fill="0000FF"/>
      <w:lang w:val="en-US"/>
    </w:rPr>
  </w:style>
  <w:style w:type="paragraph" w:customStyle="1" w:styleId="OzoneHeading4">
    <w:name w:val="Ozone Heading 4"/>
    <w:basedOn w:val="Normal"/>
    <w:link w:val="OzoneHeading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340"/>
      <w:outlineLvl w:val="3"/>
    </w:pPr>
    <w:rPr>
      <w:rFonts w:ascii="Verdana" w:hAnsi="Verdana"/>
      <w:b/>
      <w:bCs/>
      <w:color w:val="FFFFFF"/>
      <w:bdr w:val="single" w:sz="12" w:space="0" w:color="auto" w:frame="1"/>
      <w:lang w:val="en-US"/>
    </w:rPr>
  </w:style>
  <w:style w:type="character" w:customStyle="1" w:styleId="Headingbody3Char">
    <w:name w:val="Heading body 3 Char"/>
    <w:basedOn w:val="Headingbody2Char"/>
    <w:link w:val="Headingbody3"/>
    <w:semiHidden/>
    <w:locked/>
    <w:rsid w:val="00401B7E"/>
    <w:rPr>
      <w:rFonts w:ascii="Verdana" w:hAnsi="Verdana"/>
      <w:szCs w:val="24"/>
    </w:rPr>
  </w:style>
  <w:style w:type="paragraph" w:customStyle="1" w:styleId="Headingbody3">
    <w:name w:val="Heading body 3"/>
    <w:basedOn w:val="Headingbody20"/>
    <w:link w:val="Headingbody3Char"/>
    <w:semiHidden/>
    <w:rsid w:val="00401B7E"/>
    <w:pPr>
      <w:spacing w:before="0"/>
      <w:ind w:left="340"/>
    </w:pPr>
  </w:style>
  <w:style w:type="paragraph" w:customStyle="1" w:styleId="StyleHeading2PatternClearGray-125BorderSingleso">
    <w:name w:val="Style Heading 2 + Pattern: Clear (Gray-12.5%) Border: : (Single so..."/>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Heading3NotBoldBorderSinglesolidlineAuto0">
    <w:name w:val="Style Heading 3 + Not Bold Border: : (Single solid line Auto  0...."/>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Bold" w:eastAsia="Times New Roman" w:hAnsi="Arial Bold" w:cs="Times New Roman"/>
      <w:b w:val="0"/>
      <w:i/>
      <w:color w:val="auto"/>
      <w:szCs w:val="28"/>
      <w:lang w:eastAsia="zh-CN"/>
    </w:rPr>
  </w:style>
  <w:style w:type="paragraph" w:customStyle="1" w:styleId="StyleHeading2PatternClearGray-125BorderSingleso1">
    <w:name w:val="Style Heading 2 + Pattern: Clear (Gray-12.5%) Border: : (Single so...1"/>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StyleHeading3PatternClearBlueBorderSinglesol3">
    <w:name w:val="Style Style Heading 3 + Pattern: Clear (Blue) Border: : (Single sol...3"/>
    <w:basedOn w:val="StyleHeading3PatternClearBlueBorderSinglesolidli"/>
    <w:uiPriority w:val="99"/>
    <w:semiHidden/>
    <w:rsid w:val="00401B7E"/>
    <w:rPr>
      <w:szCs w:val="20"/>
    </w:rPr>
  </w:style>
  <w:style w:type="character" w:customStyle="1" w:styleId="StyleStyleHeading2ChapterTitleCenteredLeft032cmRight1Char">
    <w:name w:val="Style Style Heading 2Chapter Title + Centered Left:  0.32 cm Right:...1 Char"/>
    <w:basedOn w:val="DefaultParagraphFont"/>
    <w:link w:val="StyleStyleHeading2ChapterTitleCenteredLeft032cmRight1"/>
    <w:semiHidden/>
    <w:locked/>
    <w:rsid w:val="00401B7E"/>
    <w:rPr>
      <w:rFonts w:ascii="Arial Bold" w:hAnsi="Arial Bold" w:cs="Arial"/>
      <w:b/>
      <w:iCs/>
      <w:caps/>
      <w:color w:val="FFFFFF"/>
      <w:shd w:val="clear" w:color="auto" w:fill="0000FF"/>
    </w:rPr>
  </w:style>
  <w:style w:type="paragraph" w:customStyle="1" w:styleId="StyleStyleHeading2ChapterTitleCenteredLeft032cmRight1">
    <w:name w:val="Style Style Heading 2Chapter Title + Centered Left:  0.32 cm Right:...1"/>
    <w:basedOn w:val="StyleHeading2ChapterTitleCenteredLeft032cmRight2"/>
    <w:link w:val="StyleStyleHeading2ChapterTitleCenteredLeft032cmRight1Char"/>
    <w:semiHidden/>
    <w:rsid w:val="00401B7E"/>
    <w:rPr>
      <w:bCs w:val="0"/>
    </w:rPr>
  </w:style>
  <w:style w:type="paragraph" w:customStyle="1" w:styleId="StyleStyleHeading1PartHeader114ptBlackLeft032cmRight1">
    <w:name w:val="Style Style Heading 1PartHeader1 + 14 pt Black Left:  0.32 cm Right...1"/>
    <w:basedOn w:val="StyleHeading1PartHeader114ptBlackLeft032cmRight"/>
    <w:uiPriority w:val="99"/>
    <w:semiHidden/>
    <w:rsid w:val="00401B7E"/>
    <w:rPr>
      <w:szCs w:val="20"/>
    </w:rPr>
  </w:style>
  <w:style w:type="paragraph" w:customStyle="1" w:styleId="StyleHeading1NotBold">
    <w:name w:val="Style Heading 1 + Not Bold"/>
    <w:basedOn w:val="Heading1"/>
    <w:uiPriority w:val="99"/>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E0E0E0"/>
      <w:spacing w:before="60" w:after="60" w:line="360" w:lineRule="auto"/>
      <w:ind w:left="2520" w:hanging="2520"/>
    </w:pPr>
    <w:rPr>
      <w:rFonts w:ascii="Arial Bold" w:eastAsia="Times New Roman" w:hAnsi="Arial Bold" w:cs="Times New Roman"/>
      <w:b w:val="0"/>
      <w:caps/>
      <w:color w:val="auto"/>
      <w:kern w:val="32"/>
      <w:sz w:val="32"/>
      <w:lang w:eastAsia="en-ZA"/>
    </w:rPr>
  </w:style>
  <w:style w:type="paragraph" w:customStyle="1" w:styleId="Checkboxes">
    <w:name w:val="Checkboxes"/>
    <w:basedOn w:val="Normal"/>
    <w:uiPriority w:val="99"/>
    <w:semiHidden/>
    <w:rsid w:val="00401B7E"/>
    <w:pPr>
      <w:spacing w:before="360" w:after="360" w:line="240" w:lineRule="auto"/>
      <w:jc w:val="left"/>
    </w:pPr>
    <w:rPr>
      <w:rFonts w:ascii="Times New Roman" w:eastAsia="Times New Roman" w:hAnsi="Times New Roman" w:cs="Times New Roman"/>
      <w:szCs w:val="20"/>
      <w:lang w:val="en-US"/>
    </w:rPr>
  </w:style>
  <w:style w:type="paragraph" w:customStyle="1" w:styleId="FaxHeader">
    <w:name w:val="Fax Header"/>
    <w:basedOn w:val="Normal"/>
    <w:uiPriority w:val="99"/>
    <w:semiHidden/>
    <w:rsid w:val="00401B7E"/>
    <w:pPr>
      <w:spacing w:before="240" w:after="60" w:line="240" w:lineRule="auto"/>
      <w:jc w:val="left"/>
    </w:pPr>
    <w:rPr>
      <w:rFonts w:ascii="Times New Roman" w:eastAsia="Times New Roman" w:hAnsi="Times New Roman" w:cs="Times New Roman"/>
      <w:szCs w:val="20"/>
      <w:lang w:val="en-US"/>
    </w:rPr>
  </w:style>
  <w:style w:type="paragraph" w:customStyle="1" w:styleId="DocumentLabel">
    <w:name w:val="Document Label"/>
    <w:next w:val="Normal"/>
    <w:uiPriority w:val="99"/>
    <w:semiHidden/>
    <w:rsid w:val="00401B7E"/>
    <w:pPr>
      <w:spacing w:before="100" w:after="720" w:line="600" w:lineRule="exact"/>
      <w:ind w:left="840"/>
    </w:pPr>
    <w:rPr>
      <w:rFonts w:ascii="Times New Roman" w:eastAsia="Times New Roman" w:hAnsi="Times New Roman" w:cs="Times New Roman"/>
      <w:spacing w:val="-34"/>
      <w:sz w:val="60"/>
      <w:szCs w:val="20"/>
      <w:lang w:val="en-US"/>
    </w:rPr>
  </w:style>
  <w:style w:type="paragraph" w:customStyle="1" w:styleId="ReturnAddress">
    <w:name w:val="Return Address"/>
    <w:basedOn w:val="Normal"/>
    <w:uiPriority w:val="99"/>
    <w:semiHidden/>
    <w:rsid w:val="00401B7E"/>
    <w:pPr>
      <w:keepLines/>
      <w:spacing w:before="120" w:after="120" w:line="200" w:lineRule="atLeast"/>
      <w:ind w:right="-120"/>
      <w:jc w:val="left"/>
    </w:pPr>
    <w:rPr>
      <w:rFonts w:ascii="Times New Roman" w:eastAsia="Times New Roman" w:hAnsi="Times New Roman" w:cs="Times New Roman"/>
      <w:sz w:val="16"/>
      <w:szCs w:val="20"/>
      <w:lang w:val="en-US"/>
    </w:rPr>
  </w:style>
  <w:style w:type="paragraph" w:customStyle="1" w:styleId="Slogan">
    <w:name w:val="Slogan"/>
    <w:basedOn w:val="Normal"/>
    <w:uiPriority w:val="99"/>
    <w:semiHidden/>
    <w:rsid w:val="00401B7E"/>
    <w:pPr>
      <w:shd w:val="clear" w:color="auto" w:fill="F0F0F0"/>
      <w:spacing w:before="120" w:after="120" w:line="240" w:lineRule="auto"/>
      <w:jc w:val="left"/>
    </w:pPr>
    <w:rPr>
      <w:rFonts w:ascii="Impact" w:eastAsia="Times New Roman" w:hAnsi="Impact" w:cs="Times New Roman"/>
      <w:caps/>
      <w:color w:val="FFFFFF"/>
      <w:spacing w:val="20"/>
      <w:sz w:val="48"/>
      <w:szCs w:val="20"/>
      <w:lang w:val="en-US"/>
    </w:rPr>
  </w:style>
  <w:style w:type="character" w:customStyle="1" w:styleId="OZH4Char">
    <w:name w:val="OZH4 Char"/>
    <w:basedOn w:val="DefaultParagraphFont"/>
    <w:link w:val="OZH4"/>
    <w:semiHidden/>
    <w:locked/>
    <w:rsid w:val="00401B7E"/>
    <w:rPr>
      <w:rFonts w:ascii="Verdana" w:hAnsi="Verdana"/>
      <w:b/>
      <w:bCs/>
      <w:color w:val="FFFFFF"/>
      <w:sz w:val="24"/>
      <w:bdr w:val="single" w:sz="12" w:space="0" w:color="auto" w:frame="1"/>
      <w:shd w:val="clear" w:color="auto" w:fill="0000FF"/>
      <w:lang w:val="en-US"/>
    </w:rPr>
  </w:style>
  <w:style w:type="paragraph" w:customStyle="1" w:styleId="OZH4">
    <w:name w:val="OZH4"/>
    <w:basedOn w:val="Normal"/>
    <w:link w:val="OZH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jc w:val="left"/>
      <w:outlineLvl w:val="3"/>
    </w:pPr>
    <w:rPr>
      <w:rFonts w:ascii="Verdana" w:hAnsi="Verdana"/>
      <w:b/>
      <w:bCs/>
      <w:color w:val="FFFFFF"/>
      <w:sz w:val="24"/>
      <w:bdr w:val="single" w:sz="12" w:space="0" w:color="auto" w:frame="1"/>
      <w:lang w:val="en-US"/>
    </w:rPr>
  </w:style>
  <w:style w:type="paragraph" w:customStyle="1" w:styleId="OZl3">
    <w:name w:val="OZl3"/>
    <w:basedOn w:val="Normal"/>
    <w:uiPriority w:val="99"/>
    <w:semiHidden/>
    <w:rsid w:val="00401B7E"/>
    <w:pPr>
      <w:numPr>
        <w:numId w:val="10"/>
      </w:numPr>
      <w:tabs>
        <w:tab w:val="num" w:pos="556"/>
      </w:tabs>
      <w:spacing w:before="120" w:after="120" w:line="240" w:lineRule="auto"/>
      <w:ind w:left="1077" w:hanging="357"/>
    </w:pPr>
    <w:rPr>
      <w:rFonts w:ascii="Verdana" w:eastAsia="Times New Roman" w:hAnsi="Verdana" w:cs="Arial"/>
      <w:szCs w:val="24"/>
    </w:rPr>
  </w:style>
  <w:style w:type="paragraph" w:customStyle="1" w:styleId="OZL2">
    <w:name w:val="OZ L2"/>
    <w:basedOn w:val="listhead2"/>
    <w:uiPriority w:val="99"/>
    <w:semiHidden/>
    <w:rsid w:val="00401B7E"/>
    <w:pPr>
      <w:numPr>
        <w:numId w:val="0"/>
      </w:numPr>
      <w:tabs>
        <w:tab w:val="num" w:pos="556"/>
        <w:tab w:val="num" w:pos="780"/>
      </w:tabs>
      <w:ind w:left="780" w:hanging="360"/>
    </w:pPr>
  </w:style>
  <w:style w:type="character" w:customStyle="1" w:styleId="OZH3Char">
    <w:name w:val="OZ H3 Char"/>
    <w:basedOn w:val="DefaultParagraphFont"/>
    <w:link w:val="OZH3"/>
    <w:semiHidden/>
    <w:locked/>
    <w:rsid w:val="00401B7E"/>
    <w:rPr>
      <w:rFonts w:ascii="Century Schoolbook" w:hAnsi="Century Schoolbook"/>
      <w:b/>
      <w:bCs/>
      <w:color w:val="FFFFFF"/>
      <w:sz w:val="28"/>
      <w:szCs w:val="28"/>
      <w:bdr w:val="single" w:sz="4" w:space="0" w:color="auto" w:frame="1"/>
      <w:shd w:val="clear" w:color="auto" w:fill="0000FF"/>
      <w:lang w:val="en-US"/>
    </w:rPr>
  </w:style>
  <w:style w:type="paragraph" w:customStyle="1" w:styleId="OZH3">
    <w:name w:val="OZ H3"/>
    <w:basedOn w:val="Normal"/>
    <w:link w:val="OZH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Century Schoolbook" w:hAnsi="Century Schoolbook"/>
      <w:b/>
      <w:bCs/>
      <w:color w:val="FFFFFF"/>
      <w:sz w:val="28"/>
      <w:szCs w:val="28"/>
      <w:bdr w:val="single" w:sz="4" w:space="0" w:color="auto" w:frame="1"/>
      <w:lang w:val="en-US"/>
    </w:rPr>
  </w:style>
  <w:style w:type="paragraph" w:customStyle="1" w:styleId="OZH2">
    <w:name w:val="OZ H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Century Schoolbook" w:eastAsia="Times New Roman" w:hAnsi="Century Schoolbook" w:cs="Times New Roman"/>
      <w:b/>
      <w:bCs/>
      <w:iCs/>
      <w:color w:val="FFFFFF"/>
      <w:kern w:val="32"/>
      <w:sz w:val="28"/>
      <w:szCs w:val="28"/>
      <w:lang w:val="en-US"/>
    </w:rPr>
  </w:style>
  <w:style w:type="character" w:customStyle="1" w:styleId="OZH1Char">
    <w:name w:val="OZ H1 Char"/>
    <w:basedOn w:val="DefaultParagraphFont"/>
    <w:link w:val="OZH1"/>
    <w:semiHidden/>
    <w:locked/>
    <w:rsid w:val="00401B7E"/>
    <w:rPr>
      <w:rFonts w:ascii="Century Schoolbook" w:hAnsi="Century Schoolbook" w:cs="Arial"/>
      <w:b/>
      <w:bCs/>
      <w:noProof/>
      <w:color w:val="FFFFFF"/>
      <w:kern w:val="32"/>
      <w:sz w:val="28"/>
      <w:szCs w:val="28"/>
      <w:shd w:val="clear" w:color="auto" w:fill="0000FF"/>
    </w:rPr>
  </w:style>
  <w:style w:type="paragraph" w:customStyle="1" w:styleId="OZH1">
    <w:name w:val="OZ H1"/>
    <w:basedOn w:val="Normal"/>
    <w:link w:val="OZH1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27"/>
      <w:jc w:val="center"/>
      <w:outlineLvl w:val="0"/>
    </w:pPr>
    <w:rPr>
      <w:rFonts w:ascii="Century Schoolbook" w:hAnsi="Century Schoolbook" w:cs="Arial"/>
      <w:b/>
      <w:bCs/>
      <w:noProof/>
      <w:color w:val="FFFFFF"/>
      <w:kern w:val="32"/>
      <w:sz w:val="28"/>
      <w:szCs w:val="28"/>
    </w:rPr>
  </w:style>
  <w:style w:type="paragraph" w:customStyle="1" w:styleId="OZH10">
    <w:name w:val="OZH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240" w:after="240" w:line="240" w:lineRule="auto"/>
      <w:ind w:left="227"/>
      <w:jc w:val="center"/>
      <w:outlineLvl w:val="0"/>
    </w:pPr>
    <w:rPr>
      <w:rFonts w:ascii="Arial Bold" w:eastAsia="Times New Roman" w:hAnsi="Arial Bold" w:cs="Arial"/>
      <w:b/>
      <w:bCs/>
      <w:noProof/>
      <w:color w:val="FFFFFF"/>
      <w:kern w:val="32"/>
      <w:sz w:val="28"/>
      <w:szCs w:val="28"/>
    </w:rPr>
  </w:style>
  <w:style w:type="paragraph" w:customStyle="1" w:styleId="OZH30">
    <w:name w:val="OZH3"/>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eastAsia="Times New Roman" w:hAnsi="Arial Bold" w:cs="Arial"/>
      <w:b w:val="0"/>
      <w:bCs/>
      <w:i/>
      <w:color w:val="FFFFFF"/>
      <w:szCs w:val="28"/>
      <w:lang w:val="en-US" w:eastAsia="zh-CN"/>
    </w:rPr>
  </w:style>
  <w:style w:type="paragraph" w:customStyle="1" w:styleId="Stylelisthead2Left03cmFirstline0cm">
    <w:name w:val="Style list head 2 + Left:  0.3 cm First line:  0 cm"/>
    <w:basedOn w:val="listhead2"/>
    <w:uiPriority w:val="99"/>
    <w:semiHidden/>
    <w:rsid w:val="00401B7E"/>
    <w:pPr>
      <w:ind w:left="170"/>
    </w:pPr>
    <w:rPr>
      <w:rFonts w:cs="Times New Roman"/>
      <w:szCs w:val="20"/>
    </w:rPr>
  </w:style>
  <w:style w:type="paragraph" w:customStyle="1" w:styleId="H3num">
    <w:name w:val="H3 num"/>
    <w:basedOn w:val="Normal"/>
    <w:uiPriority w:val="99"/>
    <w:semiHidden/>
    <w:rsid w:val="00401B7E"/>
    <w:pPr>
      <w:numPr>
        <w:ilvl w:val="2"/>
        <w:numId w:val="11"/>
      </w:numPr>
      <w:spacing w:before="120" w:after="120" w:line="240" w:lineRule="auto"/>
      <w:outlineLvl w:val="2"/>
    </w:pPr>
    <w:rPr>
      <w:rFonts w:ascii="Arial" w:eastAsia="Times New Roman" w:hAnsi="Arial" w:cs="Times New Roman"/>
      <w:b/>
      <w:sz w:val="32"/>
      <w:szCs w:val="24"/>
    </w:rPr>
  </w:style>
  <w:style w:type="character" w:customStyle="1" w:styleId="NotesChar">
    <w:name w:val="Notes Char"/>
    <w:basedOn w:val="DefaultParagraphFont"/>
    <w:link w:val="Notes"/>
    <w:semiHidden/>
    <w:locked/>
    <w:rsid w:val="00401B7E"/>
    <w:rPr>
      <w:rFonts w:ascii="Verdana" w:hAnsi="Verdana"/>
      <w:b/>
      <w:color w:val="808080"/>
      <w:sz w:val="24"/>
      <w:szCs w:val="24"/>
    </w:rPr>
  </w:style>
  <w:style w:type="paragraph" w:customStyle="1" w:styleId="Notes">
    <w:name w:val="Notes"/>
    <w:basedOn w:val="Normal"/>
    <w:link w:val="NotesChar"/>
    <w:semiHidden/>
    <w:rsid w:val="00401B7E"/>
    <w:pPr>
      <w:spacing w:before="120" w:after="120" w:line="240" w:lineRule="auto"/>
    </w:pPr>
    <w:rPr>
      <w:rFonts w:ascii="Verdana" w:hAnsi="Verdana"/>
      <w:b/>
      <w:color w:val="808080"/>
      <w:sz w:val="24"/>
      <w:szCs w:val="24"/>
    </w:rPr>
  </w:style>
  <w:style w:type="paragraph" w:customStyle="1" w:styleId="H3numbered">
    <w:name w:val="H3 numbered"/>
    <w:basedOn w:val="Normal"/>
    <w:uiPriority w:val="99"/>
    <w:semiHidden/>
    <w:rsid w:val="00401B7E"/>
    <w:pPr>
      <w:numPr>
        <w:numId w:val="11"/>
      </w:numPr>
      <w:spacing w:before="120" w:after="120" w:line="240" w:lineRule="auto"/>
    </w:pPr>
    <w:rPr>
      <w:rFonts w:ascii="Arial" w:eastAsia="Times New Roman" w:hAnsi="Arial" w:cs="Times New Roman"/>
      <w:b/>
      <w:sz w:val="32"/>
      <w:szCs w:val="24"/>
    </w:rPr>
  </w:style>
  <w:style w:type="character" w:customStyle="1" w:styleId="SH3Char">
    <w:name w:val="SH3 Char"/>
    <w:basedOn w:val="DefaultParagraphFont"/>
    <w:link w:val="SH3"/>
    <w:semiHidden/>
    <w:locked/>
    <w:rsid w:val="00401B7E"/>
    <w:rPr>
      <w:rFonts w:ascii="Arial" w:hAnsi="Arial" w:cs="Arial"/>
      <w:b/>
      <w:bCs/>
      <w:sz w:val="28"/>
    </w:rPr>
  </w:style>
  <w:style w:type="paragraph" w:customStyle="1" w:styleId="SH3">
    <w:name w:val="SH3"/>
    <w:basedOn w:val="Normal"/>
    <w:link w:val="SH3Char"/>
    <w:semiHidden/>
    <w:rsid w:val="00401B7E"/>
    <w:pPr>
      <w:keepNext/>
      <w:widowControl w:val="0"/>
      <w:autoSpaceDE w:val="0"/>
      <w:autoSpaceDN w:val="0"/>
      <w:spacing w:before="120" w:after="120" w:line="240" w:lineRule="auto"/>
      <w:outlineLvl w:val="2"/>
    </w:pPr>
    <w:rPr>
      <w:rFonts w:ascii="Arial" w:hAnsi="Arial" w:cs="Arial"/>
      <w:b/>
      <w:bCs/>
      <w:sz w:val="28"/>
    </w:rPr>
  </w:style>
  <w:style w:type="paragraph" w:customStyle="1" w:styleId="h4">
    <w:name w:val="h4"/>
    <w:basedOn w:val="Normal"/>
    <w:uiPriority w:val="99"/>
    <w:semiHidden/>
    <w:rsid w:val="00401B7E"/>
    <w:pPr>
      <w:spacing w:before="120" w:after="120" w:line="240" w:lineRule="auto"/>
    </w:pPr>
    <w:rPr>
      <w:rFonts w:ascii="Arial" w:eastAsia="Times New Roman" w:hAnsi="Arial" w:cs="Arial"/>
      <w:b/>
      <w:bCs/>
    </w:rPr>
  </w:style>
  <w:style w:type="paragraph" w:customStyle="1" w:styleId="ENH3">
    <w:name w:val="EN H3"/>
    <w:basedOn w:val="Normal"/>
    <w:uiPriority w:val="99"/>
    <w:semiHidden/>
    <w:rsid w:val="00401B7E"/>
    <w:pPr>
      <w:shd w:val="clear" w:color="auto" w:fill="F3F3F3"/>
      <w:spacing w:before="120" w:after="120" w:line="240" w:lineRule="auto"/>
    </w:pPr>
    <w:rPr>
      <w:rFonts w:ascii="Arial Rounded MT Bold" w:eastAsia="Times New Roman" w:hAnsi="Arial Rounded MT Bold" w:cs="Times New Roman"/>
      <w:sz w:val="32"/>
      <w:szCs w:val="24"/>
    </w:rPr>
  </w:style>
  <w:style w:type="paragraph" w:customStyle="1" w:styleId="EnTableText">
    <w:name w:val="En Table Text"/>
    <w:basedOn w:val="Normal"/>
    <w:uiPriority w:val="99"/>
    <w:semiHidden/>
    <w:rsid w:val="00401B7E"/>
    <w:pPr>
      <w:spacing w:before="60" w:after="40" w:line="240" w:lineRule="auto"/>
    </w:pPr>
    <w:rPr>
      <w:rFonts w:ascii="Arial" w:eastAsia="Times New Roman" w:hAnsi="Arial" w:cs="Arial"/>
      <w:szCs w:val="24"/>
    </w:rPr>
  </w:style>
  <w:style w:type="paragraph" w:customStyle="1" w:styleId="MyFormattingSpace">
    <w:name w:val="My Formatting Space"/>
    <w:basedOn w:val="Normal"/>
    <w:uiPriority w:val="99"/>
    <w:semiHidden/>
    <w:rsid w:val="00401B7E"/>
    <w:pPr>
      <w:spacing w:after="0" w:line="240" w:lineRule="auto"/>
    </w:pPr>
    <w:rPr>
      <w:rFonts w:ascii="Palatino Linotype" w:eastAsia="Times New Roman" w:hAnsi="Palatino Linotype" w:cs="Times New Roman"/>
      <w:sz w:val="6"/>
      <w:szCs w:val="6"/>
    </w:rPr>
  </w:style>
  <w:style w:type="character" w:customStyle="1" w:styleId="BNormalChar">
    <w:name w:val="B Normal Char"/>
    <w:basedOn w:val="DefaultParagraphFont"/>
    <w:link w:val="BNormal"/>
    <w:semiHidden/>
    <w:locked/>
    <w:rsid w:val="00401B7E"/>
    <w:rPr>
      <w:rFonts w:ascii="Comic Sans MS" w:hAnsi="Comic Sans MS"/>
      <w:szCs w:val="24"/>
    </w:rPr>
  </w:style>
  <w:style w:type="paragraph" w:customStyle="1" w:styleId="BNormal">
    <w:name w:val="B Normal"/>
    <w:basedOn w:val="Normal"/>
    <w:link w:val="BNormalChar"/>
    <w:semiHidden/>
    <w:rsid w:val="00401B7E"/>
    <w:pPr>
      <w:spacing w:before="120" w:after="120" w:line="240" w:lineRule="auto"/>
    </w:pPr>
    <w:rPr>
      <w:rFonts w:ascii="Comic Sans MS" w:hAnsi="Comic Sans MS"/>
      <w:szCs w:val="24"/>
    </w:rPr>
  </w:style>
  <w:style w:type="character" w:customStyle="1" w:styleId="Bheading3Char">
    <w:name w:val="B heading 3 Char"/>
    <w:basedOn w:val="DefaultParagraphFont"/>
    <w:link w:val="Bheading3"/>
    <w:semiHidden/>
    <w:locked/>
    <w:rsid w:val="00401B7E"/>
    <w:rPr>
      <w:rFonts w:ascii="Comic Sans MS" w:hAnsi="Comic Sans MS" w:cs="Arial"/>
      <w:b/>
      <w:bCs/>
      <w:sz w:val="24"/>
      <w:szCs w:val="26"/>
      <w:bdr w:val="threeDEmboss" w:sz="12" w:space="0" w:color="auto" w:frame="1"/>
    </w:rPr>
  </w:style>
  <w:style w:type="paragraph" w:customStyle="1" w:styleId="Bheading3">
    <w:name w:val="B heading 3"/>
    <w:basedOn w:val="Normal"/>
    <w:link w:val="Bheading3Char"/>
    <w:semiHidden/>
    <w:rsid w:val="00401B7E"/>
    <w:pPr>
      <w:keepNext/>
      <w:pBdr>
        <w:top w:val="threeDEmboss" w:sz="12" w:space="0" w:color="auto"/>
        <w:left w:val="threeDEmboss" w:sz="12" w:space="0" w:color="auto"/>
        <w:bottom w:val="threeDEmboss" w:sz="12" w:space="0" w:color="auto"/>
        <w:right w:val="threeDEmboss" w:sz="12" w:space="0" w:color="auto"/>
      </w:pBdr>
      <w:overflowPunct w:val="0"/>
      <w:autoSpaceDE w:val="0"/>
      <w:autoSpaceDN w:val="0"/>
      <w:adjustRightInd w:val="0"/>
      <w:spacing w:before="120" w:after="120" w:line="240" w:lineRule="auto"/>
      <w:outlineLvl w:val="2"/>
    </w:pPr>
    <w:rPr>
      <w:rFonts w:ascii="Comic Sans MS" w:hAnsi="Comic Sans MS" w:cs="Arial"/>
      <w:b/>
      <w:bCs/>
      <w:sz w:val="24"/>
      <w:szCs w:val="26"/>
      <w:bdr w:val="threeDEmboss" w:sz="12" w:space="0" w:color="auto" w:frame="1"/>
    </w:rPr>
  </w:style>
  <w:style w:type="paragraph" w:customStyle="1" w:styleId="BHeading4">
    <w:name w:val="B Heading 4"/>
    <w:basedOn w:val="BNormal"/>
    <w:uiPriority w:val="99"/>
    <w:semiHidden/>
    <w:rsid w:val="00401B7E"/>
    <w:rPr>
      <w:b/>
      <w:sz w:val="24"/>
    </w:rPr>
  </w:style>
  <w:style w:type="character" w:customStyle="1" w:styleId="HSNormalChar">
    <w:name w:val="HS Normal Char"/>
    <w:basedOn w:val="DefaultParagraphFont"/>
    <w:link w:val="HSNormal"/>
    <w:semiHidden/>
    <w:locked/>
    <w:rsid w:val="00401B7E"/>
    <w:rPr>
      <w:rFonts w:ascii="Century Schoolbook" w:hAnsi="Century Schoolbook"/>
      <w:sz w:val="24"/>
      <w:szCs w:val="24"/>
      <w:lang w:val="en-US"/>
    </w:rPr>
  </w:style>
  <w:style w:type="paragraph" w:customStyle="1" w:styleId="HSNormal">
    <w:name w:val="HS Normal"/>
    <w:basedOn w:val="Normal"/>
    <w:link w:val="HSNormalChar"/>
    <w:semiHidden/>
    <w:rsid w:val="00401B7E"/>
    <w:pPr>
      <w:spacing w:before="120" w:after="120" w:line="240" w:lineRule="auto"/>
    </w:pPr>
    <w:rPr>
      <w:rFonts w:ascii="Century Schoolbook" w:hAnsi="Century Schoolbook"/>
      <w:sz w:val="24"/>
      <w:szCs w:val="24"/>
      <w:lang w:val="en-US"/>
    </w:rPr>
  </w:style>
  <w:style w:type="paragraph" w:customStyle="1" w:styleId="StyleHeading1CenteredPatternClearGray-125">
    <w:name w:val="Style Heading 1 + Centered Pattern: Clear (Gray-12.5%)"/>
    <w:basedOn w:val="Heading1"/>
    <w:uiPriority w:val="99"/>
    <w:semiHidden/>
    <w:rsid w:val="00401B7E"/>
    <w:pPr>
      <w:keepLines w:val="0"/>
      <w:numPr>
        <w:numId w:val="0"/>
      </w:numPr>
      <w:pBdr>
        <w:bottom w:val="single" w:sz="36" w:space="1" w:color="333333"/>
      </w:pBdr>
      <w:shd w:val="clear" w:color="auto" w:fill="E0E0E0"/>
      <w:spacing w:before="60" w:after="60" w:line="360" w:lineRule="auto"/>
      <w:ind w:left="2520" w:hanging="2520"/>
    </w:pPr>
    <w:rPr>
      <w:rFonts w:ascii="Times New Roman" w:eastAsia="Times New Roman" w:hAnsi="Times New Roman" w:cs="Times New Roman"/>
      <w:b w:val="0"/>
      <w:bCs/>
      <w:i/>
      <w:caps/>
      <w:color w:val="auto"/>
      <w:kern w:val="32"/>
      <w:szCs w:val="20"/>
      <w:lang w:eastAsia="en-ZA"/>
    </w:rPr>
  </w:style>
  <w:style w:type="paragraph" w:customStyle="1" w:styleId="a">
    <w:name w:val="_"/>
    <w:basedOn w:val="Normal"/>
    <w:uiPriority w:val="99"/>
    <w:semiHidden/>
    <w:rsid w:val="00401B7E"/>
    <w:pPr>
      <w:widowControl w:val="0"/>
      <w:snapToGrid w:val="0"/>
      <w:spacing w:after="0" w:line="240" w:lineRule="auto"/>
      <w:ind w:left="720" w:hanging="720"/>
      <w:jc w:val="left"/>
    </w:pPr>
    <w:rPr>
      <w:rFonts w:ascii="Times New Roman" w:eastAsia="Times New Roman" w:hAnsi="Times New Roman" w:cs="Times New Roman"/>
      <w:sz w:val="24"/>
      <w:szCs w:val="20"/>
      <w:lang w:val="en-US"/>
    </w:rPr>
  </w:style>
  <w:style w:type="character" w:customStyle="1" w:styleId="OZH2Char">
    <w:name w:val="OZH2 Char"/>
    <w:basedOn w:val="DefaultParagraphFont"/>
    <w:link w:val="OZH20"/>
    <w:semiHidden/>
    <w:locked/>
    <w:rsid w:val="00401B7E"/>
    <w:rPr>
      <w:rFonts w:ascii="Arial" w:hAnsi="Arial" w:cs="Arial"/>
      <w:b/>
      <w:bCs/>
      <w:color w:val="FFFFFF"/>
      <w:sz w:val="28"/>
      <w:shd w:val="clear" w:color="auto" w:fill="0000FF"/>
      <w:lang w:val="en-US"/>
    </w:rPr>
  </w:style>
  <w:style w:type="paragraph" w:customStyle="1" w:styleId="OZH20">
    <w:name w:val="OZH2"/>
    <w:basedOn w:val="Normal"/>
    <w:link w:val="OZH2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113"/>
      <w:jc w:val="center"/>
      <w:outlineLvl w:val="1"/>
    </w:pPr>
    <w:rPr>
      <w:rFonts w:ascii="Arial" w:hAnsi="Arial" w:cs="Arial"/>
      <w:b/>
      <w:bCs/>
      <w:color w:val="FFFFFF"/>
      <w:sz w:val="28"/>
      <w:lang w:val="en-US"/>
    </w:rPr>
  </w:style>
  <w:style w:type="paragraph" w:customStyle="1" w:styleId="StyleStyleHeading310ptPatternClearBlueTopNobor">
    <w:name w:val="Style Style Heading 3 + 10 pt + Pattern: Clear (Blue) Top: (No bor..."/>
    <w:basedOn w:val="StyleHeading310pt"/>
    <w:uiPriority w:val="99"/>
    <w:semiHidden/>
    <w:rsid w:val="00401B7E"/>
    <w:pPr>
      <w:pBdr>
        <w:top w:val="none" w:sz="0" w:space="0" w:color="auto"/>
        <w:left w:val="none" w:sz="0" w:space="0" w:color="auto"/>
        <w:bottom w:val="none" w:sz="0" w:space="0" w:color="auto"/>
        <w:right w:val="none" w:sz="0" w:space="0" w:color="auto"/>
      </w:pBdr>
      <w:spacing w:after="120"/>
      <w:ind w:left="176"/>
    </w:pPr>
    <w:rPr>
      <w:rFonts w:ascii="Arial" w:hAnsi="Arial" w:cs="Arial"/>
      <w:szCs w:val="20"/>
    </w:rPr>
  </w:style>
  <w:style w:type="paragraph" w:customStyle="1" w:styleId="StyleHeading3BorderSinglesolidlineAuto05ptLine1">
    <w:name w:val="Style Heading 3 + Border: : (Single solid line Auto  0.5 pt Line ...1"/>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w:eastAsia="Times New Roman" w:hAnsi="Arial" w:cs="Times New Roman"/>
      <w:b w:val="0"/>
      <w:i/>
      <w:color w:val="auto"/>
      <w:szCs w:val="28"/>
      <w:lang w:eastAsia="zh-CN"/>
    </w:rPr>
  </w:style>
  <w:style w:type="paragraph" w:customStyle="1" w:styleId="Style10">
    <w:name w:val="Style1"/>
    <w:basedOn w:val="Normal"/>
    <w:uiPriority w:val="99"/>
    <w:semiHidden/>
    <w:rsid w:val="00401B7E"/>
    <w:pPr>
      <w:spacing w:before="120" w:after="120" w:line="240" w:lineRule="auto"/>
      <w:jc w:val="left"/>
    </w:pPr>
    <w:rPr>
      <w:rFonts w:ascii="Verdana" w:eastAsia="Times New Roman" w:hAnsi="Verdana" w:cs="Times New Roman"/>
      <w:b/>
      <w:color w:val="808080"/>
      <w:sz w:val="24"/>
      <w:szCs w:val="24"/>
      <w:lang w:eastAsia="zh-CN"/>
    </w:rPr>
  </w:style>
  <w:style w:type="paragraph" w:customStyle="1" w:styleId="MyTOCIntroHeading">
    <w:name w:val="My TOC Intro Heading"/>
    <w:basedOn w:val="Normal"/>
    <w:uiPriority w:val="99"/>
    <w:semiHidden/>
    <w:rsid w:val="00401B7E"/>
    <w:pPr>
      <w:spacing w:before="240" w:after="120" w:line="240" w:lineRule="auto"/>
      <w:contextualSpacing/>
      <w:jc w:val="center"/>
    </w:pPr>
    <w:rPr>
      <w:rFonts w:ascii="Palatino Linotype" w:eastAsia="Times New Roman" w:hAnsi="Palatino Linotype" w:cs="Times New Roman"/>
      <w:sz w:val="36"/>
      <w:szCs w:val="36"/>
      <w:lang w:val="en-US"/>
    </w:rPr>
  </w:style>
  <w:style w:type="paragraph" w:customStyle="1" w:styleId="MyIntroText">
    <w:name w:val="My Intro Text"/>
    <w:basedOn w:val="Normal"/>
    <w:uiPriority w:val="99"/>
    <w:semiHidden/>
    <w:rsid w:val="00401B7E"/>
    <w:pPr>
      <w:spacing w:before="120" w:after="120" w:line="240" w:lineRule="auto"/>
    </w:pPr>
    <w:rPr>
      <w:rFonts w:ascii="Palatino Linotype" w:eastAsia="Times New Roman" w:hAnsi="Palatino Linotype" w:cs="Times New Roman"/>
      <w:szCs w:val="24"/>
      <w:lang w:val="en-US"/>
    </w:rPr>
  </w:style>
  <w:style w:type="paragraph" w:customStyle="1" w:styleId="MyIntroBulletList">
    <w:name w:val="My Intro Bullet List"/>
    <w:basedOn w:val="Normal"/>
    <w:uiPriority w:val="99"/>
    <w:semiHidden/>
    <w:rsid w:val="00401B7E"/>
    <w:pPr>
      <w:numPr>
        <w:numId w:val="12"/>
      </w:numPr>
      <w:spacing w:before="120" w:after="120" w:line="240" w:lineRule="auto"/>
      <w:contextualSpacing/>
    </w:pPr>
    <w:rPr>
      <w:rFonts w:ascii="Palatino Linotype" w:eastAsia="Times New Roman" w:hAnsi="Palatino Linotype" w:cs="Times New Roman"/>
      <w:szCs w:val="24"/>
      <w:lang w:val="en-US"/>
    </w:rPr>
  </w:style>
  <w:style w:type="paragraph" w:customStyle="1" w:styleId="MyIntroHeading2">
    <w:name w:val="My Intro Heading 2"/>
    <w:basedOn w:val="Normal"/>
    <w:uiPriority w:val="99"/>
    <w:semiHidden/>
    <w:rsid w:val="00401B7E"/>
    <w:pPr>
      <w:spacing w:before="240" w:after="120" w:line="240" w:lineRule="auto"/>
    </w:pPr>
    <w:rPr>
      <w:rFonts w:ascii="Palatino Linotype" w:eastAsia="Times New Roman" w:hAnsi="Palatino Linotype" w:cs="Times New Roman"/>
      <w:sz w:val="26"/>
      <w:szCs w:val="28"/>
    </w:rPr>
  </w:style>
  <w:style w:type="paragraph" w:customStyle="1" w:styleId="MyTableBlank">
    <w:name w:val="My Table Blank"/>
    <w:basedOn w:val="MyIntroText"/>
    <w:uiPriority w:val="99"/>
    <w:semiHidden/>
    <w:rsid w:val="00401B7E"/>
    <w:pPr>
      <w:framePr w:hSpace="180" w:wrap="around" w:vAnchor="text" w:hAnchor="margin" w:x="108" w:y="433"/>
    </w:pPr>
  </w:style>
  <w:style w:type="character" w:customStyle="1" w:styleId="EnIntroHeading2Char">
    <w:name w:val="En Intro Heading 2 Char"/>
    <w:basedOn w:val="DefaultParagraphFont"/>
    <w:link w:val="EnIntroHeading2"/>
    <w:semiHidden/>
    <w:locked/>
    <w:rsid w:val="00401B7E"/>
    <w:rPr>
      <w:rFonts w:ascii="Arial Rounded MT Bold" w:hAnsi="Arial Rounded MT Bold"/>
      <w:szCs w:val="24"/>
      <w:shd w:val="clear" w:color="auto" w:fill="F3F3F3"/>
    </w:rPr>
  </w:style>
  <w:style w:type="paragraph" w:customStyle="1" w:styleId="EnIntroHeading2">
    <w:name w:val="En Intro Heading 2"/>
    <w:basedOn w:val="Normal"/>
    <w:link w:val="EnIntroHeading2Char"/>
    <w:semiHidden/>
    <w:rsid w:val="00401B7E"/>
    <w:pPr>
      <w:shd w:val="clear" w:color="auto" w:fill="F3F3F3"/>
      <w:spacing w:before="120" w:after="40" w:line="240" w:lineRule="auto"/>
      <w:outlineLvl w:val="3"/>
    </w:pPr>
    <w:rPr>
      <w:rFonts w:ascii="Arial Rounded MT Bold" w:hAnsi="Arial Rounded MT Bold"/>
      <w:szCs w:val="24"/>
    </w:rPr>
  </w:style>
  <w:style w:type="paragraph" w:customStyle="1" w:styleId="EnHeading3">
    <w:name w:val="En Heading 3"/>
    <w:basedOn w:val="Normal"/>
    <w:uiPriority w:val="99"/>
    <w:semiHidden/>
    <w:rsid w:val="00401B7E"/>
    <w:pPr>
      <w:shd w:val="clear" w:color="auto" w:fill="F3F3F3"/>
      <w:spacing w:before="120" w:after="120" w:line="240" w:lineRule="auto"/>
      <w:jc w:val="center"/>
      <w:outlineLvl w:val="2"/>
    </w:pPr>
    <w:rPr>
      <w:rFonts w:ascii="Arial Rounded MT Bold" w:eastAsia="Times New Roman" w:hAnsi="Arial Rounded MT Bold" w:cs="Times New Roman"/>
      <w:sz w:val="28"/>
      <w:szCs w:val="28"/>
    </w:rPr>
  </w:style>
  <w:style w:type="character" w:customStyle="1" w:styleId="OZNormalChar">
    <w:name w:val="OZ Normal Char"/>
    <w:basedOn w:val="DefaultParagraphFont"/>
    <w:link w:val="OZNormal"/>
    <w:semiHidden/>
    <w:locked/>
    <w:rsid w:val="00401B7E"/>
    <w:rPr>
      <w:rFonts w:ascii="Verdana" w:hAnsi="Verdana"/>
      <w:szCs w:val="24"/>
      <w:lang w:val="en-US"/>
    </w:rPr>
  </w:style>
  <w:style w:type="paragraph" w:customStyle="1" w:styleId="OZNormal">
    <w:name w:val="OZ Normal"/>
    <w:basedOn w:val="Normal"/>
    <w:link w:val="OZNormalChar"/>
    <w:semiHidden/>
    <w:rsid w:val="00401B7E"/>
    <w:pPr>
      <w:spacing w:before="120" w:after="120" w:line="240" w:lineRule="auto"/>
    </w:pPr>
    <w:rPr>
      <w:rFonts w:ascii="Verdana" w:hAnsi="Verdana"/>
      <w:szCs w:val="24"/>
      <w:lang w:val="en-US"/>
    </w:rPr>
  </w:style>
  <w:style w:type="character" w:customStyle="1" w:styleId="LCNormalChar">
    <w:name w:val="LC Normal Char"/>
    <w:basedOn w:val="DefaultParagraphFont"/>
    <w:link w:val="LCNormal"/>
    <w:semiHidden/>
    <w:locked/>
    <w:rsid w:val="00401B7E"/>
    <w:rPr>
      <w:rFonts w:ascii="Verdana" w:hAnsi="Verdana"/>
      <w:szCs w:val="24"/>
    </w:rPr>
  </w:style>
  <w:style w:type="paragraph" w:customStyle="1" w:styleId="LCNormal">
    <w:name w:val="LC Normal"/>
    <w:basedOn w:val="Normal"/>
    <w:link w:val="LCNormalChar"/>
    <w:semiHidden/>
    <w:rsid w:val="00401B7E"/>
    <w:pPr>
      <w:spacing w:before="120" w:after="120" w:line="240" w:lineRule="auto"/>
    </w:pPr>
    <w:rPr>
      <w:rFonts w:ascii="Verdana" w:hAnsi="Verdana"/>
      <w:szCs w:val="24"/>
    </w:rPr>
  </w:style>
  <w:style w:type="paragraph" w:customStyle="1" w:styleId="Blist2">
    <w:name w:val="B list2"/>
    <w:basedOn w:val="Normal"/>
    <w:uiPriority w:val="99"/>
    <w:semiHidden/>
    <w:rsid w:val="00401B7E"/>
    <w:pPr>
      <w:numPr>
        <w:numId w:val="13"/>
      </w:numPr>
      <w:spacing w:before="120" w:after="120" w:line="240" w:lineRule="auto"/>
    </w:pPr>
    <w:rPr>
      <w:rFonts w:ascii="Verdana" w:eastAsia="Times New Roman" w:hAnsi="Verdana" w:cs="Arial"/>
      <w:szCs w:val="24"/>
    </w:rPr>
  </w:style>
  <w:style w:type="paragraph" w:customStyle="1" w:styleId="KHeading3">
    <w:name w:val="K Heading 3"/>
    <w:basedOn w:val="Normal"/>
    <w:uiPriority w:val="99"/>
    <w:semiHidden/>
    <w:rsid w:val="00401B7E"/>
    <w:pPr>
      <w:shd w:val="clear" w:color="auto" w:fill="F3F3F3"/>
      <w:spacing w:before="240" w:after="0" w:line="240" w:lineRule="auto"/>
      <w:jc w:val="center"/>
      <w:outlineLvl w:val="2"/>
    </w:pPr>
    <w:rPr>
      <w:rFonts w:ascii="Palatino Linotype" w:eastAsia="Times New Roman" w:hAnsi="Palatino Linotype" w:cs="Times New Roman"/>
      <w:sz w:val="32"/>
      <w:szCs w:val="32"/>
    </w:rPr>
  </w:style>
  <w:style w:type="paragraph" w:customStyle="1" w:styleId="StyleHeading4PatternClearLightBlueBorderSingleso">
    <w:name w:val="Style Heading 4 + Pattern: Clear (Light Blue) Border: : (Single so..."/>
    <w:basedOn w:val="Heading4"/>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3366FF"/>
      <w:spacing w:before="120" w:after="120" w:line="240" w:lineRule="auto"/>
      <w:ind w:left="1440"/>
      <w:contextualSpacing w:val="0"/>
      <w:jc w:val="left"/>
    </w:pPr>
    <w:rPr>
      <w:rFonts w:ascii="Arial Bold" w:eastAsia="Times New Roman" w:hAnsi="Arial Bold" w:cs="Times New Roman"/>
      <w:iCs/>
      <w:color w:val="FFFFFF"/>
      <w:sz w:val="28"/>
      <w:szCs w:val="20"/>
      <w:lang w:eastAsia="zh-CN"/>
    </w:rPr>
  </w:style>
  <w:style w:type="paragraph" w:customStyle="1" w:styleId="StyleJustified">
    <w:name w:val="Style Justified"/>
    <w:basedOn w:val="Normal"/>
    <w:uiPriority w:val="99"/>
    <w:semiHidden/>
    <w:rsid w:val="00401B7E"/>
    <w:pPr>
      <w:widowControl w:val="0"/>
      <w:autoSpaceDE w:val="0"/>
      <w:autoSpaceDN w:val="0"/>
      <w:spacing w:before="120" w:after="120" w:line="240" w:lineRule="auto"/>
    </w:pPr>
    <w:rPr>
      <w:rFonts w:ascii="Verdana" w:eastAsia="Times New Roman" w:hAnsi="Verdana" w:cs="Times New Roman"/>
      <w:szCs w:val="20"/>
    </w:rPr>
  </w:style>
  <w:style w:type="character" w:customStyle="1" w:styleId="headingbody3Char0">
    <w:name w:val="heading body 3 Char"/>
    <w:basedOn w:val="DefaultParagraphFont"/>
    <w:link w:val="headingbody30"/>
    <w:semiHidden/>
    <w:locked/>
    <w:rsid w:val="00401B7E"/>
    <w:rPr>
      <w:rFonts w:ascii="Book Antiqua" w:hAnsi="Book Antiqua"/>
      <w:lang w:val="en-GB"/>
    </w:rPr>
  </w:style>
  <w:style w:type="paragraph" w:customStyle="1" w:styleId="headingbody30">
    <w:name w:val="heading body 3"/>
    <w:basedOn w:val="Normal"/>
    <w:link w:val="headingbody3Char0"/>
    <w:semiHidden/>
    <w:rsid w:val="00401B7E"/>
    <w:pPr>
      <w:spacing w:before="120" w:after="120" w:line="280" w:lineRule="atLeast"/>
      <w:ind w:left="389"/>
      <w:jc w:val="left"/>
    </w:pPr>
    <w:rPr>
      <w:rFonts w:ascii="Book Antiqua" w:hAnsi="Book Antiqua"/>
    </w:rPr>
  </w:style>
  <w:style w:type="paragraph" w:customStyle="1" w:styleId="figure">
    <w:name w:val="figure"/>
    <w:basedOn w:val="Normal"/>
    <w:next w:val="Normal"/>
    <w:uiPriority w:val="99"/>
    <w:semiHidden/>
    <w:rsid w:val="00401B7E"/>
    <w:pPr>
      <w:spacing w:before="40" w:after="120" w:line="240" w:lineRule="auto"/>
      <w:jc w:val="center"/>
    </w:pPr>
    <w:rPr>
      <w:rFonts w:ascii="Gill Sans" w:eastAsia="Times New Roman" w:hAnsi="Gill Sans" w:cs="Times New Roman"/>
      <w:i/>
      <w:sz w:val="18"/>
      <w:szCs w:val="20"/>
    </w:rPr>
  </w:style>
  <w:style w:type="paragraph" w:customStyle="1" w:styleId="Table">
    <w:name w:val="Table"/>
    <w:basedOn w:val="Normal"/>
    <w:uiPriority w:val="99"/>
    <w:semiHidden/>
    <w:rsid w:val="00401B7E"/>
    <w:pPr>
      <w:keepNext/>
      <w:widowControl w:val="0"/>
      <w:spacing w:before="120" w:after="120" w:line="240" w:lineRule="auto"/>
      <w:jc w:val="right"/>
    </w:pPr>
    <w:rPr>
      <w:rFonts w:ascii="Verdana" w:eastAsia="Times New Roman" w:hAnsi="Verdana" w:cs="Times New Roman"/>
      <w:szCs w:val="24"/>
    </w:rPr>
  </w:style>
  <w:style w:type="paragraph" w:customStyle="1" w:styleId="LCHeading3">
    <w:name w:val="LC Heading 3"/>
    <w:basedOn w:val="Normal"/>
    <w:uiPriority w:val="99"/>
    <w:semiHidden/>
    <w:rsid w:val="00401B7E"/>
    <w:pPr>
      <w:keepNext/>
      <w:pBdr>
        <w:top w:val="double" w:sz="4" w:space="0" w:color="auto"/>
        <w:left w:val="double" w:sz="4" w:space="0" w:color="auto"/>
        <w:bottom w:val="double" w:sz="4" w:space="0" w:color="auto"/>
        <w:right w:val="double" w:sz="4" w:space="0" w:color="auto"/>
      </w:pBdr>
      <w:spacing w:before="240" w:after="240" w:line="240" w:lineRule="auto"/>
      <w:jc w:val="left"/>
      <w:outlineLvl w:val="2"/>
    </w:pPr>
    <w:rPr>
      <w:rFonts w:ascii="Garamond" w:eastAsia="Times New Roman" w:hAnsi="Garamond" w:cs="Times New Roman"/>
      <w:b/>
      <w:bCs/>
      <w:sz w:val="32"/>
      <w:szCs w:val="20"/>
      <w:lang w:eastAsia="zh-CN"/>
    </w:rPr>
  </w:style>
  <w:style w:type="character" w:customStyle="1" w:styleId="StyleOZNormalBlackChar">
    <w:name w:val="Style OZ Normal + Black Char"/>
    <w:basedOn w:val="OZNormalChar"/>
    <w:link w:val="StyleOZNormalBlack"/>
    <w:semiHidden/>
    <w:locked/>
    <w:rsid w:val="00401B7E"/>
    <w:rPr>
      <w:rFonts w:ascii="Verdana" w:hAnsi="Verdana"/>
      <w:color w:val="000000"/>
      <w:szCs w:val="24"/>
      <w:lang w:val="en-US"/>
    </w:rPr>
  </w:style>
  <w:style w:type="paragraph" w:customStyle="1" w:styleId="StyleOZNormalBlack">
    <w:name w:val="Style OZ Normal + Black"/>
    <w:basedOn w:val="OZNormal"/>
    <w:link w:val="StyleOZNormalBlackChar"/>
    <w:semiHidden/>
    <w:rsid w:val="00401B7E"/>
    <w:rPr>
      <w:color w:val="000000"/>
    </w:rPr>
  </w:style>
  <w:style w:type="character" w:customStyle="1" w:styleId="OzoneHead3Char">
    <w:name w:val="Ozone Head 3 Char"/>
    <w:basedOn w:val="DefaultParagraphFont"/>
    <w:link w:val="OzoneHead3"/>
    <w:semiHidden/>
    <w:locked/>
    <w:rsid w:val="00401B7E"/>
    <w:rPr>
      <w:rFonts w:ascii="Georgia" w:hAnsi="Georgia"/>
      <w:b/>
      <w:bCs/>
      <w:color w:val="FFFFFF"/>
      <w:sz w:val="24"/>
      <w:szCs w:val="28"/>
      <w:bdr w:val="single" w:sz="4" w:space="0" w:color="auto" w:frame="1"/>
      <w:shd w:val="clear" w:color="auto" w:fill="0000FF"/>
      <w:lang w:eastAsia="zh-CN"/>
    </w:rPr>
  </w:style>
  <w:style w:type="paragraph" w:customStyle="1" w:styleId="OzoneHead3">
    <w:name w:val="Ozone Head 3"/>
    <w:basedOn w:val="Heading3"/>
    <w:link w:val="OzoneHead3Char"/>
    <w:semiHidden/>
    <w:rsid w:val="00401B7E"/>
    <w:pPr>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240"/>
      <w:ind w:left="720"/>
    </w:pPr>
    <w:rPr>
      <w:rFonts w:ascii="Georgia" w:hAnsi="Georgia"/>
      <w:b w:val="0"/>
      <w:bCs/>
      <w:i/>
      <w:color w:val="FFFFFF"/>
      <w:szCs w:val="28"/>
      <w:bdr w:val="single" w:sz="4" w:space="0" w:color="auto" w:frame="1"/>
      <w:lang w:eastAsia="zh-CN"/>
    </w:rPr>
  </w:style>
  <w:style w:type="paragraph" w:customStyle="1" w:styleId="OzoneHeading20">
    <w:name w:val="Ozone Heading 2"/>
    <w:basedOn w:val="Heading2"/>
    <w:uiPriority w:val="99"/>
    <w:semiHidden/>
    <w:rsid w:val="00401B7E"/>
    <w:pPr>
      <w:keepNext w:val="0"/>
      <w:keepLines w:val="0"/>
      <w:numPr>
        <w:ilvl w:val="0"/>
        <w:numId w:val="0"/>
      </w:numPr>
      <w:spacing w:after="40" w:line="360" w:lineRule="auto"/>
    </w:pPr>
    <w:rPr>
      <w:rFonts w:ascii="Arial Bold" w:eastAsia="Times New Roman" w:hAnsi="Arial Bold" w:cs="Arial"/>
      <w:b w:val="0"/>
      <w:bCs/>
      <w:iCs/>
      <w:caps/>
      <w:color w:val="000000"/>
      <w:spacing w:val="8"/>
      <w:sz w:val="22"/>
      <w:szCs w:val="36"/>
      <w:lang w:eastAsia="en-ZA"/>
    </w:rPr>
  </w:style>
  <w:style w:type="paragraph" w:customStyle="1" w:styleId="StyleLeft083cmRight-004cm">
    <w:name w:val="Style Left:  0.83 cm Right:  -0.04 cm"/>
    <w:basedOn w:val="Normal"/>
    <w:uiPriority w:val="99"/>
    <w:semiHidden/>
    <w:rsid w:val="00401B7E"/>
    <w:pPr>
      <w:spacing w:before="60" w:after="60" w:line="240" w:lineRule="auto"/>
      <w:ind w:left="471" w:right="-23"/>
      <w:jc w:val="left"/>
    </w:pPr>
    <w:rPr>
      <w:rFonts w:ascii="Verdana" w:eastAsia="Times New Roman" w:hAnsi="Verdana" w:cs="Times New Roman"/>
      <w:szCs w:val="20"/>
      <w:lang w:val="en-US"/>
    </w:rPr>
  </w:style>
  <w:style w:type="paragraph" w:customStyle="1" w:styleId="StyleLeft075cmRight208cmLinespacingMultiple109">
    <w:name w:val="Style Left:  0.75 cm Right:  2.08 cm Line spacing:  Multiple 1.09..."/>
    <w:basedOn w:val="Normal"/>
    <w:uiPriority w:val="99"/>
    <w:semiHidden/>
    <w:rsid w:val="00401B7E"/>
    <w:pPr>
      <w:spacing w:before="60" w:after="60" w:line="240" w:lineRule="auto"/>
      <w:ind w:left="425" w:right="1179"/>
      <w:jc w:val="left"/>
    </w:pPr>
    <w:rPr>
      <w:rFonts w:ascii="Verdana" w:eastAsia="Times New Roman" w:hAnsi="Verdana" w:cs="Times New Roman"/>
      <w:szCs w:val="20"/>
      <w:lang w:val="en-US"/>
    </w:rPr>
  </w:style>
  <w:style w:type="paragraph" w:customStyle="1" w:styleId="StyleLeft0cmHanging075cmRight-0cmLinespacing">
    <w:name w:val="Style Left:  0 cm Hanging:  0.75 cm Right:  -0 cm Line spacing: ..."/>
    <w:basedOn w:val="Normal"/>
    <w:uiPriority w:val="99"/>
    <w:semiHidden/>
    <w:rsid w:val="00401B7E"/>
    <w:pPr>
      <w:spacing w:before="60" w:after="60" w:line="240" w:lineRule="auto"/>
      <w:ind w:left="425" w:hanging="425"/>
      <w:jc w:val="left"/>
    </w:pPr>
    <w:rPr>
      <w:rFonts w:ascii="Verdana" w:eastAsia="Times New Roman" w:hAnsi="Verdana" w:cs="Times New Roman"/>
      <w:szCs w:val="20"/>
      <w:lang w:val="en-US"/>
    </w:rPr>
  </w:style>
  <w:style w:type="character" w:customStyle="1" w:styleId="H3Char">
    <w:name w:val="H3 Char"/>
    <w:basedOn w:val="DefaultParagraphFont"/>
    <w:link w:val="H3"/>
    <w:semiHidden/>
    <w:locked/>
    <w:rsid w:val="00401B7E"/>
    <w:rPr>
      <w:rFonts w:ascii="Verdana" w:hAnsi="Verdana"/>
      <w:b/>
      <w:sz w:val="28"/>
      <w:lang w:val="en-GB"/>
    </w:rPr>
  </w:style>
  <w:style w:type="paragraph" w:customStyle="1" w:styleId="H3">
    <w:name w:val="H3"/>
    <w:basedOn w:val="Normal"/>
    <w:link w:val="H3Char"/>
    <w:semiHidden/>
    <w:rsid w:val="00401B7E"/>
    <w:pPr>
      <w:spacing w:before="120" w:after="120" w:line="240" w:lineRule="auto"/>
      <w:jc w:val="center"/>
    </w:pPr>
    <w:rPr>
      <w:rFonts w:ascii="Verdana" w:hAnsi="Verdana"/>
      <w:b/>
      <w:sz w:val="28"/>
    </w:rPr>
  </w:style>
  <w:style w:type="character" w:customStyle="1" w:styleId="KNormalTextChar">
    <w:name w:val="K Normal Text Char"/>
    <w:basedOn w:val="DefaultParagraphFont"/>
    <w:link w:val="KNormalText"/>
    <w:semiHidden/>
    <w:locked/>
    <w:rsid w:val="00401B7E"/>
    <w:rPr>
      <w:rFonts w:ascii="Palatino Linotype" w:eastAsia="Calibri" w:hAnsi="Palatino Linotype"/>
      <w:lang w:val="en-US"/>
    </w:rPr>
  </w:style>
  <w:style w:type="paragraph" w:customStyle="1" w:styleId="KNormalText">
    <w:name w:val="K Normal Text"/>
    <w:basedOn w:val="Normal"/>
    <w:link w:val="KNormalTextChar"/>
    <w:semiHidden/>
    <w:rsid w:val="00401B7E"/>
    <w:pPr>
      <w:spacing w:after="120"/>
    </w:pPr>
    <w:rPr>
      <w:rFonts w:ascii="Palatino Linotype" w:eastAsia="Calibri" w:hAnsi="Palatino Linotype"/>
      <w:lang w:val="en-US"/>
    </w:rPr>
  </w:style>
  <w:style w:type="paragraph" w:customStyle="1" w:styleId="Style4">
    <w:name w:val="Style 4"/>
    <w:basedOn w:val="Normal"/>
    <w:uiPriority w:val="99"/>
    <w:semiHidden/>
    <w:rsid w:val="00401B7E"/>
    <w:pPr>
      <w:widowControl w:val="0"/>
      <w:spacing w:after="0" w:line="240" w:lineRule="auto"/>
    </w:pPr>
    <w:rPr>
      <w:rFonts w:ascii="Times New Roman" w:eastAsia="Times New Roman" w:hAnsi="Times New Roman" w:cs="Times New Roman"/>
      <w:color w:val="000000"/>
      <w:szCs w:val="20"/>
      <w:lang w:val="en-US"/>
    </w:rPr>
  </w:style>
  <w:style w:type="paragraph" w:customStyle="1" w:styleId="center">
    <w:name w:val="center"/>
    <w:basedOn w:val="Normal"/>
    <w:uiPriority w:val="99"/>
    <w:semiHidden/>
    <w:rsid w:val="00401B7E"/>
    <w:pPr>
      <w:spacing w:before="100" w:beforeAutospacing="1" w:after="100" w:afterAutospacing="1" w:line="240" w:lineRule="auto"/>
      <w:ind w:left="300" w:right="300"/>
      <w:jc w:val="left"/>
    </w:pPr>
    <w:rPr>
      <w:rFonts w:ascii="Arial" w:eastAsia="Times New Roman" w:hAnsi="Arial" w:cs="Arial"/>
      <w:color w:val="3E1355"/>
      <w:szCs w:val="20"/>
      <w:lang w:val="en-US"/>
    </w:rPr>
  </w:style>
  <w:style w:type="paragraph" w:customStyle="1" w:styleId="nar">
    <w:name w:val="nar"/>
    <w:basedOn w:val="Normal"/>
    <w:uiPriority w:val="99"/>
    <w:semiHidden/>
    <w:rsid w:val="00401B7E"/>
    <w:pPr>
      <w:spacing w:before="15" w:after="15" w:line="240" w:lineRule="auto"/>
      <w:ind w:left="15" w:right="300"/>
      <w:jc w:val="left"/>
    </w:pPr>
    <w:rPr>
      <w:rFonts w:ascii="Arial" w:eastAsia="Times New Roman" w:hAnsi="Arial" w:cs="Arial"/>
      <w:color w:val="3E1355"/>
      <w:sz w:val="16"/>
      <w:szCs w:val="16"/>
      <w:lang w:val="en-US"/>
    </w:rPr>
  </w:style>
  <w:style w:type="paragraph" w:customStyle="1" w:styleId="heading10">
    <w:name w:val="heading1"/>
    <w:basedOn w:val="Normal"/>
    <w:uiPriority w:val="99"/>
    <w:semiHidden/>
    <w:rsid w:val="00401B7E"/>
    <w:pPr>
      <w:spacing w:before="100" w:beforeAutospacing="1" w:after="100" w:afterAutospacing="1" w:line="240" w:lineRule="auto"/>
      <w:jc w:val="left"/>
    </w:pPr>
    <w:rPr>
      <w:rFonts w:ascii="Arial" w:eastAsia="Times New Roman" w:hAnsi="Arial" w:cs="Arial"/>
      <w:b/>
      <w:bCs/>
      <w:color w:val="016A34"/>
      <w:lang w:val="en-US"/>
    </w:rPr>
  </w:style>
  <w:style w:type="paragraph" w:customStyle="1" w:styleId="spip">
    <w:name w:val="spip"/>
    <w:basedOn w:val="Normal"/>
    <w:uiPriority w:val="99"/>
    <w:semiHidden/>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tyle1justfy12ptChar">
    <w:name w:val="Style1 + justfy 12pt Char"/>
    <w:basedOn w:val="DefaultParagraphFont"/>
    <w:link w:val="Style1justfy12pt"/>
    <w:semiHidden/>
    <w:locked/>
    <w:rsid w:val="00401B7E"/>
    <w:rPr>
      <w:rFonts w:ascii="Arial" w:hAnsi="Arial" w:cs="Arial"/>
      <w:sz w:val="24"/>
      <w:szCs w:val="24"/>
      <w:lang w:val="en-GB"/>
    </w:rPr>
  </w:style>
  <w:style w:type="paragraph" w:customStyle="1" w:styleId="Style1justfy12pt">
    <w:name w:val="Style1 + justfy 12pt"/>
    <w:basedOn w:val="Normal"/>
    <w:link w:val="Style1justfy12ptChar"/>
    <w:autoRedefine/>
    <w:semiHidden/>
    <w:rsid w:val="00401B7E"/>
    <w:pPr>
      <w:spacing w:before="120" w:after="120" w:line="240" w:lineRule="auto"/>
    </w:pPr>
    <w:rPr>
      <w:rFonts w:ascii="Arial" w:hAnsi="Arial" w:cs="Arial"/>
      <w:sz w:val="24"/>
      <w:szCs w:val="24"/>
    </w:rPr>
  </w:style>
  <w:style w:type="paragraph" w:customStyle="1" w:styleId="Level1">
    <w:name w:val="Level 1"/>
    <w:basedOn w:val="Normal"/>
    <w:uiPriority w:val="99"/>
    <w:rsid w:val="00401B7E"/>
    <w:pPr>
      <w:widowControl w:val="0"/>
      <w:spacing w:after="0" w:line="240" w:lineRule="auto"/>
      <w:jc w:val="left"/>
    </w:pPr>
    <w:rPr>
      <w:rFonts w:ascii="Times New Roman" w:eastAsia="Times New Roman" w:hAnsi="Times New Roman" w:cs="Times New Roman"/>
      <w:sz w:val="24"/>
      <w:szCs w:val="20"/>
    </w:rPr>
  </w:style>
  <w:style w:type="paragraph" w:customStyle="1" w:styleId="standardpagetextnormal">
    <w:name w:val="standardpagetextnormal"/>
    <w:basedOn w:val="Normal"/>
    <w:uiPriority w:val="99"/>
    <w:rsid w:val="00401B7E"/>
    <w:pPr>
      <w:spacing w:before="100" w:beforeAutospacing="1" w:after="100" w:afterAutospacing="1" w:line="240" w:lineRule="auto"/>
      <w:jc w:val="left"/>
    </w:pPr>
    <w:rPr>
      <w:rFonts w:ascii="Arial" w:eastAsia="Times New Roman" w:hAnsi="Arial" w:cs="Arial"/>
      <w:color w:val="000000"/>
      <w:sz w:val="13"/>
      <w:szCs w:val="13"/>
      <w:lang w:eastAsia="en-GB"/>
    </w:rPr>
  </w:style>
  <w:style w:type="paragraph" w:customStyle="1" w:styleId="pagetitle">
    <w:name w:val="pagetitle"/>
    <w:basedOn w:val="Normal"/>
    <w:uiPriority w:val="99"/>
    <w:rsid w:val="00401B7E"/>
    <w:pPr>
      <w:spacing w:before="100" w:beforeAutospacing="1" w:after="100" w:afterAutospacing="1" w:line="240" w:lineRule="auto"/>
      <w:jc w:val="left"/>
    </w:pPr>
    <w:rPr>
      <w:rFonts w:ascii="Arial" w:eastAsia="Times New Roman" w:hAnsi="Arial" w:cs="Arial"/>
      <w:b/>
      <w:bCs/>
      <w:color w:val="014794"/>
      <w:sz w:val="28"/>
      <w:szCs w:val="28"/>
      <w:lang w:eastAsia="en-GB"/>
    </w:rPr>
  </w:style>
  <w:style w:type="paragraph" w:customStyle="1" w:styleId="FormAssessm">
    <w:name w:val="Form Assessm"/>
    <w:basedOn w:val="Normal"/>
    <w:uiPriority w:val="99"/>
    <w:rsid w:val="00401B7E"/>
    <w:pPr>
      <w:shd w:val="clear" w:color="auto" w:fill="C0C0C0"/>
      <w:spacing w:before="120" w:after="120" w:line="240" w:lineRule="auto"/>
      <w:jc w:val="center"/>
      <w:outlineLvl w:val="1"/>
    </w:pPr>
    <w:rPr>
      <w:rFonts w:ascii="Verdana" w:eastAsia="Times New Roman" w:hAnsi="Verdana" w:cs="Times New Roman"/>
      <w:b/>
      <w:color w:val="FFFFFF"/>
      <w:sz w:val="24"/>
      <w:szCs w:val="40"/>
    </w:rPr>
  </w:style>
  <w:style w:type="paragraph" w:customStyle="1" w:styleId="StyleListBulletBefore0ptAfter0pt">
    <w:name w:val="Style List Bullet + Before:  0 pt After:  0 pt"/>
    <w:basedOn w:val="ListBullet"/>
    <w:uiPriority w:val="99"/>
    <w:rsid w:val="00401B7E"/>
    <w:pPr>
      <w:tabs>
        <w:tab w:val="clear" w:pos="780"/>
        <w:tab w:val="num" w:pos="360"/>
      </w:tabs>
      <w:jc w:val="both"/>
    </w:pPr>
    <w:rPr>
      <w:rFonts w:ascii="Verdana" w:hAnsi="Verdana" w:cs="Times New Roman"/>
      <w:color w:val="auto"/>
      <w:sz w:val="22"/>
      <w:szCs w:val="20"/>
      <w:lang w:val="en-ZA" w:eastAsia="en-ZA"/>
    </w:rPr>
  </w:style>
  <w:style w:type="paragraph" w:customStyle="1" w:styleId="outlineH2">
    <w:name w:val="outline H2"/>
    <w:basedOn w:val="Default"/>
    <w:next w:val="Default"/>
    <w:uiPriority w:val="99"/>
    <w:rsid w:val="00401B7E"/>
    <w:pPr>
      <w:widowControl/>
    </w:pPr>
    <w:rPr>
      <w:rFonts w:eastAsia="Times New Roman" w:cs="Times New Roman"/>
      <w:color w:val="auto"/>
    </w:rPr>
  </w:style>
  <w:style w:type="paragraph" w:customStyle="1" w:styleId="outlineNLfirst">
    <w:name w:val="outline NL first"/>
    <w:basedOn w:val="Default"/>
    <w:next w:val="Default"/>
    <w:uiPriority w:val="99"/>
    <w:rsid w:val="00401B7E"/>
    <w:pPr>
      <w:widowControl/>
    </w:pPr>
    <w:rPr>
      <w:rFonts w:eastAsia="Times New Roman" w:cs="Times New Roman"/>
      <w:color w:val="auto"/>
    </w:rPr>
  </w:style>
  <w:style w:type="paragraph" w:customStyle="1" w:styleId="outlineNL">
    <w:name w:val="outline NL"/>
    <w:basedOn w:val="Default"/>
    <w:next w:val="Default"/>
    <w:uiPriority w:val="99"/>
    <w:rsid w:val="00401B7E"/>
    <w:pPr>
      <w:widowControl/>
    </w:pPr>
    <w:rPr>
      <w:rFonts w:eastAsia="Times New Roman" w:cs="Times New Roman"/>
      <w:color w:val="auto"/>
    </w:rPr>
  </w:style>
  <w:style w:type="paragraph" w:customStyle="1" w:styleId="outlineBL2first">
    <w:name w:val="outline BL2 first"/>
    <w:basedOn w:val="Default"/>
    <w:next w:val="Default"/>
    <w:uiPriority w:val="99"/>
    <w:rsid w:val="00401B7E"/>
    <w:pPr>
      <w:widowControl/>
    </w:pPr>
    <w:rPr>
      <w:rFonts w:eastAsia="Times New Roman" w:cs="Times New Roman"/>
      <w:color w:val="auto"/>
    </w:rPr>
  </w:style>
  <w:style w:type="paragraph" w:customStyle="1" w:styleId="outlineBL2">
    <w:name w:val="outline BL2"/>
    <w:basedOn w:val="Default"/>
    <w:next w:val="Default"/>
    <w:uiPriority w:val="99"/>
    <w:rsid w:val="00401B7E"/>
    <w:pPr>
      <w:widowControl/>
    </w:pPr>
    <w:rPr>
      <w:rFonts w:eastAsia="Times New Roman" w:cs="Times New Roman"/>
      <w:color w:val="auto"/>
    </w:rPr>
  </w:style>
  <w:style w:type="paragraph" w:customStyle="1" w:styleId="CensusTextBox">
    <w:name w:val="Census TextBox"/>
    <w:uiPriority w:val="99"/>
    <w:rsid w:val="00401B7E"/>
    <w:pPr>
      <w:spacing w:before="120" w:after="60" w:line="312" w:lineRule="auto"/>
      <w:ind w:left="284"/>
      <w:jc w:val="both"/>
    </w:pPr>
    <w:rPr>
      <w:rFonts w:ascii="Arial" w:eastAsia="Times New Roman" w:hAnsi="Arial" w:cs="Times New Roman"/>
      <w:szCs w:val="20"/>
      <w:lang w:val="en-US"/>
    </w:rPr>
  </w:style>
  <w:style w:type="paragraph" w:customStyle="1" w:styleId="Census-Bullet1">
    <w:name w:val="Census - Bullet1"/>
    <w:autoRedefine/>
    <w:uiPriority w:val="99"/>
    <w:rsid w:val="00401B7E"/>
    <w:pPr>
      <w:numPr>
        <w:numId w:val="14"/>
      </w:numPr>
      <w:tabs>
        <w:tab w:val="left" w:pos="2552"/>
      </w:tabs>
      <w:spacing w:before="120" w:after="60" w:line="312" w:lineRule="auto"/>
      <w:ind w:left="2520" w:hanging="819"/>
      <w:jc w:val="both"/>
    </w:pPr>
    <w:rPr>
      <w:rFonts w:ascii="Arial" w:eastAsia="Times New Roman" w:hAnsi="Arial" w:cs="Arial"/>
      <w:szCs w:val="20"/>
      <w:lang w:val="en-US"/>
    </w:rPr>
  </w:style>
  <w:style w:type="paragraph" w:customStyle="1" w:styleId="Poem">
    <w:name w:val="Poem"/>
    <w:basedOn w:val="Normal"/>
    <w:autoRedefine/>
    <w:uiPriority w:val="99"/>
    <w:rsid w:val="00401B7E"/>
    <w:pPr>
      <w:pBdr>
        <w:top w:val="single" w:sz="4" w:space="1" w:color="auto"/>
        <w:left w:val="single" w:sz="4" w:space="4" w:color="auto"/>
        <w:bottom w:val="single" w:sz="4" w:space="1" w:color="auto"/>
        <w:right w:val="single" w:sz="4" w:space="4" w:color="auto"/>
      </w:pBdr>
      <w:tabs>
        <w:tab w:val="left" w:pos="2520"/>
      </w:tabs>
      <w:spacing w:before="120" w:after="60" w:line="240" w:lineRule="auto"/>
      <w:ind w:left="1701"/>
      <w:jc w:val="center"/>
    </w:pPr>
    <w:rPr>
      <w:rFonts w:ascii="Arial" w:eastAsia="Times New Roman" w:hAnsi="Arial" w:cs="Arial"/>
      <w:b/>
      <w:i/>
      <w:szCs w:val="24"/>
    </w:rPr>
  </w:style>
  <w:style w:type="paragraph" w:customStyle="1" w:styleId="articlecontent">
    <w:name w:val="articlecontent"/>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24"/>
      <w:szCs w:val="24"/>
      <w:lang w:val="en-US"/>
    </w:rPr>
  </w:style>
  <w:style w:type="paragraph" w:customStyle="1" w:styleId="box">
    <w:name w:val="box"/>
    <w:basedOn w:val="Normal"/>
    <w:uiPriority w:val="99"/>
    <w:rsid w:val="00401B7E"/>
    <w:pPr>
      <w:pBdr>
        <w:top w:val="outset" w:sz="4" w:space="0" w:color="auto"/>
        <w:left w:val="outset" w:sz="4" w:space="0" w:color="auto"/>
        <w:bottom w:val="outset" w:sz="4" w:space="0" w:color="auto"/>
        <w:right w:val="outset" w:sz="4" w:space="0" w:color="auto"/>
      </w:pBd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oxnobottom">
    <w:name w:val="box_nobottom"/>
    <w:basedOn w:val="Normal"/>
    <w:uiPriority w:val="99"/>
    <w:rsid w:val="00401B7E"/>
    <w:pPr>
      <w:pBdr>
        <w:top w:val="outset" w:sz="4" w:space="0" w:color="auto"/>
        <w:left w:val="outset" w:sz="4" w:space="0" w:color="auto"/>
        <w:bottom w:val="outset" w:sz="2" w:space="0" w:color="auto"/>
        <w:right w:val="outset" w:sz="4" w:space="0" w:color="auto"/>
      </w:pBd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error">
    <w:name w:val="error"/>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errorbox">
    <w:name w:val="errorbox"/>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biography">
    <w:name w:val="biography"/>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asic">
    <w:name w:val="basic"/>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ig">
    <w:name w:val="big"/>
    <w:basedOn w:val="Normal"/>
    <w:uiPriority w:val="99"/>
    <w:rsid w:val="00401B7E"/>
    <w:pPr>
      <w:spacing w:before="100" w:beforeAutospacing="1" w:after="100" w:afterAutospacing="1" w:line="240" w:lineRule="auto"/>
      <w:jc w:val="left"/>
    </w:pPr>
    <w:rPr>
      <w:rFonts w:ascii="Verdana" w:eastAsia="Times New Roman" w:hAnsi="Verdana" w:cs="Times New Roman"/>
      <w:color w:val="000000"/>
      <w:lang w:val="en-US"/>
    </w:rPr>
  </w:style>
  <w:style w:type="paragraph" w:customStyle="1" w:styleId="greyback">
    <w:name w:val="greyback"/>
    <w:basedOn w:val="Normal"/>
    <w:uiPriority w:val="99"/>
    <w:rsid w:val="00401B7E"/>
    <w:pPr>
      <w:shd w:val="clear" w:color="auto" w:fill="F8F8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lueback">
    <w:name w:val="blueback"/>
    <w:basedOn w:val="Normal"/>
    <w:uiPriority w:val="99"/>
    <w:rsid w:val="00401B7E"/>
    <w:pPr>
      <w:shd w:val="clear" w:color="auto" w:fill="6699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nightback">
    <w:name w:val="nightback"/>
    <w:basedOn w:val="Normal"/>
    <w:uiPriority w:val="99"/>
    <w:rsid w:val="00401B7E"/>
    <w:pPr>
      <w:shd w:val="clear" w:color="auto" w:fill="006FAE"/>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wiki">
    <w:name w:val="wiki"/>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Pa1">
    <w:name w:val="Pa1"/>
    <w:basedOn w:val="Default"/>
    <w:next w:val="Default"/>
    <w:uiPriority w:val="99"/>
    <w:rsid w:val="00401B7E"/>
    <w:pPr>
      <w:widowControl/>
      <w:spacing w:line="186" w:lineRule="atLeast"/>
    </w:pPr>
    <w:rPr>
      <w:rFonts w:ascii="BSWPNL+NeutraText-BoldAlt" w:eastAsia="Times New Roman" w:hAnsi="BSWPNL+NeutraText-BoldAlt" w:cs="Times New Roman"/>
      <w:color w:val="auto"/>
    </w:rPr>
  </w:style>
  <w:style w:type="paragraph" w:customStyle="1" w:styleId="CATBulletList1">
    <w:name w:val="CAT Bullet List 1"/>
    <w:uiPriority w:val="99"/>
    <w:rsid w:val="00401B7E"/>
    <w:pPr>
      <w:numPr>
        <w:numId w:val="15"/>
      </w:numPr>
      <w:spacing w:after="0" w:line="240" w:lineRule="auto"/>
    </w:pPr>
    <w:rPr>
      <w:rFonts w:ascii="Arial" w:eastAsia="Times New Roman" w:hAnsi="Arial" w:cs="Times New Roman"/>
      <w:szCs w:val="20"/>
      <w:lang w:val="en-AU"/>
    </w:rPr>
  </w:style>
  <w:style w:type="paragraph" w:customStyle="1" w:styleId="CATBulletList2">
    <w:name w:val="CAT Bullet List 2"/>
    <w:basedOn w:val="CATBulletList1"/>
    <w:uiPriority w:val="99"/>
    <w:rsid w:val="00401B7E"/>
    <w:pPr>
      <w:numPr>
        <w:ilvl w:val="1"/>
      </w:numPr>
    </w:pPr>
  </w:style>
  <w:style w:type="paragraph" w:customStyle="1" w:styleId="CATBulletList3">
    <w:name w:val="CAT Bullet List 3"/>
    <w:basedOn w:val="CATBulletList2"/>
    <w:uiPriority w:val="99"/>
    <w:rsid w:val="00401B7E"/>
    <w:pPr>
      <w:numPr>
        <w:ilvl w:val="2"/>
      </w:numPr>
    </w:pPr>
  </w:style>
  <w:style w:type="paragraph" w:customStyle="1" w:styleId="CATNumList1">
    <w:name w:val="CAT Num List 1"/>
    <w:uiPriority w:val="99"/>
    <w:rsid w:val="00401B7E"/>
    <w:pPr>
      <w:numPr>
        <w:numId w:val="16"/>
      </w:numPr>
      <w:spacing w:after="0" w:line="240" w:lineRule="auto"/>
    </w:pPr>
    <w:rPr>
      <w:rFonts w:ascii="Arial" w:eastAsia="Times New Roman" w:hAnsi="Arial" w:cs="Times New Roman"/>
      <w:szCs w:val="20"/>
      <w:lang w:val="en-AU"/>
    </w:rPr>
  </w:style>
  <w:style w:type="paragraph" w:customStyle="1" w:styleId="CATNumList2">
    <w:name w:val="CAT Num List 2"/>
    <w:basedOn w:val="CATNumList1"/>
    <w:uiPriority w:val="99"/>
    <w:rsid w:val="00401B7E"/>
    <w:pPr>
      <w:numPr>
        <w:ilvl w:val="1"/>
      </w:numPr>
    </w:pPr>
  </w:style>
  <w:style w:type="paragraph" w:customStyle="1" w:styleId="CATNumList3">
    <w:name w:val="CAT Num List 3"/>
    <w:basedOn w:val="CATNumList2"/>
    <w:uiPriority w:val="99"/>
    <w:rsid w:val="00401B7E"/>
    <w:pPr>
      <w:numPr>
        <w:ilvl w:val="2"/>
      </w:numPr>
    </w:pPr>
  </w:style>
  <w:style w:type="paragraph" w:customStyle="1" w:styleId="Style11">
    <w:name w:val="Style 1"/>
    <w:basedOn w:val="Normal"/>
    <w:uiPriority w:val="99"/>
    <w:rsid w:val="00401B7E"/>
    <w:pPr>
      <w:spacing w:after="0" w:line="240" w:lineRule="auto"/>
      <w:jc w:val="left"/>
    </w:pPr>
    <w:rPr>
      <w:rFonts w:ascii="Arial" w:eastAsia="Times New Roman" w:hAnsi="Arial" w:cs="Times New Roman"/>
      <w:color w:val="000000"/>
      <w:szCs w:val="20"/>
    </w:rPr>
  </w:style>
  <w:style w:type="paragraph" w:customStyle="1" w:styleId="normalCharCharChar">
    <w:name w:val="normal Char Char Char"/>
    <w:basedOn w:val="Normal"/>
    <w:uiPriority w:val="99"/>
    <w:semiHidden/>
    <w:rsid w:val="00401B7E"/>
    <w:pPr>
      <w:spacing w:after="160" w:line="240" w:lineRule="exact"/>
      <w:jc w:val="left"/>
    </w:pPr>
    <w:rPr>
      <w:rFonts w:ascii="Arial" w:eastAsia="Times New Roman" w:hAnsi="Arial" w:cs="Arial"/>
      <w:lang w:val="en-US"/>
    </w:rPr>
  </w:style>
  <w:style w:type="paragraph" w:customStyle="1" w:styleId="EnList">
    <w:name w:val="En List"/>
    <w:basedOn w:val="Normal"/>
    <w:uiPriority w:val="99"/>
    <w:rsid w:val="00401B7E"/>
    <w:pPr>
      <w:numPr>
        <w:numId w:val="17"/>
      </w:numPr>
      <w:spacing w:before="120" w:after="120" w:line="240" w:lineRule="auto"/>
      <w:contextualSpacing/>
    </w:pPr>
    <w:rPr>
      <w:rFonts w:ascii="Arial" w:eastAsia="Times New Roman" w:hAnsi="Arial" w:cs="Arial"/>
    </w:rPr>
  </w:style>
  <w:style w:type="paragraph" w:customStyle="1" w:styleId="lm-text">
    <w:name w:val="lm-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odytext1">
    <w:name w:val="Body text1"/>
    <w:basedOn w:val="Normal"/>
    <w:uiPriority w:val="99"/>
    <w:rsid w:val="00401B7E"/>
    <w:pPr>
      <w:shd w:val="clear" w:color="auto" w:fill="FFFFFF"/>
      <w:spacing w:before="240" w:after="420" w:line="240" w:lineRule="atLeast"/>
      <w:jc w:val="left"/>
    </w:pPr>
    <w:rPr>
      <w:rFonts w:ascii="Lucida Sans Unicode" w:eastAsia="Times New Roman" w:hAnsi="Lucida Sans Unicode" w:cs="Lucida Sans Unicode"/>
      <w:sz w:val="18"/>
      <w:szCs w:val="18"/>
      <w:lang w:eastAsia="en-ZA"/>
    </w:rPr>
  </w:style>
  <w:style w:type="character" w:customStyle="1" w:styleId="Bodytext9">
    <w:name w:val="Body text (9)"/>
    <w:basedOn w:val="DefaultParagraphFont"/>
    <w:link w:val="Bodytext91"/>
    <w:locked/>
    <w:rsid w:val="00401B7E"/>
    <w:rPr>
      <w:rFonts w:ascii="Lucida Sans Unicode" w:hAnsi="Lucida Sans Unicode" w:cs="Lucida Sans Unicode"/>
      <w:sz w:val="18"/>
      <w:szCs w:val="18"/>
      <w:shd w:val="clear" w:color="auto" w:fill="FFFFFF"/>
    </w:rPr>
  </w:style>
  <w:style w:type="paragraph" w:customStyle="1" w:styleId="Bodytext91">
    <w:name w:val="Body text (9)1"/>
    <w:basedOn w:val="Normal"/>
    <w:link w:val="Bodytext9"/>
    <w:rsid w:val="00401B7E"/>
    <w:pPr>
      <w:shd w:val="clear" w:color="auto" w:fill="FFFFFF"/>
      <w:spacing w:after="240" w:line="322" w:lineRule="exact"/>
    </w:pPr>
    <w:rPr>
      <w:rFonts w:ascii="Lucida Sans Unicode" w:hAnsi="Lucida Sans Unicode" w:cs="Lucida Sans Unicode"/>
      <w:sz w:val="18"/>
      <w:szCs w:val="18"/>
    </w:rPr>
  </w:style>
  <w:style w:type="character" w:customStyle="1" w:styleId="Heading50">
    <w:name w:val="Heading #5"/>
    <w:basedOn w:val="DefaultParagraphFont"/>
    <w:link w:val="Heading51"/>
    <w:locked/>
    <w:rsid w:val="00401B7E"/>
    <w:rPr>
      <w:rFonts w:ascii="Lucida Sans Unicode" w:hAnsi="Lucida Sans Unicode" w:cs="Lucida Sans Unicode"/>
      <w:b/>
      <w:bCs/>
      <w:shd w:val="clear" w:color="auto" w:fill="FFFFFF"/>
    </w:rPr>
  </w:style>
  <w:style w:type="paragraph" w:customStyle="1" w:styleId="Heading51">
    <w:name w:val="Heading #51"/>
    <w:basedOn w:val="Normal"/>
    <w:link w:val="Heading50"/>
    <w:rsid w:val="00401B7E"/>
    <w:pPr>
      <w:shd w:val="clear" w:color="auto" w:fill="FFFFFF"/>
      <w:spacing w:before="420" w:after="240" w:line="322" w:lineRule="exact"/>
      <w:jc w:val="left"/>
      <w:outlineLvl w:val="4"/>
    </w:pPr>
    <w:rPr>
      <w:rFonts w:ascii="Lucida Sans Unicode" w:hAnsi="Lucida Sans Unicode" w:cs="Lucida Sans Unicode"/>
      <w:b/>
      <w:bCs/>
    </w:rPr>
  </w:style>
  <w:style w:type="character" w:customStyle="1" w:styleId="Tableofcontents">
    <w:name w:val="Table of contents"/>
    <w:basedOn w:val="DefaultParagraphFont"/>
    <w:link w:val="Tableofcontents1"/>
    <w:locked/>
    <w:rsid w:val="00401B7E"/>
    <w:rPr>
      <w:rFonts w:ascii="Lucida Sans Unicode" w:hAnsi="Lucida Sans Unicode" w:cs="Lucida Sans Unicode"/>
      <w:sz w:val="18"/>
      <w:szCs w:val="18"/>
      <w:shd w:val="clear" w:color="auto" w:fill="FFFFFF"/>
    </w:rPr>
  </w:style>
  <w:style w:type="paragraph" w:customStyle="1" w:styleId="Tableofcontents1">
    <w:name w:val="Table of contents1"/>
    <w:basedOn w:val="Normal"/>
    <w:link w:val="Tableofcontents"/>
    <w:rsid w:val="00401B7E"/>
    <w:pPr>
      <w:shd w:val="clear" w:color="auto" w:fill="FFFFFF"/>
      <w:spacing w:after="0" w:line="317" w:lineRule="exact"/>
      <w:jc w:val="left"/>
    </w:pPr>
    <w:rPr>
      <w:rFonts w:ascii="Lucida Sans Unicode" w:hAnsi="Lucida Sans Unicode" w:cs="Lucida Sans Unicode"/>
      <w:sz w:val="18"/>
      <w:szCs w:val="18"/>
    </w:rPr>
  </w:style>
  <w:style w:type="character" w:customStyle="1" w:styleId="Bodytext15">
    <w:name w:val="Body text (15)"/>
    <w:basedOn w:val="DefaultParagraphFont"/>
    <w:link w:val="Bodytext151"/>
    <w:locked/>
    <w:rsid w:val="00401B7E"/>
    <w:rPr>
      <w:rFonts w:ascii="Arial" w:hAnsi="Arial" w:cs="Arial"/>
      <w:sz w:val="58"/>
      <w:szCs w:val="58"/>
      <w:shd w:val="clear" w:color="auto" w:fill="FFFFFF"/>
    </w:rPr>
  </w:style>
  <w:style w:type="paragraph" w:customStyle="1" w:styleId="Bodytext151">
    <w:name w:val="Body text (15)1"/>
    <w:basedOn w:val="Normal"/>
    <w:link w:val="Bodytext15"/>
    <w:rsid w:val="00401B7E"/>
    <w:pPr>
      <w:shd w:val="clear" w:color="auto" w:fill="FFFFFF"/>
      <w:spacing w:before="120" w:after="0" w:line="240" w:lineRule="atLeast"/>
      <w:jc w:val="left"/>
    </w:pPr>
    <w:rPr>
      <w:rFonts w:ascii="Arial" w:hAnsi="Arial" w:cs="Arial"/>
      <w:sz w:val="58"/>
      <w:szCs w:val="58"/>
    </w:rPr>
  </w:style>
  <w:style w:type="character" w:customStyle="1" w:styleId="Bodytext8">
    <w:name w:val="Body text (8)"/>
    <w:basedOn w:val="DefaultParagraphFont"/>
    <w:link w:val="Bodytext81"/>
    <w:locked/>
    <w:rsid w:val="00401B7E"/>
    <w:rPr>
      <w:rFonts w:ascii="Arial" w:hAnsi="Arial" w:cs="Arial"/>
      <w:shd w:val="clear" w:color="auto" w:fill="FFFFFF"/>
    </w:rPr>
  </w:style>
  <w:style w:type="paragraph" w:customStyle="1" w:styleId="Bodytext81">
    <w:name w:val="Body text (8)1"/>
    <w:basedOn w:val="Normal"/>
    <w:link w:val="Bodytext8"/>
    <w:rsid w:val="00401B7E"/>
    <w:pPr>
      <w:shd w:val="clear" w:color="auto" w:fill="FFFFFF"/>
      <w:spacing w:before="240" w:after="240" w:line="322" w:lineRule="exact"/>
      <w:jc w:val="left"/>
    </w:pPr>
    <w:rPr>
      <w:rFonts w:ascii="Arial" w:hAnsi="Arial" w:cs="Arial"/>
    </w:rPr>
  </w:style>
  <w:style w:type="character" w:customStyle="1" w:styleId="Bodytext14">
    <w:name w:val="Body text (14)"/>
    <w:basedOn w:val="DefaultParagraphFont"/>
    <w:link w:val="Bodytext141"/>
    <w:locked/>
    <w:rsid w:val="00401B7E"/>
    <w:rPr>
      <w:rFonts w:ascii="Lucida Sans Unicode" w:hAnsi="Lucida Sans Unicode" w:cs="Lucida Sans Unicode"/>
      <w:sz w:val="18"/>
      <w:szCs w:val="18"/>
      <w:shd w:val="clear" w:color="auto" w:fill="FFFFFF"/>
    </w:rPr>
  </w:style>
  <w:style w:type="paragraph" w:customStyle="1" w:styleId="Bodytext141">
    <w:name w:val="Body text (14)1"/>
    <w:basedOn w:val="Normal"/>
    <w:link w:val="Bodytext14"/>
    <w:rsid w:val="00401B7E"/>
    <w:pPr>
      <w:shd w:val="clear" w:color="auto" w:fill="FFFFFF"/>
      <w:spacing w:before="2160" w:after="2520" w:line="322" w:lineRule="exact"/>
      <w:ind w:hanging="400"/>
      <w:jc w:val="left"/>
    </w:pPr>
    <w:rPr>
      <w:rFonts w:ascii="Lucida Sans Unicode" w:hAnsi="Lucida Sans Unicode" w:cs="Lucida Sans Unicode"/>
      <w:sz w:val="18"/>
      <w:szCs w:val="18"/>
    </w:rPr>
  </w:style>
  <w:style w:type="character" w:customStyle="1" w:styleId="Bodytext19">
    <w:name w:val="Body text (19)"/>
    <w:basedOn w:val="DefaultParagraphFont"/>
    <w:link w:val="Bodytext191"/>
    <w:locked/>
    <w:rsid w:val="00401B7E"/>
    <w:rPr>
      <w:rFonts w:ascii="Arial" w:hAnsi="Arial" w:cs="Arial"/>
      <w:shd w:val="clear" w:color="auto" w:fill="FFFFFF"/>
    </w:rPr>
  </w:style>
  <w:style w:type="paragraph" w:customStyle="1" w:styleId="Bodytext191">
    <w:name w:val="Body text (19)1"/>
    <w:basedOn w:val="Normal"/>
    <w:link w:val="Bodytext19"/>
    <w:rsid w:val="00401B7E"/>
    <w:pPr>
      <w:shd w:val="clear" w:color="auto" w:fill="FFFFFF"/>
      <w:spacing w:before="300" w:after="420" w:line="240" w:lineRule="atLeast"/>
      <w:ind w:hanging="420"/>
      <w:jc w:val="left"/>
    </w:pPr>
    <w:rPr>
      <w:rFonts w:ascii="Arial" w:hAnsi="Arial" w:cs="Arial"/>
    </w:rPr>
  </w:style>
  <w:style w:type="character" w:customStyle="1" w:styleId="Heading60">
    <w:name w:val="Heading #6"/>
    <w:basedOn w:val="DefaultParagraphFont"/>
    <w:link w:val="Heading61"/>
    <w:locked/>
    <w:rsid w:val="00401B7E"/>
    <w:rPr>
      <w:rFonts w:ascii="Lucida Sans Unicode" w:hAnsi="Lucida Sans Unicode" w:cs="Lucida Sans Unicode"/>
      <w:b/>
      <w:bCs/>
      <w:sz w:val="18"/>
      <w:szCs w:val="18"/>
      <w:shd w:val="clear" w:color="auto" w:fill="FFFFFF"/>
    </w:rPr>
  </w:style>
  <w:style w:type="paragraph" w:customStyle="1" w:styleId="Heading61">
    <w:name w:val="Heading #61"/>
    <w:basedOn w:val="Normal"/>
    <w:link w:val="Heading60"/>
    <w:rsid w:val="00401B7E"/>
    <w:pPr>
      <w:shd w:val="clear" w:color="auto" w:fill="FFFFFF"/>
      <w:spacing w:before="420" w:after="0" w:line="322" w:lineRule="exact"/>
      <w:jc w:val="left"/>
      <w:outlineLvl w:val="5"/>
    </w:pPr>
    <w:rPr>
      <w:rFonts w:ascii="Lucida Sans Unicode" w:hAnsi="Lucida Sans Unicode" w:cs="Lucida Sans Unicode"/>
      <w:b/>
      <w:bCs/>
      <w:sz w:val="18"/>
      <w:szCs w:val="18"/>
    </w:rPr>
  </w:style>
  <w:style w:type="character" w:customStyle="1" w:styleId="Heading40">
    <w:name w:val="Heading #4"/>
    <w:basedOn w:val="DefaultParagraphFont"/>
    <w:link w:val="Heading41"/>
    <w:locked/>
    <w:rsid w:val="00401B7E"/>
    <w:rPr>
      <w:rFonts w:ascii="Lucida Sans Unicode" w:hAnsi="Lucida Sans Unicode" w:cs="Lucida Sans Unicode"/>
      <w:b/>
      <w:bCs/>
      <w:sz w:val="24"/>
      <w:szCs w:val="24"/>
      <w:shd w:val="clear" w:color="auto" w:fill="FFFFFF"/>
    </w:rPr>
  </w:style>
  <w:style w:type="paragraph" w:customStyle="1" w:styleId="Heading41">
    <w:name w:val="Heading #41"/>
    <w:basedOn w:val="Normal"/>
    <w:link w:val="Heading40"/>
    <w:rsid w:val="00401B7E"/>
    <w:pPr>
      <w:shd w:val="clear" w:color="auto" w:fill="FFFFFF"/>
      <w:spacing w:before="780" w:after="420" w:line="240" w:lineRule="atLeast"/>
      <w:jc w:val="left"/>
      <w:outlineLvl w:val="3"/>
    </w:pPr>
    <w:rPr>
      <w:rFonts w:ascii="Lucida Sans Unicode" w:hAnsi="Lucida Sans Unicode" w:cs="Lucida Sans Unicode"/>
      <w:b/>
      <w:bCs/>
      <w:sz w:val="24"/>
      <w:szCs w:val="24"/>
    </w:rPr>
  </w:style>
  <w:style w:type="character" w:customStyle="1" w:styleId="Heading43">
    <w:name w:val="Heading #4 (3)"/>
    <w:basedOn w:val="DefaultParagraphFont"/>
    <w:link w:val="Heading431"/>
    <w:locked/>
    <w:rsid w:val="00401B7E"/>
    <w:rPr>
      <w:rFonts w:ascii="Lucida Sans Unicode" w:hAnsi="Lucida Sans Unicode" w:cs="Lucida Sans Unicode"/>
      <w:b/>
      <w:bCs/>
      <w:sz w:val="24"/>
      <w:szCs w:val="24"/>
      <w:shd w:val="clear" w:color="auto" w:fill="FFFFFF"/>
    </w:rPr>
  </w:style>
  <w:style w:type="paragraph" w:customStyle="1" w:styleId="Heading431">
    <w:name w:val="Heading #4 (3)1"/>
    <w:basedOn w:val="Normal"/>
    <w:link w:val="Heading43"/>
    <w:rsid w:val="00401B7E"/>
    <w:pPr>
      <w:shd w:val="clear" w:color="auto" w:fill="FFFFFF"/>
      <w:spacing w:before="1380" w:after="420" w:line="240" w:lineRule="atLeast"/>
      <w:ind w:hanging="400"/>
      <w:jc w:val="left"/>
      <w:outlineLvl w:val="3"/>
    </w:pPr>
    <w:rPr>
      <w:rFonts w:ascii="Lucida Sans Unicode" w:hAnsi="Lucida Sans Unicode" w:cs="Lucida Sans Unicode"/>
      <w:b/>
      <w:bCs/>
      <w:sz w:val="24"/>
      <w:szCs w:val="24"/>
    </w:rPr>
  </w:style>
  <w:style w:type="character" w:customStyle="1" w:styleId="Bodytext21">
    <w:name w:val="Body text (21)"/>
    <w:basedOn w:val="DefaultParagraphFont"/>
    <w:link w:val="Bodytext211"/>
    <w:locked/>
    <w:rsid w:val="00401B7E"/>
    <w:rPr>
      <w:rFonts w:ascii="Lucida Sans Unicode" w:hAnsi="Lucida Sans Unicode" w:cs="Lucida Sans Unicode"/>
      <w:b/>
      <w:bCs/>
      <w:sz w:val="18"/>
      <w:szCs w:val="18"/>
      <w:shd w:val="clear" w:color="auto" w:fill="FFFFFF"/>
    </w:rPr>
  </w:style>
  <w:style w:type="paragraph" w:customStyle="1" w:styleId="Bodytext211">
    <w:name w:val="Body text (21)1"/>
    <w:basedOn w:val="Normal"/>
    <w:link w:val="Bodytext21"/>
    <w:rsid w:val="00401B7E"/>
    <w:pPr>
      <w:shd w:val="clear" w:color="auto" w:fill="FFFFFF"/>
      <w:spacing w:before="420" w:after="300" w:line="317" w:lineRule="exact"/>
      <w:jc w:val="right"/>
    </w:pPr>
    <w:rPr>
      <w:rFonts w:ascii="Lucida Sans Unicode" w:hAnsi="Lucida Sans Unicode" w:cs="Lucida Sans Unicode"/>
      <w:b/>
      <w:bCs/>
      <w:sz w:val="18"/>
      <w:szCs w:val="18"/>
    </w:rPr>
  </w:style>
  <w:style w:type="character" w:customStyle="1" w:styleId="Bodytext22">
    <w:name w:val="Body text (22)"/>
    <w:basedOn w:val="DefaultParagraphFont"/>
    <w:link w:val="Bodytext221"/>
    <w:locked/>
    <w:rsid w:val="00401B7E"/>
    <w:rPr>
      <w:rFonts w:ascii="Lucida Sans Unicode" w:hAnsi="Lucida Sans Unicode" w:cs="Lucida Sans Unicode"/>
      <w:sz w:val="18"/>
      <w:szCs w:val="18"/>
      <w:shd w:val="clear" w:color="auto" w:fill="FFFFFF"/>
    </w:rPr>
  </w:style>
  <w:style w:type="paragraph" w:customStyle="1" w:styleId="Bodytext221">
    <w:name w:val="Body text (22)1"/>
    <w:basedOn w:val="Normal"/>
    <w:link w:val="Bodytext22"/>
    <w:rsid w:val="00401B7E"/>
    <w:pPr>
      <w:shd w:val="clear" w:color="auto" w:fill="FFFFFF"/>
      <w:spacing w:before="300" w:after="600" w:line="322" w:lineRule="exact"/>
      <w:jc w:val="right"/>
    </w:pPr>
    <w:rPr>
      <w:rFonts w:ascii="Lucida Sans Unicode" w:hAnsi="Lucida Sans Unicode" w:cs="Lucida Sans Unicode"/>
      <w:sz w:val="18"/>
      <w:szCs w:val="18"/>
    </w:rPr>
  </w:style>
  <w:style w:type="character" w:customStyle="1" w:styleId="Heading62">
    <w:name w:val="Heading #6 (2)"/>
    <w:basedOn w:val="DefaultParagraphFont"/>
    <w:link w:val="Heading621"/>
    <w:locked/>
    <w:rsid w:val="00401B7E"/>
    <w:rPr>
      <w:rFonts w:ascii="Lucida Sans Unicode" w:hAnsi="Lucida Sans Unicode" w:cs="Lucida Sans Unicode"/>
      <w:b/>
      <w:bCs/>
      <w:i/>
      <w:iCs/>
      <w:sz w:val="18"/>
      <w:szCs w:val="18"/>
      <w:shd w:val="clear" w:color="auto" w:fill="FFFFFF"/>
    </w:rPr>
  </w:style>
  <w:style w:type="paragraph" w:customStyle="1" w:styleId="Heading621">
    <w:name w:val="Heading #6 (2)1"/>
    <w:basedOn w:val="Normal"/>
    <w:link w:val="Heading62"/>
    <w:rsid w:val="00401B7E"/>
    <w:pPr>
      <w:shd w:val="clear" w:color="auto" w:fill="FFFFFF"/>
      <w:spacing w:before="120" w:after="120" w:line="240" w:lineRule="atLeast"/>
      <w:jc w:val="left"/>
      <w:outlineLvl w:val="5"/>
    </w:pPr>
    <w:rPr>
      <w:rFonts w:ascii="Lucida Sans Unicode" w:hAnsi="Lucida Sans Unicode" w:cs="Lucida Sans Unicode"/>
      <w:b/>
      <w:bCs/>
      <w:i/>
      <w:iCs/>
      <w:sz w:val="18"/>
      <w:szCs w:val="18"/>
    </w:rPr>
  </w:style>
  <w:style w:type="paragraph" w:customStyle="1" w:styleId="NormalAfter0pt">
    <w:name w:val="Normal + After:  0 pt"/>
    <w:aliases w:val="Line spacing:  single"/>
    <w:basedOn w:val="Normal"/>
    <w:uiPriority w:val="99"/>
    <w:rsid w:val="00401B7E"/>
    <w:pPr>
      <w:numPr>
        <w:numId w:val="18"/>
      </w:numPr>
      <w:spacing w:after="0" w:line="240" w:lineRule="auto"/>
      <w:jc w:val="left"/>
    </w:pPr>
    <w:rPr>
      <w:rFonts w:ascii="Georgia" w:eastAsia="Times New Roman" w:hAnsi="Georgia" w:cs="Times New Roman"/>
      <w:sz w:val="24"/>
      <w:szCs w:val="24"/>
      <w:lang w:eastAsia="en-ZA"/>
    </w:rPr>
  </w:style>
  <w:style w:type="character" w:customStyle="1" w:styleId="Bodytext5">
    <w:name w:val="Body text (5)"/>
    <w:basedOn w:val="DefaultParagraphFont"/>
    <w:link w:val="Bodytext51"/>
    <w:locked/>
    <w:rsid w:val="00401B7E"/>
    <w:rPr>
      <w:rFonts w:ascii="Georgia" w:hAnsi="Georgia" w:cs="Georgia"/>
      <w:i/>
      <w:iCs/>
      <w:sz w:val="50"/>
      <w:szCs w:val="50"/>
      <w:shd w:val="clear" w:color="auto" w:fill="FFFFFF"/>
    </w:rPr>
  </w:style>
  <w:style w:type="paragraph" w:customStyle="1" w:styleId="Bodytext51">
    <w:name w:val="Body text (5)1"/>
    <w:basedOn w:val="Normal"/>
    <w:link w:val="Bodytext5"/>
    <w:rsid w:val="00401B7E"/>
    <w:pPr>
      <w:shd w:val="clear" w:color="auto" w:fill="FFFFFF"/>
      <w:spacing w:after="0" w:line="240" w:lineRule="atLeast"/>
      <w:jc w:val="left"/>
    </w:pPr>
    <w:rPr>
      <w:rFonts w:ascii="Georgia" w:hAnsi="Georgia" w:cs="Georgia"/>
      <w:i/>
      <w:iCs/>
      <w:sz w:val="50"/>
      <w:szCs w:val="50"/>
    </w:rPr>
  </w:style>
  <w:style w:type="character" w:customStyle="1" w:styleId="Bodytext30">
    <w:name w:val="Body text (30)"/>
    <w:basedOn w:val="DefaultParagraphFont"/>
    <w:link w:val="Bodytext301"/>
    <w:locked/>
    <w:rsid w:val="00401B7E"/>
    <w:rPr>
      <w:rFonts w:ascii="Aharoni" w:cs="Aharoni"/>
      <w:i/>
      <w:iCs/>
      <w:shd w:val="clear" w:color="auto" w:fill="FFFFFF"/>
    </w:rPr>
  </w:style>
  <w:style w:type="paragraph" w:customStyle="1" w:styleId="Bodytext301">
    <w:name w:val="Body text (30)1"/>
    <w:basedOn w:val="Normal"/>
    <w:link w:val="Bodytext30"/>
    <w:rsid w:val="00401B7E"/>
    <w:pPr>
      <w:shd w:val="clear" w:color="auto" w:fill="FFFFFF"/>
      <w:spacing w:before="1080" w:after="240" w:line="322" w:lineRule="exact"/>
    </w:pPr>
    <w:rPr>
      <w:rFonts w:ascii="Aharoni" w:hAnsiTheme="minorHAnsi" w:cs="Aharoni"/>
      <w:i/>
      <w:iCs/>
    </w:rPr>
  </w:style>
  <w:style w:type="character" w:customStyle="1" w:styleId="Bodytext31">
    <w:name w:val="Body text (31)"/>
    <w:basedOn w:val="DefaultParagraphFont"/>
    <w:link w:val="Bodytext311"/>
    <w:locked/>
    <w:rsid w:val="00401B7E"/>
    <w:rPr>
      <w:rFonts w:ascii="Arial" w:hAnsi="Arial" w:cs="Arial"/>
      <w:sz w:val="24"/>
      <w:szCs w:val="24"/>
      <w:shd w:val="clear" w:color="auto" w:fill="FFFFFF"/>
    </w:rPr>
  </w:style>
  <w:style w:type="paragraph" w:customStyle="1" w:styleId="Bodytext311">
    <w:name w:val="Body text (31)1"/>
    <w:basedOn w:val="Normal"/>
    <w:link w:val="Bodytext31"/>
    <w:rsid w:val="00401B7E"/>
    <w:pPr>
      <w:shd w:val="clear" w:color="auto" w:fill="FFFFFF"/>
      <w:spacing w:before="120" w:after="0" w:line="317" w:lineRule="exact"/>
      <w:jc w:val="left"/>
    </w:pPr>
    <w:rPr>
      <w:rFonts w:ascii="Arial" w:hAnsi="Arial" w:cs="Arial"/>
      <w:sz w:val="24"/>
      <w:szCs w:val="24"/>
    </w:rPr>
  </w:style>
  <w:style w:type="character" w:customStyle="1" w:styleId="Heading68">
    <w:name w:val="Heading #6 (8)"/>
    <w:basedOn w:val="DefaultParagraphFont"/>
    <w:link w:val="Heading681"/>
    <w:locked/>
    <w:rsid w:val="00401B7E"/>
    <w:rPr>
      <w:rFonts w:ascii="Lucida Sans Unicode" w:hAnsi="Lucida Sans Unicode" w:cs="Lucida Sans Unicode"/>
      <w:sz w:val="18"/>
      <w:szCs w:val="18"/>
      <w:shd w:val="clear" w:color="auto" w:fill="FFFFFF"/>
    </w:rPr>
  </w:style>
  <w:style w:type="paragraph" w:customStyle="1" w:styleId="Heading681">
    <w:name w:val="Heading #6 (8)1"/>
    <w:basedOn w:val="Normal"/>
    <w:link w:val="Heading68"/>
    <w:rsid w:val="00401B7E"/>
    <w:pPr>
      <w:shd w:val="clear" w:color="auto" w:fill="FFFFFF"/>
      <w:spacing w:after="0" w:line="317" w:lineRule="exact"/>
      <w:jc w:val="left"/>
      <w:outlineLvl w:val="5"/>
    </w:pPr>
    <w:rPr>
      <w:rFonts w:ascii="Lucida Sans Unicode" w:hAnsi="Lucida Sans Unicode" w:cs="Lucida Sans Unicode"/>
      <w:sz w:val="18"/>
      <w:szCs w:val="18"/>
    </w:rPr>
  </w:style>
  <w:style w:type="character" w:customStyle="1" w:styleId="Bodytext32">
    <w:name w:val="Body text (32)"/>
    <w:basedOn w:val="DefaultParagraphFont"/>
    <w:link w:val="Bodytext321"/>
    <w:locked/>
    <w:rsid w:val="00401B7E"/>
    <w:rPr>
      <w:rFonts w:ascii="Lucida Sans Unicode" w:hAnsi="Lucida Sans Unicode" w:cs="Lucida Sans Unicode"/>
      <w:shd w:val="clear" w:color="auto" w:fill="FFFFFF"/>
    </w:rPr>
  </w:style>
  <w:style w:type="paragraph" w:customStyle="1" w:styleId="Bodytext321">
    <w:name w:val="Body text (32)1"/>
    <w:basedOn w:val="Normal"/>
    <w:link w:val="Bodytext32"/>
    <w:rsid w:val="00401B7E"/>
    <w:pPr>
      <w:shd w:val="clear" w:color="auto" w:fill="FFFFFF"/>
      <w:spacing w:after="0" w:line="317" w:lineRule="exact"/>
      <w:jc w:val="left"/>
    </w:pPr>
    <w:rPr>
      <w:rFonts w:ascii="Lucida Sans Unicode" w:hAnsi="Lucida Sans Unicode" w:cs="Lucida Sans Unicode"/>
    </w:rPr>
  </w:style>
  <w:style w:type="character" w:customStyle="1" w:styleId="Bodytext33">
    <w:name w:val="Body text (33)"/>
    <w:basedOn w:val="DefaultParagraphFont"/>
    <w:link w:val="Bodytext331"/>
    <w:locked/>
    <w:rsid w:val="00401B7E"/>
    <w:rPr>
      <w:rFonts w:ascii="Georgia" w:hAnsi="Georgia" w:cs="Georgia"/>
      <w:shd w:val="clear" w:color="auto" w:fill="FFFFFF"/>
    </w:rPr>
  </w:style>
  <w:style w:type="paragraph" w:customStyle="1" w:styleId="Bodytext331">
    <w:name w:val="Body text (33)1"/>
    <w:basedOn w:val="Normal"/>
    <w:link w:val="Bodytext33"/>
    <w:rsid w:val="00401B7E"/>
    <w:pPr>
      <w:shd w:val="clear" w:color="auto" w:fill="FFFFFF"/>
      <w:spacing w:after="0" w:line="317" w:lineRule="exact"/>
      <w:jc w:val="left"/>
    </w:pPr>
    <w:rPr>
      <w:rFonts w:ascii="Georgia" w:hAnsi="Georgia" w:cs="Georgia"/>
    </w:rPr>
  </w:style>
  <w:style w:type="character" w:customStyle="1" w:styleId="Bodytext34">
    <w:name w:val="Body text (34)"/>
    <w:basedOn w:val="DefaultParagraphFont"/>
    <w:link w:val="Bodytext341"/>
    <w:locked/>
    <w:rsid w:val="00401B7E"/>
    <w:rPr>
      <w:rFonts w:ascii="Arial" w:hAnsi="Arial" w:cs="Arial"/>
      <w:sz w:val="24"/>
      <w:szCs w:val="24"/>
      <w:shd w:val="clear" w:color="auto" w:fill="FFFFFF"/>
    </w:rPr>
  </w:style>
  <w:style w:type="paragraph" w:customStyle="1" w:styleId="Bodytext341">
    <w:name w:val="Body text (34)1"/>
    <w:basedOn w:val="Normal"/>
    <w:link w:val="Bodytext34"/>
    <w:rsid w:val="00401B7E"/>
    <w:pPr>
      <w:shd w:val="clear" w:color="auto" w:fill="FFFFFF"/>
      <w:spacing w:after="0" w:line="317" w:lineRule="exact"/>
      <w:jc w:val="left"/>
    </w:pPr>
    <w:rPr>
      <w:rFonts w:ascii="Arial" w:hAnsi="Arial" w:cs="Arial"/>
      <w:sz w:val="24"/>
      <w:szCs w:val="24"/>
    </w:rPr>
  </w:style>
  <w:style w:type="character" w:customStyle="1" w:styleId="Bodytext35">
    <w:name w:val="Body text (35)"/>
    <w:basedOn w:val="DefaultParagraphFont"/>
    <w:link w:val="Bodytext351"/>
    <w:locked/>
    <w:rsid w:val="00401B7E"/>
    <w:rPr>
      <w:rFonts w:ascii="MS Mincho" w:eastAsia="MS Mincho" w:hAnsi="MS Mincho" w:cs="MS Mincho"/>
      <w:b/>
      <w:bCs/>
      <w:shd w:val="clear" w:color="auto" w:fill="FFFFFF"/>
    </w:rPr>
  </w:style>
  <w:style w:type="paragraph" w:customStyle="1" w:styleId="Bodytext351">
    <w:name w:val="Body text (35)1"/>
    <w:basedOn w:val="Normal"/>
    <w:link w:val="Bodytext35"/>
    <w:rsid w:val="00401B7E"/>
    <w:pPr>
      <w:shd w:val="clear" w:color="auto" w:fill="FFFFFF"/>
      <w:spacing w:after="0" w:line="317" w:lineRule="exact"/>
      <w:jc w:val="left"/>
    </w:pPr>
    <w:rPr>
      <w:rFonts w:ascii="MS Mincho" w:eastAsia="MS Mincho" w:hAnsi="MS Mincho" w:cs="MS Mincho"/>
      <w:b/>
      <w:bCs/>
    </w:rPr>
  </w:style>
  <w:style w:type="character" w:customStyle="1" w:styleId="Bodytext36">
    <w:name w:val="Body text (36)"/>
    <w:basedOn w:val="DefaultParagraphFont"/>
    <w:link w:val="Bodytext361"/>
    <w:locked/>
    <w:rsid w:val="00401B7E"/>
    <w:rPr>
      <w:rFonts w:ascii="Georgia" w:hAnsi="Georgia" w:cs="Georgia"/>
      <w:sz w:val="26"/>
      <w:szCs w:val="26"/>
      <w:shd w:val="clear" w:color="auto" w:fill="FFFFFF"/>
    </w:rPr>
  </w:style>
  <w:style w:type="paragraph" w:customStyle="1" w:styleId="Bodytext361">
    <w:name w:val="Body text (36)1"/>
    <w:basedOn w:val="Normal"/>
    <w:link w:val="Bodytext36"/>
    <w:rsid w:val="00401B7E"/>
    <w:pPr>
      <w:shd w:val="clear" w:color="auto" w:fill="FFFFFF"/>
      <w:spacing w:after="0" w:line="317" w:lineRule="exact"/>
      <w:jc w:val="left"/>
    </w:pPr>
    <w:rPr>
      <w:rFonts w:ascii="Georgia" w:hAnsi="Georgia" w:cs="Georgia"/>
      <w:sz w:val="26"/>
      <w:szCs w:val="26"/>
    </w:rPr>
  </w:style>
  <w:style w:type="character" w:customStyle="1" w:styleId="Heading53">
    <w:name w:val="Heading #5 (3)"/>
    <w:basedOn w:val="DefaultParagraphFont"/>
    <w:link w:val="Heading531"/>
    <w:locked/>
    <w:rsid w:val="00401B7E"/>
    <w:rPr>
      <w:rFonts w:ascii="Lucida Sans Unicode" w:hAnsi="Lucida Sans Unicode" w:cs="Lucida Sans Unicode"/>
      <w:b/>
      <w:bCs/>
      <w:shd w:val="clear" w:color="auto" w:fill="FFFFFF"/>
    </w:rPr>
  </w:style>
  <w:style w:type="paragraph" w:customStyle="1" w:styleId="Heading531">
    <w:name w:val="Heading #5 (3)1"/>
    <w:basedOn w:val="Normal"/>
    <w:link w:val="Heading53"/>
    <w:rsid w:val="00401B7E"/>
    <w:pPr>
      <w:shd w:val="clear" w:color="auto" w:fill="FFFFFF"/>
      <w:spacing w:before="300" w:after="420" w:line="240" w:lineRule="atLeast"/>
      <w:ind w:hanging="400"/>
      <w:jc w:val="left"/>
      <w:outlineLvl w:val="4"/>
    </w:pPr>
    <w:rPr>
      <w:rFonts w:ascii="Lucida Sans Unicode" w:hAnsi="Lucida Sans Unicode" w:cs="Lucida Sans Unicode"/>
      <w:b/>
      <w:bCs/>
    </w:rPr>
  </w:style>
  <w:style w:type="character" w:customStyle="1" w:styleId="Heading64">
    <w:name w:val="Heading #6 (4)"/>
    <w:basedOn w:val="DefaultParagraphFont"/>
    <w:link w:val="Heading641"/>
    <w:locked/>
    <w:rsid w:val="00401B7E"/>
    <w:rPr>
      <w:rFonts w:ascii="Lucida Sans Unicode" w:hAnsi="Lucida Sans Unicode" w:cs="Lucida Sans Unicode"/>
      <w:b/>
      <w:bCs/>
      <w:sz w:val="18"/>
      <w:szCs w:val="18"/>
      <w:shd w:val="clear" w:color="auto" w:fill="FFFFFF"/>
    </w:rPr>
  </w:style>
  <w:style w:type="paragraph" w:customStyle="1" w:styleId="Heading641">
    <w:name w:val="Heading #6 (4)1"/>
    <w:basedOn w:val="Normal"/>
    <w:link w:val="Heading64"/>
    <w:rsid w:val="00401B7E"/>
    <w:pPr>
      <w:shd w:val="clear" w:color="auto" w:fill="FFFFFF"/>
      <w:spacing w:before="420" w:after="0" w:line="317" w:lineRule="exact"/>
      <w:ind w:hanging="400"/>
      <w:jc w:val="left"/>
      <w:outlineLvl w:val="5"/>
    </w:pPr>
    <w:rPr>
      <w:rFonts w:ascii="Lucida Sans Unicode" w:hAnsi="Lucida Sans Unicode" w:cs="Lucida Sans Unicode"/>
      <w:b/>
      <w:bCs/>
      <w:sz w:val="18"/>
      <w:szCs w:val="18"/>
    </w:rPr>
  </w:style>
  <w:style w:type="character" w:customStyle="1" w:styleId="Bodytext26">
    <w:name w:val="Body text (26)"/>
    <w:basedOn w:val="DefaultParagraphFont"/>
    <w:link w:val="Bodytext261"/>
    <w:locked/>
    <w:rsid w:val="00401B7E"/>
    <w:rPr>
      <w:rFonts w:ascii="Lucida Sans Unicode" w:hAnsi="Lucida Sans Unicode" w:cs="Lucida Sans Unicode"/>
      <w:b/>
      <w:bCs/>
      <w:sz w:val="18"/>
      <w:szCs w:val="18"/>
      <w:shd w:val="clear" w:color="auto" w:fill="FFFFFF"/>
    </w:rPr>
  </w:style>
  <w:style w:type="paragraph" w:customStyle="1" w:styleId="Bodytext261">
    <w:name w:val="Body text (26)1"/>
    <w:basedOn w:val="Normal"/>
    <w:link w:val="Bodytext26"/>
    <w:rsid w:val="00401B7E"/>
    <w:pPr>
      <w:shd w:val="clear" w:color="auto" w:fill="FFFFFF"/>
      <w:spacing w:after="0" w:line="240" w:lineRule="atLeast"/>
      <w:jc w:val="center"/>
    </w:pPr>
    <w:rPr>
      <w:rFonts w:ascii="Lucida Sans Unicode" w:hAnsi="Lucida Sans Unicode" w:cs="Lucida Sans Unicode"/>
      <w:b/>
      <w:bCs/>
      <w:sz w:val="18"/>
      <w:szCs w:val="18"/>
    </w:rPr>
  </w:style>
  <w:style w:type="character" w:customStyle="1" w:styleId="Heading69">
    <w:name w:val="Heading #6 (9)"/>
    <w:basedOn w:val="DefaultParagraphFont"/>
    <w:link w:val="Heading691"/>
    <w:locked/>
    <w:rsid w:val="00401B7E"/>
    <w:rPr>
      <w:rFonts w:ascii="Lucida Sans Unicode" w:hAnsi="Lucida Sans Unicode" w:cs="Lucida Sans Unicode"/>
      <w:b/>
      <w:bCs/>
      <w:i/>
      <w:iCs/>
      <w:sz w:val="18"/>
      <w:szCs w:val="18"/>
      <w:shd w:val="clear" w:color="auto" w:fill="FFFFFF"/>
    </w:rPr>
  </w:style>
  <w:style w:type="paragraph" w:customStyle="1" w:styleId="Heading691">
    <w:name w:val="Heading #6 (9)1"/>
    <w:basedOn w:val="Normal"/>
    <w:link w:val="Heading69"/>
    <w:rsid w:val="00401B7E"/>
    <w:pPr>
      <w:shd w:val="clear" w:color="auto" w:fill="FFFFFF"/>
      <w:spacing w:before="300" w:after="0" w:line="317" w:lineRule="exact"/>
      <w:ind w:hanging="380"/>
      <w:jc w:val="left"/>
      <w:outlineLvl w:val="5"/>
    </w:pPr>
    <w:rPr>
      <w:rFonts w:ascii="Lucida Sans Unicode" w:hAnsi="Lucida Sans Unicode" w:cs="Lucida Sans Unicode"/>
      <w:b/>
      <w:bCs/>
      <w:i/>
      <w:iCs/>
      <w:sz w:val="18"/>
      <w:szCs w:val="18"/>
    </w:rPr>
  </w:style>
  <w:style w:type="character" w:customStyle="1" w:styleId="Bodytext37">
    <w:name w:val="Body text (37)"/>
    <w:basedOn w:val="DefaultParagraphFont"/>
    <w:link w:val="Bodytext371"/>
    <w:locked/>
    <w:rsid w:val="00401B7E"/>
    <w:rPr>
      <w:rFonts w:ascii="Lucida Sans Unicode" w:hAnsi="Lucida Sans Unicode" w:cs="Lucida Sans Unicode"/>
      <w:sz w:val="18"/>
      <w:szCs w:val="18"/>
      <w:shd w:val="clear" w:color="auto" w:fill="FFFFFF"/>
    </w:rPr>
  </w:style>
  <w:style w:type="paragraph" w:customStyle="1" w:styleId="Bodytext371">
    <w:name w:val="Body text (37)1"/>
    <w:basedOn w:val="Normal"/>
    <w:link w:val="Bodytext37"/>
    <w:rsid w:val="00401B7E"/>
    <w:pPr>
      <w:shd w:val="clear" w:color="auto" w:fill="FFFFFF"/>
      <w:spacing w:after="0" w:line="317" w:lineRule="exact"/>
      <w:ind w:hanging="380"/>
    </w:pPr>
    <w:rPr>
      <w:rFonts w:ascii="Lucida Sans Unicode" w:hAnsi="Lucida Sans Unicode" w:cs="Lucida Sans Unicode"/>
      <w:sz w:val="18"/>
      <w:szCs w:val="18"/>
    </w:rPr>
  </w:style>
  <w:style w:type="character" w:customStyle="1" w:styleId="Bodytext24">
    <w:name w:val="Body text (24)"/>
    <w:basedOn w:val="DefaultParagraphFont"/>
    <w:link w:val="Bodytext241"/>
    <w:locked/>
    <w:rsid w:val="00401B7E"/>
    <w:rPr>
      <w:rFonts w:ascii="Lucida Sans Unicode" w:hAnsi="Lucida Sans Unicode" w:cs="Lucida Sans Unicode"/>
      <w:sz w:val="18"/>
      <w:szCs w:val="18"/>
      <w:shd w:val="clear" w:color="auto" w:fill="FFFFFF"/>
    </w:rPr>
  </w:style>
  <w:style w:type="paragraph" w:customStyle="1" w:styleId="Bodytext241">
    <w:name w:val="Body text (24)1"/>
    <w:basedOn w:val="Normal"/>
    <w:link w:val="Bodytext24"/>
    <w:rsid w:val="00401B7E"/>
    <w:pPr>
      <w:shd w:val="clear" w:color="auto" w:fill="FFFFFF"/>
      <w:spacing w:before="120" w:after="420" w:line="240" w:lineRule="atLeast"/>
      <w:ind w:firstLine="720"/>
      <w:jc w:val="left"/>
    </w:pPr>
    <w:rPr>
      <w:rFonts w:ascii="Lucida Sans Unicode" w:hAnsi="Lucida Sans Unicode" w:cs="Lucida Sans Unicode"/>
      <w:sz w:val="18"/>
      <w:szCs w:val="18"/>
    </w:rPr>
  </w:style>
  <w:style w:type="paragraph" w:customStyle="1" w:styleId="BODY">
    <w:name w:val="BODY"/>
    <w:basedOn w:val="Noparagraphstyle"/>
    <w:uiPriority w:val="99"/>
    <w:rsid w:val="00401B7E"/>
    <w:pPr>
      <w:suppressAutoHyphens/>
      <w:spacing w:before="120" w:after="120" w:line="240" w:lineRule="atLeast"/>
      <w:ind w:firstLine="0"/>
    </w:pPr>
    <w:rPr>
      <w:rFonts w:ascii="Arial" w:hAnsi="Arial" w:cs="Trade Gothic LT Std"/>
      <w:sz w:val="20"/>
      <w:szCs w:val="20"/>
      <w:lang w:val="en-AU" w:eastAsia="en-AU"/>
    </w:rPr>
  </w:style>
  <w:style w:type="paragraph" w:customStyle="1" w:styleId="Para">
    <w:name w:val="Para"/>
    <w:basedOn w:val="Normal"/>
    <w:uiPriority w:val="99"/>
    <w:rsid w:val="00401B7E"/>
    <w:pPr>
      <w:widowControl w:val="0"/>
      <w:autoSpaceDE w:val="0"/>
      <w:autoSpaceDN w:val="0"/>
      <w:adjustRightInd w:val="0"/>
      <w:spacing w:before="120" w:after="40" w:line="240" w:lineRule="auto"/>
      <w:jc w:val="left"/>
    </w:pPr>
    <w:rPr>
      <w:rFonts w:ascii="Arial" w:eastAsia="Times New Roman" w:hAnsi="Arial" w:cs="Arial"/>
      <w:lang w:val="en-US"/>
    </w:rPr>
  </w:style>
  <w:style w:type="paragraph" w:customStyle="1" w:styleId="Bulletpoint">
    <w:name w:val="Bullet point"/>
    <w:basedOn w:val="BODY"/>
    <w:uiPriority w:val="99"/>
    <w:rsid w:val="00401B7E"/>
    <w:pPr>
      <w:numPr>
        <w:numId w:val="19"/>
      </w:numPr>
      <w:spacing w:before="0" w:after="0"/>
    </w:pPr>
  </w:style>
  <w:style w:type="paragraph" w:customStyle="1" w:styleId="TableContents">
    <w:name w:val="Table Contents"/>
    <w:basedOn w:val="Normal"/>
    <w:uiPriority w:val="99"/>
    <w:rsid w:val="00401B7E"/>
    <w:pPr>
      <w:widowControl w:val="0"/>
      <w:suppressLineNumbers/>
      <w:suppressAutoHyphens/>
      <w:spacing w:after="0" w:line="240" w:lineRule="auto"/>
      <w:jc w:val="left"/>
    </w:pPr>
    <w:rPr>
      <w:rFonts w:ascii="Times New Roman" w:eastAsia="Lucida Sans Unicode" w:hAnsi="Times New Roman" w:cs="Times New Roman"/>
      <w:kern w:val="2"/>
      <w:sz w:val="24"/>
      <w:szCs w:val="24"/>
      <w:lang w:val="en-US"/>
    </w:rPr>
  </w:style>
  <w:style w:type="paragraph" w:customStyle="1" w:styleId="TableHeading0">
    <w:name w:val="Table Heading"/>
    <w:basedOn w:val="TableContents"/>
    <w:uiPriority w:val="99"/>
    <w:rsid w:val="00401B7E"/>
    <w:pPr>
      <w:jc w:val="center"/>
    </w:pPr>
    <w:rPr>
      <w:b/>
      <w:bCs/>
    </w:rPr>
  </w:style>
  <w:style w:type="paragraph" w:customStyle="1" w:styleId="maintext">
    <w:name w:val="main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intro">
    <w:name w:val="intro"/>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BT">
    <w:name w:val="@BT"/>
    <w:basedOn w:val="Normal"/>
    <w:uiPriority w:val="99"/>
    <w:rsid w:val="00401B7E"/>
    <w:pPr>
      <w:overflowPunct w:val="0"/>
      <w:autoSpaceDE w:val="0"/>
      <w:autoSpaceDN w:val="0"/>
      <w:adjustRightInd w:val="0"/>
      <w:spacing w:before="120" w:after="120" w:line="240" w:lineRule="auto"/>
      <w:ind w:firstLine="720"/>
      <w:jc w:val="left"/>
    </w:pPr>
    <w:rPr>
      <w:rFonts w:ascii="New York" w:eastAsia="Times New Roman" w:hAnsi="New York" w:cs="Times New Roman"/>
      <w:szCs w:val="20"/>
      <w:lang w:val="en-US" w:eastAsia="en-ZA"/>
    </w:rPr>
  </w:style>
  <w:style w:type="paragraph" w:customStyle="1" w:styleId="librios-pflindent">
    <w:name w:val="librios-pflindent"/>
    <w:basedOn w:val="Normal"/>
    <w:uiPriority w:val="99"/>
    <w:rsid w:val="00401B7E"/>
    <w:pPr>
      <w:spacing w:after="360" w:line="240" w:lineRule="auto"/>
      <w:jc w:val="left"/>
    </w:pPr>
    <w:rPr>
      <w:rFonts w:ascii="Times New Roman" w:eastAsia="Times New Roman" w:hAnsi="Times New Roman" w:cs="Times New Roman"/>
      <w:sz w:val="24"/>
      <w:szCs w:val="24"/>
      <w:lang w:val="en-US"/>
    </w:rPr>
  </w:style>
  <w:style w:type="paragraph" w:customStyle="1" w:styleId="i1">
    <w:name w:val="i1"/>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2">
    <w:name w:val="p2"/>
    <w:basedOn w:val="Normal"/>
    <w:uiPriority w:val="99"/>
    <w:rsid w:val="00401B7E"/>
    <w:pPr>
      <w:widowControl w:val="0"/>
      <w:tabs>
        <w:tab w:val="left" w:pos="204"/>
      </w:tabs>
      <w:snapToGrid w:val="0"/>
      <w:spacing w:after="0" w:line="240" w:lineRule="atLeast"/>
      <w:jc w:val="left"/>
    </w:pPr>
    <w:rPr>
      <w:rFonts w:ascii="Times New Roman" w:eastAsia="Times New Roman" w:hAnsi="Times New Roman" w:cs="Times New Roman"/>
      <w:sz w:val="24"/>
      <w:szCs w:val="24"/>
      <w:lang w:val="en-US"/>
    </w:rPr>
  </w:style>
  <w:style w:type="character" w:styleId="FootnoteReference">
    <w:name w:val="footnote reference"/>
    <w:basedOn w:val="DefaultParagraphFont"/>
    <w:semiHidden/>
    <w:unhideWhenUsed/>
    <w:rsid w:val="00401B7E"/>
    <w:rPr>
      <w:vertAlign w:val="superscript"/>
    </w:rPr>
  </w:style>
  <w:style w:type="character" w:styleId="SubtleEmphasis">
    <w:name w:val="Subtle Emphasis"/>
    <w:basedOn w:val="DefaultParagraphFont"/>
    <w:uiPriority w:val="19"/>
    <w:qFormat/>
    <w:rsid w:val="00401B7E"/>
    <w:rPr>
      <w:i/>
      <w:iCs/>
      <w:color w:val="808080"/>
    </w:rPr>
  </w:style>
  <w:style w:type="character" w:customStyle="1" w:styleId="desci1">
    <w:name w:val="desci1"/>
    <w:basedOn w:val="DefaultParagraphFont"/>
    <w:rsid w:val="00401B7E"/>
    <w:rPr>
      <w:rFonts w:ascii="Tahoma" w:hAnsi="Tahoma" w:cs="Tahoma" w:hint="default"/>
      <w:i/>
      <w:iCs/>
      <w:color w:val="000066"/>
      <w:sz w:val="16"/>
      <w:szCs w:val="16"/>
    </w:rPr>
  </w:style>
  <w:style w:type="character" w:customStyle="1" w:styleId="headingcolor1">
    <w:name w:val="headingcolor1"/>
    <w:basedOn w:val="DefaultParagraphFont"/>
    <w:rsid w:val="00401B7E"/>
    <w:rPr>
      <w:rFonts w:ascii="Tahoma" w:hAnsi="Tahoma" w:cs="Tahoma" w:hint="default"/>
      <w:b/>
      <w:bCs/>
      <w:color w:val="000066"/>
      <w:sz w:val="18"/>
      <w:szCs w:val="18"/>
    </w:rPr>
  </w:style>
  <w:style w:type="character" w:customStyle="1" w:styleId="italic1">
    <w:name w:val="italic1"/>
    <w:basedOn w:val="DefaultParagraphFont"/>
    <w:rsid w:val="00401B7E"/>
    <w:rPr>
      <w:i/>
      <w:iCs/>
    </w:rPr>
  </w:style>
  <w:style w:type="character" w:customStyle="1" w:styleId="highlightedsearchterm">
    <w:name w:val="highlightedsearchterm"/>
    <w:basedOn w:val="DefaultParagraphFont"/>
    <w:rsid w:val="00401B7E"/>
  </w:style>
  <w:style w:type="character" w:customStyle="1" w:styleId="arttitle">
    <w:name w:val="art_title"/>
    <w:basedOn w:val="DefaultParagraphFont"/>
    <w:rsid w:val="00401B7E"/>
  </w:style>
  <w:style w:type="character" w:customStyle="1" w:styleId="small1">
    <w:name w:val="small1"/>
    <w:basedOn w:val="DefaultParagraphFont"/>
    <w:rsid w:val="00401B7E"/>
    <w:rPr>
      <w:b w:val="0"/>
      <w:bCs w:val="0"/>
      <w:i/>
      <w:iCs/>
      <w:sz w:val="16"/>
      <w:szCs w:val="16"/>
    </w:rPr>
  </w:style>
  <w:style w:type="character" w:customStyle="1" w:styleId="mainbodybold1">
    <w:name w:val="mainbodybold1"/>
    <w:basedOn w:val="DefaultParagraphFont"/>
    <w:rsid w:val="00401B7E"/>
    <w:rPr>
      <w:rFonts w:ascii="Arial" w:hAnsi="Arial" w:cs="Arial" w:hint="default"/>
      <w:b/>
      <w:bCs/>
      <w:color w:val="000000"/>
      <w:sz w:val="18"/>
      <w:szCs w:val="18"/>
    </w:rPr>
  </w:style>
  <w:style w:type="character" w:customStyle="1" w:styleId="misconbodyital">
    <w:name w:val="misconbodyital"/>
    <w:basedOn w:val="DefaultParagraphFont"/>
    <w:rsid w:val="00401B7E"/>
  </w:style>
  <w:style w:type="character" w:customStyle="1" w:styleId="klink">
    <w:name w:val="klink"/>
    <w:basedOn w:val="DefaultParagraphFont"/>
    <w:rsid w:val="00401B7E"/>
  </w:style>
  <w:style w:type="character" w:customStyle="1" w:styleId="image4">
    <w:name w:val="image4"/>
    <w:basedOn w:val="DefaultParagraphFont"/>
    <w:rsid w:val="00401B7E"/>
  </w:style>
  <w:style w:type="character" w:customStyle="1" w:styleId="mw-headline">
    <w:name w:val="mw-headline"/>
    <w:basedOn w:val="DefaultParagraphFont"/>
    <w:rsid w:val="00401B7E"/>
  </w:style>
  <w:style w:type="character" w:customStyle="1" w:styleId="magcolourheading1">
    <w:name w:val="mag_colour_heading1"/>
    <w:basedOn w:val="DefaultParagraphFont"/>
    <w:rsid w:val="00401B7E"/>
    <w:rPr>
      <w:b/>
      <w:bCs/>
      <w:color w:val="006699"/>
    </w:rPr>
  </w:style>
  <w:style w:type="character" w:customStyle="1" w:styleId="Style10ptBold">
    <w:name w:val="Style 10 pt Bold"/>
    <w:basedOn w:val="DefaultParagraphFont"/>
    <w:semiHidden/>
    <w:rsid w:val="00401B7E"/>
    <w:rPr>
      <w:b/>
      <w:bCs/>
      <w:sz w:val="20"/>
    </w:rPr>
  </w:style>
  <w:style w:type="character" w:customStyle="1" w:styleId="glossarydef">
    <w:name w:val="glossarydef"/>
    <w:basedOn w:val="DefaultParagraphFont"/>
    <w:semiHidden/>
    <w:rsid w:val="00401B7E"/>
  </w:style>
  <w:style w:type="character" w:customStyle="1" w:styleId="headingbody2Char0">
    <w:name w:val="heading body 2 Char"/>
    <w:basedOn w:val="DefaultParagraphFont"/>
    <w:semiHidden/>
    <w:rsid w:val="00401B7E"/>
    <w:rPr>
      <w:rFonts w:ascii="Arial" w:hAnsi="Arial" w:cs="Arial" w:hint="default"/>
      <w:sz w:val="22"/>
      <w:lang w:val="en-GB" w:eastAsia="en-US" w:bidi="ar-SA"/>
    </w:rPr>
  </w:style>
  <w:style w:type="character" w:customStyle="1" w:styleId="trebu121">
    <w:name w:val="trebu121"/>
    <w:basedOn w:val="DefaultParagraphFont"/>
    <w:semiHidden/>
    <w:rsid w:val="00401B7E"/>
    <w:rPr>
      <w:rFonts w:ascii="Trebuchet MS" w:hAnsi="Trebuchet MS" w:hint="default"/>
      <w:b w:val="0"/>
      <w:bCs w:val="0"/>
      <w:i w:val="0"/>
      <w:iCs w:val="0"/>
      <w:strike w:val="0"/>
      <w:dstrike w:val="0"/>
      <w:sz w:val="18"/>
      <w:szCs w:val="18"/>
      <w:u w:val="none"/>
      <w:effect w:val="none"/>
    </w:rPr>
  </w:style>
  <w:style w:type="character" w:customStyle="1" w:styleId="Style115pt">
    <w:name w:val="Style 11.5 pt"/>
    <w:basedOn w:val="DefaultParagraphFont"/>
    <w:semiHidden/>
    <w:rsid w:val="00401B7E"/>
    <w:rPr>
      <w:rFonts w:ascii="Arial" w:hAnsi="Arial" w:cs="Arial" w:hint="default"/>
      <w:sz w:val="22"/>
    </w:rPr>
  </w:style>
  <w:style w:type="character" w:customStyle="1" w:styleId="Style12pt">
    <w:name w:val="Style 12 pt"/>
    <w:basedOn w:val="DefaultParagraphFont"/>
    <w:semiHidden/>
    <w:rsid w:val="00401B7E"/>
    <w:rPr>
      <w:sz w:val="24"/>
      <w:szCs w:val="24"/>
    </w:rPr>
  </w:style>
  <w:style w:type="character" w:customStyle="1" w:styleId="MessageHeaderLabel">
    <w:name w:val="Message Header Label"/>
    <w:semiHidden/>
    <w:rsid w:val="00401B7E"/>
    <w:rPr>
      <w:rFonts w:ascii="Arial" w:hAnsi="Arial" w:cs="Arial" w:hint="default"/>
      <w:b/>
      <w:bCs w:val="0"/>
      <w:spacing w:val="-4"/>
      <w:sz w:val="18"/>
    </w:rPr>
  </w:style>
  <w:style w:type="character" w:customStyle="1" w:styleId="StyleExpandedby005pt">
    <w:name w:val="Style Expanded by  0.05 pt"/>
    <w:basedOn w:val="DefaultParagraphFont"/>
    <w:semiHidden/>
    <w:rsid w:val="00401B7E"/>
    <w:rPr>
      <w:rFonts w:ascii="Verdana" w:hAnsi="Verdana" w:hint="default"/>
      <w:spacing w:val="1"/>
      <w:sz w:val="20"/>
    </w:rPr>
  </w:style>
  <w:style w:type="character" w:customStyle="1" w:styleId="emphasisbold">
    <w:name w:val="emphasis_bold"/>
    <w:semiHidden/>
    <w:rsid w:val="00401B7E"/>
    <w:rPr>
      <w:b/>
      <w:bCs w:val="0"/>
    </w:rPr>
  </w:style>
  <w:style w:type="character" w:customStyle="1" w:styleId="StyleBookAntiquaBold7ptBold">
    <w:name w:val="Style BookAntiquaBold 7 pt Bold"/>
    <w:basedOn w:val="DefaultParagraphFont"/>
    <w:semiHidden/>
    <w:rsid w:val="00401B7E"/>
    <w:rPr>
      <w:rFonts w:ascii="Arial" w:hAnsi="Arial" w:cs="Arial" w:hint="default"/>
      <w:b/>
      <w:bCs/>
      <w:sz w:val="24"/>
    </w:rPr>
  </w:style>
  <w:style w:type="character" w:customStyle="1" w:styleId="StyleBookAntiqua7pt">
    <w:name w:val="Style BookAntiqua 7 pt"/>
    <w:basedOn w:val="DefaultParagraphFont"/>
    <w:semiHidden/>
    <w:rsid w:val="00401B7E"/>
    <w:rPr>
      <w:rFonts w:ascii="Arial" w:hAnsi="Arial" w:cs="Arial" w:hint="default"/>
      <w:sz w:val="24"/>
    </w:rPr>
  </w:style>
  <w:style w:type="character" w:customStyle="1" w:styleId="text3">
    <w:name w:val="text3"/>
    <w:basedOn w:val="DefaultParagraphFont"/>
    <w:semiHidden/>
    <w:rsid w:val="00401B7E"/>
    <w:rPr>
      <w:rFonts w:ascii="Arial" w:hAnsi="Arial" w:cs="Arial" w:hint="default"/>
      <w:strike w:val="0"/>
      <w:dstrike w:val="0"/>
      <w:color w:val="000000"/>
      <w:sz w:val="18"/>
      <w:szCs w:val="18"/>
      <w:u w:val="none"/>
      <w:effect w:val="none"/>
    </w:rPr>
  </w:style>
  <w:style w:type="character" w:customStyle="1" w:styleId="CharChar">
    <w:name w:val="Char Char"/>
    <w:basedOn w:val="DefaultParagraphFont"/>
    <w:semiHidden/>
    <w:rsid w:val="00401B7E"/>
    <w:rPr>
      <w:rFonts w:ascii="Arial" w:hAnsi="Arial" w:cs="Arial" w:hint="default"/>
      <w:b/>
      <w:bCs/>
      <w:sz w:val="26"/>
      <w:szCs w:val="26"/>
      <w:lang w:val="en-GB" w:eastAsia="en-US" w:bidi="ar-SA"/>
    </w:rPr>
  </w:style>
  <w:style w:type="character" w:customStyle="1" w:styleId="style110">
    <w:name w:val="style11"/>
    <w:basedOn w:val="DefaultParagraphFont"/>
    <w:semiHidden/>
    <w:rsid w:val="00401B7E"/>
    <w:rPr>
      <w:color w:val="FF0000"/>
    </w:rPr>
  </w:style>
  <w:style w:type="character" w:customStyle="1" w:styleId="gl1">
    <w:name w:val="gl1"/>
    <w:basedOn w:val="DefaultParagraphFont"/>
    <w:semiHidden/>
    <w:rsid w:val="00401B7E"/>
  </w:style>
  <w:style w:type="character" w:customStyle="1" w:styleId="editsection7">
    <w:name w:val="editsection7"/>
    <w:basedOn w:val="DefaultParagraphFont"/>
    <w:semiHidden/>
    <w:rsid w:val="00401B7E"/>
    <w:rPr>
      <w:b w:val="0"/>
      <w:bCs w:val="0"/>
      <w:sz w:val="18"/>
      <w:szCs w:val="18"/>
    </w:rPr>
  </w:style>
  <w:style w:type="character" w:customStyle="1" w:styleId="yellowfadeinnerspan">
    <w:name w:val="yellowfadeinnerspan"/>
    <w:basedOn w:val="DefaultParagraphFont"/>
    <w:semiHidden/>
    <w:rsid w:val="00401B7E"/>
  </w:style>
  <w:style w:type="character" w:customStyle="1" w:styleId="style41">
    <w:name w:val="style41"/>
    <w:basedOn w:val="DefaultParagraphFont"/>
    <w:semiHidden/>
    <w:rsid w:val="00401B7E"/>
    <w:rPr>
      <w:color w:val="990000"/>
    </w:rPr>
  </w:style>
  <w:style w:type="character" w:customStyle="1" w:styleId="style1style2">
    <w:name w:val="style1 style2"/>
    <w:basedOn w:val="DefaultParagraphFont"/>
    <w:semiHidden/>
    <w:rsid w:val="00401B7E"/>
  </w:style>
  <w:style w:type="character" w:customStyle="1" w:styleId="ft12">
    <w:name w:val="ft12"/>
    <w:basedOn w:val="DefaultParagraphFont"/>
    <w:semiHidden/>
    <w:rsid w:val="00401B7E"/>
  </w:style>
  <w:style w:type="character" w:customStyle="1" w:styleId="body1">
    <w:name w:val="body1"/>
    <w:basedOn w:val="DefaultParagraphFont"/>
    <w:semiHidden/>
    <w:rsid w:val="00401B7E"/>
    <w:rPr>
      <w:rFonts w:ascii="Verdana" w:hAnsi="Verdana" w:hint="default"/>
      <w:sz w:val="20"/>
      <w:szCs w:val="20"/>
    </w:rPr>
  </w:style>
  <w:style w:type="character" w:customStyle="1" w:styleId="bodytitle1">
    <w:name w:val="bodytitle1"/>
    <w:basedOn w:val="DefaultParagraphFont"/>
    <w:semiHidden/>
    <w:rsid w:val="00401B7E"/>
    <w:rPr>
      <w:rFonts w:ascii="Verdana" w:hAnsi="Verdana" w:hint="default"/>
      <w:b/>
      <w:bCs/>
      <w:sz w:val="18"/>
      <w:szCs w:val="18"/>
    </w:rPr>
  </w:style>
  <w:style w:type="character" w:customStyle="1" w:styleId="bodytext10">
    <w:name w:val="bodytext1"/>
    <w:basedOn w:val="DefaultParagraphFont"/>
    <w:semiHidden/>
    <w:rsid w:val="00401B7E"/>
    <w:rPr>
      <w:rFonts w:ascii="Verdana" w:hAnsi="Verdana" w:hint="default"/>
      <w:i w:val="0"/>
      <w:iCs w:val="0"/>
      <w:sz w:val="18"/>
      <w:szCs w:val="18"/>
    </w:rPr>
  </w:style>
  <w:style w:type="character" w:customStyle="1" w:styleId="w">
    <w:name w:val="w"/>
    <w:basedOn w:val="DefaultParagraphFont"/>
    <w:semiHidden/>
    <w:rsid w:val="00401B7E"/>
    <w:rPr>
      <w:b w:val="0"/>
      <w:bCs w:val="0"/>
      <w:sz w:val="27"/>
      <w:szCs w:val="27"/>
    </w:rPr>
  </w:style>
  <w:style w:type="character" w:customStyle="1" w:styleId="m1">
    <w:name w:val="m1"/>
    <w:basedOn w:val="DefaultParagraphFont"/>
    <w:semiHidden/>
    <w:rsid w:val="00401B7E"/>
    <w:rPr>
      <w:b w:val="0"/>
      <w:bCs w:val="0"/>
      <w:color w:val="676767"/>
      <w:sz w:val="27"/>
      <w:szCs w:val="27"/>
    </w:rPr>
  </w:style>
  <w:style w:type="character" w:customStyle="1" w:styleId="f1">
    <w:name w:val="f1"/>
    <w:basedOn w:val="DefaultParagraphFont"/>
    <w:semiHidden/>
    <w:rsid w:val="00401B7E"/>
    <w:rPr>
      <w:rFonts w:ascii="Arial" w:hAnsi="Arial" w:cs="Arial" w:hint="default"/>
      <w:b w:val="0"/>
      <w:bCs w:val="0"/>
      <w:color w:val="676767"/>
      <w:sz w:val="27"/>
      <w:szCs w:val="27"/>
    </w:rPr>
  </w:style>
  <w:style w:type="character" w:customStyle="1" w:styleId="a0">
    <w:name w:val="a"/>
    <w:basedOn w:val="DefaultParagraphFont"/>
    <w:semiHidden/>
    <w:rsid w:val="00401B7E"/>
    <w:rPr>
      <w:rFonts w:ascii="Arial" w:hAnsi="Arial" w:cs="Arial" w:hint="default"/>
      <w:b w:val="0"/>
      <w:bCs w:val="0"/>
      <w:sz w:val="27"/>
      <w:szCs w:val="27"/>
    </w:rPr>
  </w:style>
  <w:style w:type="character" w:customStyle="1" w:styleId="searchmatch">
    <w:name w:val="searchmatch"/>
    <w:basedOn w:val="DefaultParagraphFont"/>
    <w:semiHidden/>
    <w:rsid w:val="00401B7E"/>
  </w:style>
  <w:style w:type="character" w:customStyle="1" w:styleId="standardpagetextbold1">
    <w:name w:val="standardpagetextbold1"/>
    <w:basedOn w:val="DefaultParagraphFont"/>
    <w:rsid w:val="00401B7E"/>
    <w:rPr>
      <w:rFonts w:ascii="Arial" w:hAnsi="Arial" w:cs="Arial" w:hint="default"/>
      <w:b/>
      <w:bCs/>
      <w:color w:val="000000"/>
      <w:sz w:val="13"/>
      <w:szCs w:val="13"/>
    </w:rPr>
  </w:style>
  <w:style w:type="character" w:customStyle="1" w:styleId="standardpagetextnormal1">
    <w:name w:val="standardpagetextnormal1"/>
    <w:basedOn w:val="DefaultParagraphFont"/>
    <w:rsid w:val="00401B7E"/>
    <w:rPr>
      <w:rFonts w:ascii="Arial" w:hAnsi="Arial" w:cs="Arial" w:hint="default"/>
      <w:color w:val="000000"/>
      <w:sz w:val="13"/>
      <w:szCs w:val="13"/>
    </w:rPr>
  </w:style>
  <w:style w:type="character" w:customStyle="1" w:styleId="firstbold1">
    <w:name w:val="firstbold1"/>
    <w:basedOn w:val="DefaultParagraphFont"/>
    <w:rsid w:val="00401B7E"/>
    <w:rPr>
      <w:rFonts w:ascii="Arial" w:hAnsi="Arial" w:cs="Arial" w:hint="default"/>
      <w:b/>
      <w:bCs/>
      <w:sz w:val="18"/>
      <w:szCs w:val="18"/>
    </w:rPr>
  </w:style>
  <w:style w:type="character" w:customStyle="1" w:styleId="pagetitle1">
    <w:name w:val="pagetitle1"/>
    <w:basedOn w:val="DefaultParagraphFont"/>
    <w:rsid w:val="00401B7E"/>
    <w:rPr>
      <w:rFonts w:ascii="Arial" w:hAnsi="Arial" w:cs="Arial" w:hint="default"/>
      <w:b/>
      <w:bCs/>
      <w:color w:val="014794"/>
      <w:sz w:val="28"/>
      <w:szCs w:val="28"/>
    </w:rPr>
  </w:style>
  <w:style w:type="character" w:customStyle="1" w:styleId="editsection">
    <w:name w:val="editsection"/>
    <w:basedOn w:val="DefaultParagraphFont"/>
    <w:rsid w:val="00401B7E"/>
  </w:style>
  <w:style w:type="character" w:customStyle="1" w:styleId="pronset1">
    <w:name w:val="pronset1"/>
    <w:basedOn w:val="DefaultParagraphFont"/>
    <w:rsid w:val="00401B7E"/>
    <w:rPr>
      <w:color w:val="333333"/>
    </w:rPr>
  </w:style>
  <w:style w:type="character" w:customStyle="1" w:styleId="showipapr">
    <w:name w:val="show_ipapr"/>
    <w:basedOn w:val="DefaultParagraphFont"/>
    <w:rsid w:val="00401B7E"/>
  </w:style>
  <w:style w:type="character" w:customStyle="1" w:styleId="prondelim1">
    <w:name w:val="prondelim1"/>
    <w:basedOn w:val="DefaultParagraphFont"/>
    <w:rsid w:val="00401B7E"/>
    <w:rPr>
      <w:rFonts w:ascii="Verdana" w:hAnsi="Verdana" w:hint="default"/>
      <w:color w:val="333333"/>
    </w:rPr>
  </w:style>
  <w:style w:type="character" w:customStyle="1" w:styleId="pron4">
    <w:name w:val="pron4"/>
    <w:basedOn w:val="DefaultParagraphFont"/>
    <w:rsid w:val="00401B7E"/>
    <w:rPr>
      <w:rFonts w:ascii="Verdana" w:hAnsi="Verdana" w:hint="default"/>
      <w:vanish/>
      <w:webHidden w:val="0"/>
      <w:color w:val="333333"/>
      <w:sz w:val="13"/>
      <w:szCs w:val="13"/>
      <w:specVanish/>
    </w:rPr>
  </w:style>
  <w:style w:type="character" w:customStyle="1" w:styleId="prontoggle">
    <w:name w:val="pron_toggle"/>
    <w:basedOn w:val="DefaultParagraphFont"/>
    <w:rsid w:val="00401B7E"/>
  </w:style>
  <w:style w:type="character" w:customStyle="1" w:styleId="showspellpr">
    <w:name w:val="show_spellpr"/>
    <w:basedOn w:val="DefaultParagraphFont"/>
    <w:rsid w:val="00401B7E"/>
  </w:style>
  <w:style w:type="character" w:customStyle="1" w:styleId="pron5">
    <w:name w:val="pron5"/>
    <w:basedOn w:val="DefaultParagraphFont"/>
    <w:rsid w:val="00401B7E"/>
    <w:rPr>
      <w:rFonts w:ascii="Verdana" w:hAnsi="Verdana" w:hint="default"/>
      <w:vanish/>
      <w:webHidden w:val="0"/>
      <w:color w:val="333333"/>
      <w:sz w:val="13"/>
      <w:szCs w:val="13"/>
      <w:specVanish/>
    </w:rPr>
  </w:style>
  <w:style w:type="character" w:customStyle="1" w:styleId="boldface1">
    <w:name w:val="boldface1"/>
    <w:basedOn w:val="DefaultParagraphFont"/>
    <w:rsid w:val="00401B7E"/>
    <w:rPr>
      <w:b/>
      <w:bCs/>
    </w:rPr>
  </w:style>
  <w:style w:type="character" w:customStyle="1" w:styleId="pg4">
    <w:name w:val="pg4"/>
    <w:basedOn w:val="DefaultParagraphFont"/>
    <w:rsid w:val="00401B7E"/>
    <w:rPr>
      <w:rFonts w:ascii="Verdana" w:hAnsi="Verdana" w:hint="default"/>
      <w:b/>
      <w:bCs/>
      <w:i/>
      <w:iCs/>
      <w:vanish/>
      <w:webHidden w:val="0"/>
      <w:color w:val="333333"/>
      <w:sz w:val="13"/>
      <w:szCs w:val="13"/>
      <w:specVanish/>
    </w:rPr>
  </w:style>
  <w:style w:type="character" w:customStyle="1" w:styleId="ital-inline1">
    <w:name w:val="ital-inline1"/>
    <w:basedOn w:val="DefaultParagraphFont"/>
    <w:rsid w:val="00401B7E"/>
    <w:rPr>
      <w:i/>
      <w:iCs/>
      <w:vanish/>
      <w:webHidden w:val="0"/>
      <w:specVanish/>
    </w:rPr>
  </w:style>
  <w:style w:type="paragraph" w:styleId="z-TopofForm">
    <w:name w:val="HTML Top of Form"/>
    <w:basedOn w:val="Normal"/>
    <w:next w:val="Normal"/>
    <w:link w:val="z-TopofFormChar"/>
    <w:hidden/>
    <w:semiHidden/>
    <w:unhideWhenUsed/>
    <w:rsid w:val="00401B7E"/>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semiHidden/>
    <w:rsid w:val="00401B7E"/>
    <w:rPr>
      <w:rFonts w:ascii="Arial" w:eastAsia="Times New Roman" w:hAnsi="Arial" w:cs="Arial"/>
      <w:vanish/>
      <w:color w:val="000000"/>
      <w:sz w:val="16"/>
      <w:szCs w:val="16"/>
      <w:lang w:val="en-GB"/>
    </w:rPr>
  </w:style>
  <w:style w:type="paragraph" w:styleId="z-BottomofForm">
    <w:name w:val="HTML Bottom of Form"/>
    <w:basedOn w:val="Normal"/>
    <w:next w:val="Normal"/>
    <w:link w:val="z-BottomofFormChar"/>
    <w:hidden/>
    <w:semiHidden/>
    <w:unhideWhenUsed/>
    <w:rsid w:val="00401B7E"/>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semiHidden/>
    <w:rsid w:val="00401B7E"/>
    <w:rPr>
      <w:rFonts w:ascii="Arial" w:eastAsia="Times New Roman" w:hAnsi="Arial" w:cs="Arial"/>
      <w:vanish/>
      <w:color w:val="000000"/>
      <w:sz w:val="16"/>
      <w:szCs w:val="16"/>
      <w:lang w:val="en-GB"/>
    </w:rPr>
  </w:style>
  <w:style w:type="character" w:customStyle="1" w:styleId="subscribehd1">
    <w:name w:val="subscribehd1"/>
    <w:basedOn w:val="DefaultParagraphFont"/>
    <w:rsid w:val="00401B7E"/>
    <w:rPr>
      <w:rFonts w:ascii="Arial" w:hAnsi="Arial" w:cs="Arial" w:hint="default"/>
      <w:b/>
      <w:bCs/>
      <w:color w:val="003366"/>
      <w:sz w:val="22"/>
      <w:szCs w:val="22"/>
    </w:rPr>
  </w:style>
  <w:style w:type="character" w:customStyle="1" w:styleId="toctoggle">
    <w:name w:val="toctoggle"/>
    <w:basedOn w:val="DefaultParagraphFont"/>
    <w:rsid w:val="00401B7E"/>
  </w:style>
  <w:style w:type="character" w:customStyle="1" w:styleId="tocnumber2">
    <w:name w:val="tocnumber2"/>
    <w:basedOn w:val="DefaultParagraphFont"/>
    <w:rsid w:val="00401B7E"/>
  </w:style>
  <w:style w:type="character" w:customStyle="1" w:styleId="toctext">
    <w:name w:val="toctext"/>
    <w:basedOn w:val="DefaultParagraphFont"/>
    <w:rsid w:val="00401B7E"/>
  </w:style>
  <w:style w:type="character" w:customStyle="1" w:styleId="unicode1">
    <w:name w:val="unicode1"/>
    <w:basedOn w:val="DefaultParagraphFont"/>
    <w:rsid w:val="00401B7E"/>
    <w:rPr>
      <w:rFonts w:ascii="inherit" w:hAnsi="inherit" w:hint="default"/>
    </w:rPr>
  </w:style>
  <w:style w:type="character" w:customStyle="1" w:styleId="highlight">
    <w:name w:val="highlight"/>
    <w:basedOn w:val="DefaultParagraphFont"/>
    <w:rsid w:val="00401B7E"/>
    <w:rPr>
      <w:b/>
      <w:bCs/>
      <w:shd w:val="clear" w:color="auto" w:fill="FFFF66"/>
    </w:rPr>
  </w:style>
  <w:style w:type="character" w:customStyle="1" w:styleId="EmailStyle447">
    <w:name w:val="EmailStyle447"/>
    <w:basedOn w:val="DefaultParagraphFont"/>
    <w:semiHidden/>
    <w:rsid w:val="00401B7E"/>
    <w:rPr>
      <w:rFonts w:ascii="Arial" w:hAnsi="Arial" w:cs="Arial" w:hint="default"/>
      <w:b w:val="0"/>
      <w:bCs w:val="0"/>
      <w:i w:val="0"/>
      <w:iCs w:val="0"/>
      <w:strike w:val="0"/>
      <w:dstrike w:val="0"/>
      <w:color w:val="auto"/>
      <w:sz w:val="22"/>
      <w:szCs w:val="22"/>
      <w:u w:val="none"/>
      <w:effect w:val="none"/>
    </w:rPr>
  </w:style>
  <w:style w:type="character" w:customStyle="1" w:styleId="preview">
    <w:name w:val="preview"/>
    <w:basedOn w:val="DefaultParagraphFont"/>
    <w:rsid w:val="00401B7E"/>
  </w:style>
  <w:style w:type="character" w:customStyle="1" w:styleId="boilerplateseealso">
    <w:name w:val="boilerplate seealso"/>
    <w:basedOn w:val="DefaultParagraphFont"/>
    <w:rsid w:val="00401B7E"/>
  </w:style>
  <w:style w:type="character" w:customStyle="1" w:styleId="def1">
    <w:name w:val="def1"/>
    <w:basedOn w:val="DefaultParagraphFont"/>
    <w:rsid w:val="00401B7E"/>
    <w:rPr>
      <w:rFonts w:ascii="Arial" w:hAnsi="Arial" w:cs="Arial" w:hint="default"/>
      <w:b w:val="0"/>
      <w:bCs w:val="0"/>
      <w:strike w:val="0"/>
      <w:dstrike w:val="0"/>
      <w:color w:val="000000"/>
      <w:u w:val="none"/>
      <w:effect w:val="none"/>
    </w:rPr>
  </w:style>
  <w:style w:type="character" w:customStyle="1" w:styleId="wording6">
    <w:name w:val="wording6"/>
    <w:basedOn w:val="DefaultParagraphFont"/>
    <w:rsid w:val="00401B7E"/>
  </w:style>
  <w:style w:type="character" w:customStyle="1" w:styleId="level6">
    <w:name w:val="level6"/>
    <w:basedOn w:val="DefaultParagraphFont"/>
    <w:rsid w:val="00401B7E"/>
    <w:rPr>
      <w:i/>
      <w:iCs/>
      <w:color w:val="515181"/>
      <w:sz w:val="8"/>
      <w:szCs w:val="8"/>
    </w:rPr>
  </w:style>
  <w:style w:type="character" w:customStyle="1" w:styleId="smallital1">
    <w:name w:val="smallital1"/>
    <w:basedOn w:val="DefaultParagraphFont"/>
    <w:rsid w:val="00401B7E"/>
    <w:rPr>
      <w:rFonts w:ascii="Tahoma" w:hAnsi="Tahoma" w:cs="Tahoma" w:hint="default"/>
      <w:i/>
      <w:iCs/>
      <w:color w:val="000000"/>
      <w:sz w:val="16"/>
      <w:szCs w:val="16"/>
    </w:rPr>
  </w:style>
  <w:style w:type="character" w:customStyle="1" w:styleId="CATText-BoldandItalic">
    <w:name w:val="CAT Text - Bold and Italic"/>
    <w:rsid w:val="00401B7E"/>
    <w:rPr>
      <w:b/>
      <w:bCs w:val="0"/>
      <w:i/>
      <w:iCs w:val="0"/>
    </w:rPr>
  </w:style>
  <w:style w:type="character" w:customStyle="1" w:styleId="CharChar6">
    <w:name w:val="Char Char6"/>
    <w:basedOn w:val="DefaultParagraphFont"/>
    <w:locked/>
    <w:rsid w:val="00401B7E"/>
    <w:rPr>
      <w:rFonts w:ascii="Arial" w:hAnsi="Arial" w:cs="Arial" w:hint="default"/>
      <w:sz w:val="24"/>
      <w:szCs w:val="24"/>
      <w:lang w:val="en-GB" w:eastAsia="en-US"/>
    </w:rPr>
  </w:style>
  <w:style w:type="character" w:customStyle="1" w:styleId="Style20pt">
    <w:name w:val="Style 20 pt"/>
    <w:basedOn w:val="DefaultParagraphFont"/>
    <w:semiHidden/>
    <w:rsid w:val="00401B7E"/>
    <w:rPr>
      <w:rFonts w:ascii="Arial" w:hAnsi="Arial" w:cs="Arial" w:hint="default"/>
      <w:kern w:val="2"/>
      <w:sz w:val="24"/>
      <w:szCs w:val="24"/>
    </w:rPr>
  </w:style>
  <w:style w:type="character" w:customStyle="1" w:styleId="StyleArial15ptBlack">
    <w:name w:val="Style Arial 15 pt Black"/>
    <w:basedOn w:val="DefaultParagraphFont"/>
    <w:semiHidden/>
    <w:rsid w:val="00401B7E"/>
    <w:rPr>
      <w:rFonts w:ascii="Arial" w:hAnsi="Arial" w:cs="Arial" w:hint="default"/>
      <w:color w:val="000000"/>
      <w:sz w:val="24"/>
      <w:szCs w:val="24"/>
    </w:rPr>
  </w:style>
  <w:style w:type="character" w:customStyle="1" w:styleId="StyleArial15ptBlack1">
    <w:name w:val="Style Arial 15 pt Black1"/>
    <w:basedOn w:val="DefaultParagraphFont"/>
    <w:semiHidden/>
    <w:rsid w:val="00401B7E"/>
    <w:rPr>
      <w:rFonts w:ascii="Arial" w:hAnsi="Arial" w:cs="Arial" w:hint="default"/>
      <w:color w:val="000000"/>
      <w:sz w:val="24"/>
      <w:szCs w:val="24"/>
    </w:rPr>
  </w:style>
  <w:style w:type="character" w:customStyle="1" w:styleId="StyleArial17ptCustomColorRGB2066130">
    <w:name w:val="Style Arial 17 pt Custom Color(RGB(2066130))"/>
    <w:basedOn w:val="DefaultParagraphFont"/>
    <w:semiHidden/>
    <w:rsid w:val="00401B7E"/>
    <w:rPr>
      <w:rFonts w:ascii="Arial" w:hAnsi="Arial" w:cs="Arial" w:hint="default"/>
      <w:color w:val="000000"/>
      <w:sz w:val="24"/>
      <w:szCs w:val="24"/>
    </w:rPr>
  </w:style>
  <w:style w:type="character" w:customStyle="1" w:styleId="StyleArial95ptCustomColorRGB2066130">
    <w:name w:val="Style Arial 9.5 pt Custom Color(RGB(2066130))"/>
    <w:basedOn w:val="DefaultParagraphFont"/>
    <w:semiHidden/>
    <w:rsid w:val="00401B7E"/>
    <w:rPr>
      <w:rFonts w:ascii="Arial" w:hAnsi="Arial" w:cs="Arial" w:hint="default"/>
      <w:color w:val="000000"/>
      <w:sz w:val="24"/>
      <w:szCs w:val="24"/>
    </w:rPr>
  </w:style>
  <w:style w:type="character" w:customStyle="1" w:styleId="StyleArial15ptCustomColorRGB2066130">
    <w:name w:val="Style Arial 15 pt Custom Color(RGB(2066130))"/>
    <w:basedOn w:val="DefaultParagraphFont"/>
    <w:semiHidden/>
    <w:rsid w:val="00401B7E"/>
    <w:rPr>
      <w:rFonts w:ascii="Arial" w:hAnsi="Arial" w:cs="Arial" w:hint="default"/>
      <w:color w:val="000000"/>
      <w:sz w:val="24"/>
      <w:szCs w:val="24"/>
    </w:rPr>
  </w:style>
  <w:style w:type="character" w:customStyle="1" w:styleId="CharChar61">
    <w:name w:val="Char Char61"/>
    <w:basedOn w:val="DefaultParagraphFont"/>
    <w:semiHidden/>
    <w:rsid w:val="00401B7E"/>
    <w:rPr>
      <w:rFonts w:ascii="Arial" w:hAnsi="Arial" w:cs="Arial" w:hint="default"/>
      <w:sz w:val="24"/>
      <w:szCs w:val="24"/>
      <w:lang w:val="en-GB" w:eastAsia="en-US"/>
    </w:rPr>
  </w:style>
  <w:style w:type="character" w:customStyle="1" w:styleId="StyleArial15ptBoldBlack">
    <w:name w:val="Style Arial 15 pt Bold Black"/>
    <w:basedOn w:val="DefaultParagraphFont"/>
    <w:semiHidden/>
    <w:rsid w:val="00401B7E"/>
    <w:rPr>
      <w:rFonts w:ascii="Arial" w:hAnsi="Arial" w:cs="Arial" w:hint="default"/>
      <w:b/>
      <w:bCs/>
      <w:color w:val="000000"/>
      <w:sz w:val="24"/>
      <w:szCs w:val="24"/>
    </w:rPr>
  </w:style>
  <w:style w:type="character" w:customStyle="1" w:styleId="fadewordcontainer">
    <w:name w:val="fadewordcontainer"/>
    <w:basedOn w:val="DefaultParagraphFont"/>
    <w:rsid w:val="00401B7E"/>
  </w:style>
  <w:style w:type="character" w:customStyle="1" w:styleId="subhead">
    <w:name w:val="subhead"/>
    <w:basedOn w:val="DefaultParagraphFont"/>
    <w:rsid w:val="00401B7E"/>
  </w:style>
  <w:style w:type="character" w:customStyle="1" w:styleId="apple-converted-space">
    <w:name w:val="apple-converted-space"/>
    <w:basedOn w:val="DefaultParagraphFont"/>
    <w:rsid w:val="00401B7E"/>
  </w:style>
  <w:style w:type="character" w:customStyle="1" w:styleId="apple-style-span">
    <w:name w:val="apple-style-span"/>
    <w:basedOn w:val="DefaultParagraphFont"/>
    <w:rsid w:val="00401B7E"/>
  </w:style>
  <w:style w:type="character" w:customStyle="1" w:styleId="bngdetnum">
    <w:name w:val="bn_g_det_num"/>
    <w:basedOn w:val="DefaultParagraphFont"/>
    <w:rsid w:val="00401B7E"/>
  </w:style>
  <w:style w:type="character" w:customStyle="1" w:styleId="BodyText11">
    <w:name w:val="Body Text1"/>
    <w:basedOn w:val="DefaultParagraphFont"/>
    <w:locked/>
    <w:rsid w:val="00401B7E"/>
    <w:rPr>
      <w:rFonts w:ascii="Lucida Sans Unicode" w:hAnsi="Lucida Sans Unicode" w:cs="Lucida Sans Unicode" w:hint="default"/>
      <w:sz w:val="18"/>
      <w:szCs w:val="18"/>
      <w:shd w:val="clear" w:color="auto" w:fill="FFFFFF"/>
    </w:rPr>
  </w:style>
  <w:style w:type="character" w:customStyle="1" w:styleId="Bodytext90">
    <w:name w:val="Body text9"/>
    <w:basedOn w:val="BodyText11"/>
    <w:rsid w:val="00401B7E"/>
    <w:rPr>
      <w:rFonts w:ascii="Lucida Sans Unicode" w:hAnsi="Lucida Sans Unicode" w:cs="Lucida Sans Unicode" w:hint="default"/>
      <w:noProof/>
      <w:sz w:val="18"/>
      <w:szCs w:val="18"/>
      <w:shd w:val="clear" w:color="auto" w:fill="FFFFFF"/>
    </w:rPr>
  </w:style>
  <w:style w:type="character" w:customStyle="1" w:styleId="Bodytext954">
    <w:name w:val="Body text (9)54"/>
    <w:basedOn w:val="Bodytext9"/>
    <w:rsid w:val="00401B7E"/>
    <w:rPr>
      <w:rFonts w:ascii="Lucida Sans Unicode" w:hAnsi="Lucida Sans Unicode" w:cs="Lucida Sans Unicode"/>
      <w:noProof/>
      <w:sz w:val="18"/>
      <w:szCs w:val="18"/>
      <w:shd w:val="clear" w:color="auto" w:fill="FFFFFF"/>
    </w:rPr>
  </w:style>
  <w:style w:type="character" w:customStyle="1" w:styleId="Bodytext918">
    <w:name w:val="Body text (9)18"/>
    <w:basedOn w:val="Bodytext9"/>
    <w:rsid w:val="00401B7E"/>
    <w:rPr>
      <w:rFonts w:ascii="Lucida Sans Unicode" w:hAnsi="Lucida Sans Unicode" w:cs="Lucida Sans Unicode"/>
      <w:noProof/>
      <w:sz w:val="18"/>
      <w:szCs w:val="18"/>
      <w:shd w:val="clear" w:color="auto" w:fill="FFFFFF"/>
    </w:rPr>
  </w:style>
  <w:style w:type="character" w:customStyle="1" w:styleId="Tableofcontents10">
    <w:name w:val="Table of contents10"/>
    <w:basedOn w:val="Tableofcontents"/>
    <w:rsid w:val="00401B7E"/>
    <w:rPr>
      <w:rFonts w:ascii="Lucida Sans Unicode" w:hAnsi="Lucida Sans Unicode" w:cs="Lucida Sans Unicode"/>
      <w:noProof/>
      <w:sz w:val="18"/>
      <w:szCs w:val="18"/>
      <w:shd w:val="clear" w:color="auto" w:fill="FFFFFF"/>
    </w:rPr>
  </w:style>
  <w:style w:type="character" w:customStyle="1" w:styleId="Bodytext152">
    <w:name w:val="Body text (15)2"/>
    <w:basedOn w:val="Bodytext15"/>
    <w:rsid w:val="00401B7E"/>
    <w:rPr>
      <w:rFonts w:ascii="Arial" w:hAnsi="Arial" w:cs="Arial"/>
      <w:sz w:val="58"/>
      <w:szCs w:val="58"/>
      <w:shd w:val="clear" w:color="auto" w:fill="FFFFFF"/>
    </w:rPr>
  </w:style>
  <w:style w:type="character" w:customStyle="1" w:styleId="Bodytext83">
    <w:name w:val="Body text (8)3"/>
    <w:basedOn w:val="Bodytext8"/>
    <w:rsid w:val="00401B7E"/>
    <w:rPr>
      <w:rFonts w:ascii="Arial" w:hAnsi="Arial" w:cs="Arial"/>
      <w:u w:val="single"/>
      <w:shd w:val="clear" w:color="auto" w:fill="FFFFFF"/>
    </w:rPr>
  </w:style>
  <w:style w:type="character" w:customStyle="1" w:styleId="Bodytext80">
    <w:name w:val="Body text8"/>
    <w:basedOn w:val="BodyText11"/>
    <w:rsid w:val="00401B7E"/>
    <w:rPr>
      <w:rFonts w:ascii="Lucida Sans Unicode" w:hAnsi="Lucida Sans Unicode" w:cs="Lucida Sans Unicode" w:hint="default"/>
      <w:sz w:val="18"/>
      <w:szCs w:val="18"/>
      <w:shd w:val="clear" w:color="auto" w:fill="FFFFFF"/>
    </w:rPr>
  </w:style>
  <w:style w:type="character" w:customStyle="1" w:styleId="Bodytext82">
    <w:name w:val="Body text (8)2"/>
    <w:basedOn w:val="Bodytext8"/>
    <w:rsid w:val="00401B7E"/>
    <w:rPr>
      <w:rFonts w:ascii="Arial" w:hAnsi="Arial" w:cs="Arial"/>
      <w:noProof/>
      <w:sz w:val="20"/>
      <w:szCs w:val="20"/>
      <w:shd w:val="clear" w:color="auto" w:fill="FFFFFF"/>
    </w:rPr>
  </w:style>
  <w:style w:type="character" w:customStyle="1" w:styleId="Bodytext1421">
    <w:name w:val="Body text (14)21"/>
    <w:basedOn w:val="Bodytext14"/>
    <w:rsid w:val="00401B7E"/>
    <w:rPr>
      <w:rFonts w:ascii="Lucida Sans Unicode" w:hAnsi="Lucida Sans Unicode" w:cs="Lucida Sans Unicode"/>
      <w:sz w:val="18"/>
      <w:szCs w:val="18"/>
      <w:shd w:val="clear" w:color="auto" w:fill="FFFFFF"/>
    </w:rPr>
  </w:style>
  <w:style w:type="character" w:customStyle="1" w:styleId="Bodytext1420">
    <w:name w:val="Body text (14)20"/>
    <w:basedOn w:val="Bodytext14"/>
    <w:rsid w:val="00401B7E"/>
    <w:rPr>
      <w:rFonts w:ascii="Lucida Sans Unicode" w:hAnsi="Lucida Sans Unicode" w:cs="Lucida Sans Unicode"/>
      <w:noProof/>
      <w:sz w:val="18"/>
      <w:szCs w:val="18"/>
      <w:shd w:val="clear" w:color="auto" w:fill="FFFFFF"/>
    </w:rPr>
  </w:style>
  <w:style w:type="character" w:customStyle="1" w:styleId="BodytextBold">
    <w:name w:val="Body text + Bold"/>
    <w:basedOn w:val="BodyText11"/>
    <w:rsid w:val="00401B7E"/>
    <w:rPr>
      <w:rFonts w:ascii="Lucida Sans Unicode" w:hAnsi="Lucida Sans Unicode" w:cs="Lucida Sans Unicode" w:hint="default"/>
      <w:b/>
      <w:bCs/>
      <w:sz w:val="18"/>
      <w:szCs w:val="18"/>
      <w:shd w:val="clear" w:color="auto" w:fill="FFFFFF"/>
    </w:rPr>
  </w:style>
  <w:style w:type="character" w:customStyle="1" w:styleId="Bodytext950">
    <w:name w:val="Body text (9)50"/>
    <w:basedOn w:val="Bodytext9"/>
    <w:rsid w:val="00401B7E"/>
    <w:rPr>
      <w:rFonts w:ascii="Lucida Sans Unicode" w:hAnsi="Lucida Sans Unicode" w:cs="Lucida Sans Unicode"/>
      <w:noProof/>
      <w:sz w:val="18"/>
      <w:szCs w:val="18"/>
      <w:shd w:val="clear" w:color="auto" w:fill="FFFFFF"/>
    </w:rPr>
  </w:style>
  <w:style w:type="character" w:customStyle="1" w:styleId="Heading47">
    <w:name w:val="Heading #47"/>
    <w:basedOn w:val="Heading40"/>
    <w:rsid w:val="00401B7E"/>
    <w:rPr>
      <w:rFonts w:ascii="Lucida Sans Unicode" w:hAnsi="Lucida Sans Unicode" w:cs="Lucida Sans Unicode"/>
      <w:b/>
      <w:bCs/>
      <w:sz w:val="24"/>
      <w:szCs w:val="24"/>
      <w:shd w:val="clear" w:color="auto" w:fill="FFFFFF"/>
    </w:rPr>
  </w:style>
  <w:style w:type="character" w:customStyle="1" w:styleId="Bodytext949">
    <w:name w:val="Body text (9)49"/>
    <w:basedOn w:val="Bodytext9"/>
    <w:rsid w:val="00401B7E"/>
    <w:rPr>
      <w:rFonts w:ascii="Lucida Sans Unicode" w:hAnsi="Lucida Sans Unicode" w:cs="Lucida Sans Unicode"/>
      <w:noProof/>
      <w:sz w:val="18"/>
      <w:szCs w:val="18"/>
      <w:shd w:val="clear" w:color="auto" w:fill="FFFFFF"/>
    </w:rPr>
  </w:style>
  <w:style w:type="character" w:customStyle="1" w:styleId="Bodytext21NotBold">
    <w:name w:val="Body text (21) + Not Bold"/>
    <w:basedOn w:val="Bodytext21"/>
    <w:rsid w:val="00401B7E"/>
    <w:rPr>
      <w:rFonts w:ascii="Lucida Sans Unicode" w:hAnsi="Lucida Sans Unicode" w:cs="Lucida Sans Unicode"/>
      <w:b/>
      <w:bCs/>
      <w:sz w:val="18"/>
      <w:szCs w:val="18"/>
      <w:shd w:val="clear" w:color="auto" w:fill="FFFFFF"/>
    </w:rPr>
  </w:style>
  <w:style w:type="character" w:customStyle="1" w:styleId="Bodytext212">
    <w:name w:val="Body text (21)2"/>
    <w:basedOn w:val="Bodytext21"/>
    <w:rsid w:val="00401B7E"/>
    <w:rPr>
      <w:rFonts w:ascii="Lucida Sans Unicode" w:hAnsi="Lucida Sans Unicode" w:cs="Lucida Sans Unicode"/>
      <w:b/>
      <w:bCs/>
      <w:noProof/>
      <w:sz w:val="18"/>
      <w:szCs w:val="18"/>
      <w:shd w:val="clear" w:color="auto" w:fill="FFFFFF"/>
    </w:rPr>
  </w:style>
  <w:style w:type="character" w:customStyle="1" w:styleId="Bodytext1418">
    <w:name w:val="Body text (14)18"/>
    <w:basedOn w:val="Bodytext14"/>
    <w:rsid w:val="00401B7E"/>
    <w:rPr>
      <w:rFonts w:ascii="Lucida Sans Unicode" w:hAnsi="Lucida Sans Unicode" w:cs="Lucida Sans Unicode"/>
      <w:noProof/>
      <w:sz w:val="18"/>
      <w:szCs w:val="18"/>
      <w:shd w:val="clear" w:color="auto" w:fill="FFFFFF"/>
    </w:rPr>
  </w:style>
  <w:style w:type="character" w:customStyle="1" w:styleId="Bodytext14Italic">
    <w:name w:val="Body text (14) + Italic"/>
    <w:basedOn w:val="Bodytext14"/>
    <w:rsid w:val="00401B7E"/>
    <w:rPr>
      <w:rFonts w:ascii="Lucida Sans Unicode" w:hAnsi="Lucida Sans Unicode" w:cs="Lucida Sans Unicode"/>
      <w:i/>
      <w:iCs/>
      <w:sz w:val="18"/>
      <w:szCs w:val="18"/>
      <w:shd w:val="clear" w:color="auto" w:fill="FFFFFF"/>
    </w:rPr>
  </w:style>
  <w:style w:type="character" w:customStyle="1" w:styleId="Bodytext14Bold">
    <w:name w:val="Body text (14) + Bold"/>
    <w:basedOn w:val="Bodytext14"/>
    <w:rsid w:val="00401B7E"/>
    <w:rPr>
      <w:rFonts w:ascii="Lucida Sans Unicode" w:hAnsi="Lucida Sans Unicode" w:cs="Lucida Sans Unicode"/>
      <w:b/>
      <w:bCs/>
      <w:sz w:val="18"/>
      <w:szCs w:val="18"/>
      <w:shd w:val="clear" w:color="auto" w:fill="FFFFFF"/>
    </w:rPr>
  </w:style>
  <w:style w:type="character" w:customStyle="1" w:styleId="Bodytext22Bold">
    <w:name w:val="Body text (22) + Bold"/>
    <w:basedOn w:val="Bodytext22"/>
    <w:rsid w:val="00401B7E"/>
    <w:rPr>
      <w:rFonts w:ascii="Lucida Sans Unicode" w:hAnsi="Lucida Sans Unicode" w:cs="Lucida Sans Unicode"/>
      <w:b/>
      <w:bCs/>
      <w:sz w:val="18"/>
      <w:szCs w:val="18"/>
      <w:shd w:val="clear" w:color="auto" w:fill="FFFFFF"/>
    </w:rPr>
  </w:style>
  <w:style w:type="character" w:customStyle="1" w:styleId="Bodytext22Bold1">
    <w:name w:val="Body text (22) + Bold1"/>
    <w:basedOn w:val="Bodytext22"/>
    <w:rsid w:val="00401B7E"/>
    <w:rPr>
      <w:rFonts w:ascii="Lucida Sans Unicode" w:hAnsi="Lucida Sans Unicode" w:cs="Lucida Sans Unicode"/>
      <w:b/>
      <w:bCs/>
      <w:noProof/>
      <w:sz w:val="18"/>
      <w:szCs w:val="18"/>
      <w:shd w:val="clear" w:color="auto" w:fill="FFFFFF"/>
    </w:rPr>
  </w:style>
  <w:style w:type="character" w:customStyle="1" w:styleId="Heading435">
    <w:name w:val="Heading #4 (3)5"/>
    <w:basedOn w:val="Heading43"/>
    <w:rsid w:val="00401B7E"/>
    <w:rPr>
      <w:rFonts w:ascii="Lucida Sans Unicode" w:hAnsi="Lucida Sans Unicode" w:cs="Lucida Sans Unicode"/>
      <w:b/>
      <w:bCs/>
      <w:sz w:val="24"/>
      <w:szCs w:val="24"/>
      <w:shd w:val="clear" w:color="auto" w:fill="FFFFFF"/>
    </w:rPr>
  </w:style>
  <w:style w:type="character" w:customStyle="1" w:styleId="Bodytext948">
    <w:name w:val="Body text (9)48"/>
    <w:basedOn w:val="Bodytext9"/>
    <w:rsid w:val="00401B7E"/>
    <w:rPr>
      <w:rFonts w:ascii="Lucida Sans Unicode" w:hAnsi="Lucida Sans Unicode" w:cs="Lucida Sans Unicode"/>
      <w:noProof/>
      <w:sz w:val="18"/>
      <w:szCs w:val="18"/>
      <w:shd w:val="clear" w:color="auto" w:fill="FFFFFF"/>
    </w:rPr>
  </w:style>
  <w:style w:type="character" w:customStyle="1" w:styleId="Bodytext914">
    <w:name w:val="Body text (9)14"/>
    <w:basedOn w:val="Bodytext9"/>
    <w:rsid w:val="00401B7E"/>
    <w:rPr>
      <w:rFonts w:ascii="Lucida Sans Unicode" w:hAnsi="Lucida Sans Unicode" w:cs="Lucida Sans Unicode"/>
      <w:noProof/>
      <w:sz w:val="18"/>
      <w:szCs w:val="18"/>
      <w:shd w:val="clear" w:color="auto" w:fill="FFFFFF"/>
    </w:rPr>
  </w:style>
  <w:style w:type="character" w:customStyle="1" w:styleId="Bodytext912">
    <w:name w:val="Body text (9)12"/>
    <w:basedOn w:val="Bodytext9"/>
    <w:rsid w:val="00401B7E"/>
    <w:rPr>
      <w:rFonts w:ascii="Lucida Sans Unicode" w:hAnsi="Lucida Sans Unicode" w:cs="Lucida Sans Unicode"/>
      <w:noProof/>
      <w:sz w:val="18"/>
      <w:szCs w:val="18"/>
      <w:shd w:val="clear" w:color="auto" w:fill="FFFFFF"/>
    </w:rPr>
  </w:style>
  <w:style w:type="character" w:customStyle="1" w:styleId="Bodytext910">
    <w:name w:val="Body text (9)10"/>
    <w:basedOn w:val="Bodytext9"/>
    <w:rsid w:val="00401B7E"/>
    <w:rPr>
      <w:rFonts w:ascii="Lucida Sans Unicode" w:hAnsi="Lucida Sans Unicode" w:cs="Lucida Sans Unicode"/>
      <w:noProof/>
      <w:sz w:val="18"/>
      <w:szCs w:val="18"/>
      <w:shd w:val="clear" w:color="auto" w:fill="FFFFFF"/>
    </w:rPr>
  </w:style>
  <w:style w:type="character" w:customStyle="1" w:styleId="Bodytext930">
    <w:name w:val="Body text (9)30"/>
    <w:basedOn w:val="Bodytext9"/>
    <w:rsid w:val="00401B7E"/>
    <w:rPr>
      <w:rFonts w:ascii="Lucida Sans Unicode" w:hAnsi="Lucida Sans Unicode" w:cs="Lucida Sans Unicode"/>
      <w:noProof/>
      <w:sz w:val="18"/>
      <w:szCs w:val="18"/>
      <w:shd w:val="clear" w:color="auto" w:fill="FFFFFF"/>
    </w:rPr>
  </w:style>
  <w:style w:type="character" w:customStyle="1" w:styleId="Bodytext9Italic1">
    <w:name w:val="Body text (9) + Italic1"/>
    <w:basedOn w:val="Bodytext9"/>
    <w:rsid w:val="00401B7E"/>
    <w:rPr>
      <w:rFonts w:ascii="Lucida Sans Unicode" w:hAnsi="Lucida Sans Unicode" w:cs="Lucida Sans Unicode"/>
      <w:i/>
      <w:iCs/>
      <w:sz w:val="18"/>
      <w:szCs w:val="18"/>
      <w:shd w:val="clear" w:color="auto" w:fill="FFFFFF"/>
    </w:rPr>
  </w:style>
  <w:style w:type="character" w:customStyle="1" w:styleId="Bodytext7">
    <w:name w:val="Body text7"/>
    <w:basedOn w:val="BodyText11"/>
    <w:rsid w:val="00401B7E"/>
    <w:rPr>
      <w:rFonts w:ascii="Lucida Sans Unicode" w:hAnsi="Lucida Sans Unicode" w:cs="Lucida Sans Unicode" w:hint="default"/>
      <w:sz w:val="18"/>
      <w:szCs w:val="18"/>
      <w:shd w:val="clear" w:color="auto" w:fill="FFFFFF"/>
    </w:rPr>
  </w:style>
  <w:style w:type="character" w:customStyle="1" w:styleId="Bodytext929">
    <w:name w:val="Body text (9)29"/>
    <w:basedOn w:val="Bodytext9"/>
    <w:rsid w:val="00401B7E"/>
    <w:rPr>
      <w:rFonts w:ascii="Lucida Sans Unicode" w:hAnsi="Lucida Sans Unicode" w:cs="Lucida Sans Unicode"/>
      <w:noProof/>
      <w:sz w:val="18"/>
      <w:szCs w:val="18"/>
      <w:shd w:val="clear" w:color="auto" w:fill="FFFFFF"/>
    </w:rPr>
  </w:style>
  <w:style w:type="character" w:customStyle="1" w:styleId="Bodytext52">
    <w:name w:val="Body text (5)2"/>
    <w:basedOn w:val="Bodytext5"/>
    <w:rsid w:val="00401B7E"/>
    <w:rPr>
      <w:rFonts w:ascii="Georgia" w:hAnsi="Georgia" w:cs="Georgia"/>
      <w:i/>
      <w:iCs/>
      <w:sz w:val="50"/>
      <w:szCs w:val="50"/>
      <w:shd w:val="clear" w:color="auto" w:fill="FFFFFF"/>
    </w:rPr>
  </w:style>
  <w:style w:type="character" w:customStyle="1" w:styleId="Bodytext303">
    <w:name w:val="Body text (30)3"/>
    <w:basedOn w:val="Bodytext30"/>
    <w:rsid w:val="00401B7E"/>
    <w:rPr>
      <w:rFonts w:ascii="Aharoni" w:cs="Aharoni"/>
      <w:i/>
      <w:iCs/>
      <w:noProof/>
      <w:shd w:val="clear" w:color="auto" w:fill="FFFFFF"/>
    </w:rPr>
  </w:style>
  <w:style w:type="character" w:customStyle="1" w:styleId="Bodytext302">
    <w:name w:val="Body text (30)2"/>
    <w:basedOn w:val="Bodytext30"/>
    <w:rsid w:val="00401B7E"/>
    <w:rPr>
      <w:rFonts w:ascii="Aharoni" w:cs="Aharoni"/>
      <w:i/>
      <w:iCs/>
      <w:noProof/>
      <w:shd w:val="clear" w:color="auto" w:fill="FFFFFF"/>
    </w:rPr>
  </w:style>
  <w:style w:type="character" w:customStyle="1" w:styleId="Heading68Georgia">
    <w:name w:val="Heading #6 (8) + Georgia"/>
    <w:aliases w:val="13 pt1,Bold4,Italic2"/>
    <w:basedOn w:val="Heading68"/>
    <w:rsid w:val="00401B7E"/>
    <w:rPr>
      <w:rFonts w:ascii="Georgia" w:hAnsi="Georgia" w:cs="Georgia"/>
      <w:b/>
      <w:bCs/>
      <w:i/>
      <w:iCs/>
      <w:sz w:val="26"/>
      <w:szCs w:val="26"/>
      <w:shd w:val="clear" w:color="auto" w:fill="FFFFFF"/>
    </w:rPr>
  </w:style>
  <w:style w:type="character" w:customStyle="1" w:styleId="Bodytext33Arial">
    <w:name w:val="Body text (33) + Arial"/>
    <w:aliases w:val="12 pt"/>
    <w:basedOn w:val="Bodytext33"/>
    <w:rsid w:val="00401B7E"/>
    <w:rPr>
      <w:rFonts w:ascii="Arial" w:hAnsi="Arial" w:cs="Arial"/>
      <w:sz w:val="24"/>
      <w:szCs w:val="24"/>
      <w:shd w:val="clear" w:color="auto" w:fill="FFFFFF"/>
    </w:rPr>
  </w:style>
  <w:style w:type="character" w:customStyle="1" w:styleId="Bodytext35LucidaSansUnicode">
    <w:name w:val="Body text (35) + Lucida Sans Unicode"/>
    <w:aliases w:val="9 pt"/>
    <w:basedOn w:val="Bodytext35"/>
    <w:rsid w:val="00401B7E"/>
    <w:rPr>
      <w:rFonts w:ascii="Lucida Sans Unicode" w:eastAsia="MS Mincho" w:hAnsi="Lucida Sans Unicode" w:cs="Lucida Sans Unicode" w:hint="default"/>
      <w:b/>
      <w:bCs/>
      <w:sz w:val="18"/>
      <w:szCs w:val="18"/>
      <w:shd w:val="clear" w:color="auto" w:fill="FFFFFF"/>
    </w:rPr>
  </w:style>
  <w:style w:type="character" w:customStyle="1" w:styleId="Bodytext36LucidaSansUnicode">
    <w:name w:val="Body text (36) + Lucida Sans Unicode"/>
    <w:aliases w:val="9 pt1,Italic1"/>
    <w:basedOn w:val="Bodytext36"/>
    <w:rsid w:val="00401B7E"/>
    <w:rPr>
      <w:rFonts w:ascii="Lucida Sans Unicode" w:hAnsi="Lucida Sans Unicode" w:cs="Lucida Sans Unicode"/>
      <w:i/>
      <w:iCs/>
      <w:sz w:val="18"/>
      <w:szCs w:val="18"/>
      <w:shd w:val="clear" w:color="auto" w:fill="FFFFFF"/>
    </w:rPr>
  </w:style>
  <w:style w:type="character" w:customStyle="1" w:styleId="Bodytext928">
    <w:name w:val="Body text (9)28"/>
    <w:basedOn w:val="Bodytext9"/>
    <w:rsid w:val="00401B7E"/>
    <w:rPr>
      <w:rFonts w:ascii="Lucida Sans Unicode" w:hAnsi="Lucida Sans Unicode" w:cs="Lucida Sans Unicode"/>
      <w:noProof/>
      <w:sz w:val="18"/>
      <w:szCs w:val="18"/>
      <w:shd w:val="clear" w:color="auto" w:fill="FFFFFF"/>
    </w:rPr>
  </w:style>
  <w:style w:type="character" w:customStyle="1" w:styleId="Bodytext926">
    <w:name w:val="Body text (9)26"/>
    <w:basedOn w:val="Bodytext9"/>
    <w:rsid w:val="00401B7E"/>
    <w:rPr>
      <w:rFonts w:ascii="Lucida Sans Unicode" w:hAnsi="Lucida Sans Unicode" w:cs="Lucida Sans Unicode"/>
      <w:noProof/>
      <w:sz w:val="18"/>
      <w:szCs w:val="18"/>
      <w:shd w:val="clear" w:color="auto" w:fill="FFFFFF"/>
    </w:rPr>
  </w:style>
  <w:style w:type="character" w:customStyle="1" w:styleId="Heading6NotBold">
    <w:name w:val="Heading #6 + Not Bold"/>
    <w:basedOn w:val="Heading60"/>
    <w:rsid w:val="00401B7E"/>
    <w:rPr>
      <w:rFonts w:ascii="Lucida Sans Unicode" w:hAnsi="Lucida Sans Unicode" w:cs="Lucida Sans Unicode"/>
      <w:b/>
      <w:bCs/>
      <w:sz w:val="18"/>
      <w:szCs w:val="18"/>
      <w:shd w:val="clear" w:color="auto" w:fill="FFFFFF"/>
    </w:rPr>
  </w:style>
  <w:style w:type="character" w:customStyle="1" w:styleId="Heading6NotBold1">
    <w:name w:val="Heading #6 + Not Bold1"/>
    <w:basedOn w:val="Heading60"/>
    <w:rsid w:val="00401B7E"/>
    <w:rPr>
      <w:rFonts w:ascii="Lucida Sans Unicode" w:hAnsi="Lucida Sans Unicode" w:cs="Lucida Sans Unicode"/>
      <w:b/>
      <w:bCs/>
      <w:noProof/>
      <w:sz w:val="18"/>
      <w:szCs w:val="18"/>
      <w:shd w:val="clear" w:color="auto" w:fill="FFFFFF"/>
    </w:rPr>
  </w:style>
  <w:style w:type="character" w:customStyle="1" w:styleId="Bodytext1410">
    <w:name w:val="Body text (14)10"/>
    <w:basedOn w:val="Bodytext14"/>
    <w:rsid w:val="00401B7E"/>
    <w:rPr>
      <w:rFonts w:ascii="Lucida Sans Unicode" w:hAnsi="Lucida Sans Unicode" w:cs="Lucida Sans Unicode"/>
      <w:noProof/>
      <w:sz w:val="18"/>
      <w:szCs w:val="18"/>
      <w:shd w:val="clear" w:color="auto" w:fill="FFFFFF"/>
    </w:rPr>
  </w:style>
  <w:style w:type="character" w:customStyle="1" w:styleId="Bodytext925">
    <w:name w:val="Body text (9)25"/>
    <w:basedOn w:val="Bodytext9"/>
    <w:rsid w:val="00401B7E"/>
    <w:rPr>
      <w:rFonts w:ascii="Lucida Sans Unicode" w:hAnsi="Lucida Sans Unicode" w:cs="Lucida Sans Unicode"/>
      <w:noProof/>
      <w:sz w:val="18"/>
      <w:szCs w:val="18"/>
      <w:shd w:val="clear" w:color="auto" w:fill="FFFFFF"/>
    </w:rPr>
  </w:style>
  <w:style w:type="character" w:customStyle="1" w:styleId="Heading432">
    <w:name w:val="Heading #4 (3)2"/>
    <w:basedOn w:val="Heading43"/>
    <w:rsid w:val="00401B7E"/>
    <w:rPr>
      <w:rFonts w:ascii="Lucida Sans Unicode" w:hAnsi="Lucida Sans Unicode" w:cs="Lucida Sans Unicode"/>
      <w:b/>
      <w:bCs/>
      <w:sz w:val="24"/>
      <w:szCs w:val="24"/>
      <w:shd w:val="clear" w:color="auto" w:fill="FFFFFF"/>
    </w:rPr>
  </w:style>
  <w:style w:type="character" w:customStyle="1" w:styleId="Bodytext924">
    <w:name w:val="Body text (9)24"/>
    <w:basedOn w:val="Bodytext9"/>
    <w:rsid w:val="00401B7E"/>
    <w:rPr>
      <w:rFonts w:ascii="Lucida Sans Unicode" w:hAnsi="Lucida Sans Unicode" w:cs="Lucida Sans Unicode"/>
      <w:noProof/>
      <w:sz w:val="18"/>
      <w:szCs w:val="18"/>
      <w:shd w:val="clear" w:color="auto" w:fill="FFFFFF"/>
    </w:rPr>
  </w:style>
  <w:style w:type="character" w:customStyle="1" w:styleId="Bodytext372">
    <w:name w:val="Body text (37)2"/>
    <w:basedOn w:val="Bodytext37"/>
    <w:rsid w:val="00401B7E"/>
    <w:rPr>
      <w:rFonts w:ascii="Lucida Sans Unicode" w:hAnsi="Lucida Sans Unicode" w:cs="Lucida Sans Unicode"/>
      <w:noProof/>
      <w:sz w:val="18"/>
      <w:szCs w:val="18"/>
      <w:shd w:val="clear" w:color="auto" w:fill="FFFFFF"/>
    </w:rPr>
  </w:style>
  <w:style w:type="character" w:customStyle="1" w:styleId="Bodytext923">
    <w:name w:val="Body text (9)23"/>
    <w:basedOn w:val="Bodytext9"/>
    <w:rsid w:val="00401B7E"/>
    <w:rPr>
      <w:rFonts w:ascii="Lucida Sans Unicode" w:hAnsi="Lucida Sans Unicode" w:cs="Lucida Sans Unicode"/>
      <w:noProof/>
      <w:sz w:val="18"/>
      <w:szCs w:val="18"/>
      <w:shd w:val="clear" w:color="auto" w:fill="FFFFFF"/>
    </w:rPr>
  </w:style>
  <w:style w:type="character" w:customStyle="1" w:styleId="Bodytext922">
    <w:name w:val="Body text (9)22"/>
    <w:basedOn w:val="Bodytext9"/>
    <w:rsid w:val="00401B7E"/>
    <w:rPr>
      <w:rFonts w:ascii="Lucida Sans Unicode" w:hAnsi="Lucida Sans Unicode" w:cs="Lucida Sans Unicode"/>
      <w:noProof/>
      <w:sz w:val="18"/>
      <w:szCs w:val="18"/>
      <w:shd w:val="clear" w:color="auto" w:fill="FFFFFF"/>
    </w:rPr>
  </w:style>
  <w:style w:type="character" w:customStyle="1" w:styleId="Bodytext242">
    <w:name w:val="Body text (24)2"/>
    <w:basedOn w:val="Bodytext24"/>
    <w:rsid w:val="00401B7E"/>
    <w:rPr>
      <w:rFonts w:ascii="Lucida Sans Unicode" w:hAnsi="Lucida Sans Unicode" w:cs="Lucida Sans Unicode"/>
      <w:noProof/>
      <w:sz w:val="18"/>
      <w:szCs w:val="18"/>
      <w:shd w:val="clear" w:color="auto" w:fill="FFFFFF"/>
    </w:rPr>
  </w:style>
  <w:style w:type="character" w:customStyle="1" w:styleId="Bodytext24Bold">
    <w:name w:val="Body text (24) + Bold"/>
    <w:basedOn w:val="Bodytext24"/>
    <w:rsid w:val="00401B7E"/>
    <w:rPr>
      <w:rFonts w:ascii="Lucida Sans Unicode" w:hAnsi="Lucida Sans Unicode" w:cs="Lucida Sans Unicode"/>
      <w:b/>
      <w:bCs/>
      <w:sz w:val="18"/>
      <w:szCs w:val="18"/>
      <w:shd w:val="clear" w:color="auto" w:fill="FFFFFF"/>
    </w:rPr>
  </w:style>
  <w:style w:type="character" w:customStyle="1" w:styleId="Heading682">
    <w:name w:val="Heading #6 (8)2"/>
    <w:basedOn w:val="Heading68"/>
    <w:rsid w:val="00401B7E"/>
    <w:rPr>
      <w:rFonts w:ascii="Lucida Sans Unicode" w:hAnsi="Lucida Sans Unicode" w:cs="Lucida Sans Unicode"/>
      <w:noProof/>
      <w:sz w:val="18"/>
      <w:szCs w:val="18"/>
      <w:shd w:val="clear" w:color="auto" w:fill="FFFFFF"/>
    </w:rPr>
  </w:style>
  <w:style w:type="character" w:customStyle="1" w:styleId="Heading68Bold">
    <w:name w:val="Heading #6 (8) + Bold"/>
    <w:basedOn w:val="Heading68"/>
    <w:rsid w:val="00401B7E"/>
    <w:rPr>
      <w:rFonts w:ascii="Lucida Sans Unicode" w:hAnsi="Lucida Sans Unicode" w:cs="Lucida Sans Unicode"/>
      <w:b/>
      <w:bCs/>
      <w:sz w:val="18"/>
      <w:szCs w:val="18"/>
      <w:shd w:val="clear" w:color="auto" w:fill="FFFFFF"/>
    </w:rPr>
  </w:style>
  <w:style w:type="character" w:customStyle="1" w:styleId="Heading68Bold1">
    <w:name w:val="Heading #6 (8) + Bold1"/>
    <w:basedOn w:val="Heading68"/>
    <w:rsid w:val="00401B7E"/>
    <w:rPr>
      <w:rFonts w:ascii="Lucida Sans Unicode" w:hAnsi="Lucida Sans Unicode" w:cs="Lucida Sans Unicode"/>
      <w:b/>
      <w:bCs/>
      <w:noProof/>
      <w:sz w:val="18"/>
      <w:szCs w:val="18"/>
      <w:shd w:val="clear" w:color="auto" w:fill="FFFFFF"/>
    </w:rPr>
  </w:style>
  <w:style w:type="character" w:customStyle="1" w:styleId="Heading6811pt">
    <w:name w:val="Heading #6 (8) + 11 pt"/>
    <w:aliases w:val="Bold3"/>
    <w:basedOn w:val="Heading68"/>
    <w:rsid w:val="00401B7E"/>
    <w:rPr>
      <w:rFonts w:ascii="Lucida Sans Unicode" w:hAnsi="Lucida Sans Unicode" w:cs="Lucida Sans Unicode"/>
      <w:b/>
      <w:bCs/>
      <w:sz w:val="22"/>
      <w:szCs w:val="22"/>
      <w:shd w:val="clear" w:color="auto" w:fill="FFFFFF"/>
    </w:rPr>
  </w:style>
  <w:style w:type="character" w:customStyle="1" w:styleId="Bodytext9Bold">
    <w:name w:val="Body text (9) + Bold"/>
    <w:basedOn w:val="Bodytext9"/>
    <w:rsid w:val="00401B7E"/>
    <w:rPr>
      <w:rFonts w:ascii="Lucida Sans Unicode" w:hAnsi="Lucida Sans Unicode" w:cs="Lucida Sans Unicode"/>
      <w:b/>
      <w:bCs/>
      <w:sz w:val="18"/>
      <w:szCs w:val="18"/>
      <w:shd w:val="clear" w:color="auto" w:fill="FFFFFF"/>
    </w:rPr>
  </w:style>
  <w:style w:type="character" w:customStyle="1" w:styleId="Bodytext921">
    <w:name w:val="Body text (9)21"/>
    <w:basedOn w:val="Bodytext9"/>
    <w:rsid w:val="00401B7E"/>
    <w:rPr>
      <w:rFonts w:ascii="Lucida Sans Unicode" w:hAnsi="Lucida Sans Unicode" w:cs="Lucida Sans Unicode"/>
      <w:noProof/>
      <w:sz w:val="18"/>
      <w:szCs w:val="18"/>
      <w:shd w:val="clear" w:color="auto" w:fill="FFFFFF"/>
    </w:rPr>
  </w:style>
  <w:style w:type="character" w:customStyle="1" w:styleId="entry-content">
    <w:name w:val="entry-content"/>
    <w:basedOn w:val="DefaultParagraphFont"/>
    <w:rsid w:val="00401B7E"/>
  </w:style>
  <w:style w:type="character" w:customStyle="1" w:styleId="ilad">
    <w:name w:val="il_ad"/>
    <w:basedOn w:val="DefaultParagraphFont"/>
    <w:rsid w:val="00401B7E"/>
  </w:style>
  <w:style w:type="character" w:customStyle="1" w:styleId="Quotation">
    <w:name w:val="Quotation"/>
    <w:rsid w:val="00401B7E"/>
    <w:rPr>
      <w:i/>
      <w:iCs/>
    </w:rPr>
  </w:style>
  <w:style w:type="character" w:customStyle="1" w:styleId="skypepnhcontainer">
    <w:name w:val="skype_pnh_container"/>
    <w:basedOn w:val="DefaultParagraphFont"/>
    <w:rsid w:val="00401B7E"/>
  </w:style>
  <w:style w:type="character" w:customStyle="1" w:styleId="skypepnhleftspan">
    <w:name w:val="skype_pnh_left_span"/>
    <w:basedOn w:val="DefaultParagraphFont"/>
    <w:rsid w:val="00401B7E"/>
  </w:style>
  <w:style w:type="character" w:customStyle="1" w:styleId="skypepnhdropartspan">
    <w:name w:val="skype_pnh_dropart_span"/>
    <w:basedOn w:val="DefaultParagraphFont"/>
    <w:rsid w:val="00401B7E"/>
  </w:style>
  <w:style w:type="character" w:customStyle="1" w:styleId="skypepnhdropartflagspan">
    <w:name w:val="skype_pnh_dropart_flag_span"/>
    <w:basedOn w:val="DefaultParagraphFont"/>
    <w:rsid w:val="00401B7E"/>
  </w:style>
  <w:style w:type="character" w:customStyle="1" w:styleId="skypepnhtextspan">
    <w:name w:val="skype_pnh_text_span"/>
    <w:basedOn w:val="DefaultParagraphFont"/>
    <w:rsid w:val="00401B7E"/>
  </w:style>
  <w:style w:type="character" w:customStyle="1" w:styleId="skypepnhrightspan">
    <w:name w:val="skype_pnh_right_span"/>
    <w:basedOn w:val="DefaultParagraphFont"/>
    <w:rsid w:val="00401B7E"/>
  </w:style>
  <w:style w:type="character" w:customStyle="1" w:styleId="heading52">
    <w:name w:val="heading5"/>
    <w:basedOn w:val="DefaultParagraphFont"/>
    <w:rsid w:val="00401B7E"/>
  </w:style>
  <w:style w:type="character" w:customStyle="1" w:styleId="stepnumber">
    <w:name w:val="stepnumber"/>
    <w:basedOn w:val="DefaultParagraphFont"/>
    <w:rsid w:val="00401B7E"/>
  </w:style>
  <w:style w:type="character" w:customStyle="1" w:styleId="dateline">
    <w:name w:val="dateline"/>
    <w:basedOn w:val="DefaultParagraphFont"/>
    <w:rsid w:val="00401B7E"/>
  </w:style>
  <w:style w:type="character" w:customStyle="1" w:styleId="bulletbold">
    <w:name w:val="bulletbold"/>
    <w:basedOn w:val="DefaultParagraphFont"/>
    <w:rsid w:val="00401B7E"/>
  </w:style>
  <w:style w:type="character" w:customStyle="1" w:styleId="subhead1">
    <w:name w:val="subhead1"/>
    <w:basedOn w:val="DefaultParagraphFont"/>
    <w:rsid w:val="00401B7E"/>
  </w:style>
  <w:style w:type="character" w:customStyle="1" w:styleId="cap">
    <w:name w:val="cap"/>
    <w:basedOn w:val="DefaultParagraphFont"/>
    <w:rsid w:val="00401B7E"/>
  </w:style>
  <w:style w:type="table" w:styleId="TableSimple1">
    <w:name w:val="Table Simp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01B7E"/>
    <w:pPr>
      <w:spacing w:before="120" w:after="120" w:line="240" w:lineRule="auto"/>
      <w:ind w:left="170"/>
      <w:jc w:val="both"/>
    </w:pPr>
    <w:rPr>
      <w:rFonts w:ascii="Times New Roman" w:eastAsia="Times New Roman" w:hAnsi="Times New Roman" w:cs="Times New Roman"/>
      <w:color w:val="000080"/>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401B7E"/>
    <w:pPr>
      <w:spacing w:before="120" w:after="120" w:line="240" w:lineRule="auto"/>
      <w:ind w:left="170"/>
      <w:jc w:val="both"/>
    </w:pPr>
    <w:rPr>
      <w:rFonts w:ascii="Times New Roman" w:eastAsia="Times New Roman" w:hAnsi="Times New Roman" w:cs="Times New Roman"/>
      <w:color w:val="FFFFFF"/>
      <w:sz w:val="20"/>
      <w:szCs w:val="20"/>
      <w:lang w:eastAsia="en-Z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401B7E"/>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401B7E"/>
    <w:pPr>
      <w:spacing w:after="0" w:line="240" w:lineRule="auto"/>
    </w:pPr>
    <w:rPr>
      <w:rFonts w:ascii="Times New Roman" w:eastAsia="Times New Roman" w:hAnsi="Times New Roman" w:cs="Times New Roman"/>
      <w:color w:val="000000"/>
      <w:sz w:val="20"/>
      <w:szCs w:val="20"/>
      <w:lang w:eastAsia="en-ZA"/>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ArticleSection">
    <w:name w:val="Outline List 3"/>
    <w:basedOn w:val="NoList"/>
    <w:semiHidden/>
    <w:unhideWhenUsed/>
    <w:rsid w:val="00401B7E"/>
    <w:pPr>
      <w:numPr>
        <w:numId w:val="5"/>
      </w:numPr>
    </w:pPr>
  </w:style>
  <w:style w:type="numbering" w:customStyle="1" w:styleId="bulletObjective">
    <w:name w:val="bulletObjective"/>
    <w:rsid w:val="00401B7E"/>
    <w:pPr>
      <w:numPr>
        <w:numId w:val="20"/>
      </w:numPr>
    </w:pPr>
  </w:style>
  <w:style w:type="numbering" w:styleId="111111">
    <w:name w:val="Outline List 2"/>
    <w:basedOn w:val="NoList"/>
    <w:semiHidden/>
    <w:unhideWhenUsed/>
    <w:rsid w:val="00401B7E"/>
    <w:pPr>
      <w:numPr>
        <w:numId w:val="21"/>
      </w:numPr>
    </w:pPr>
  </w:style>
  <w:style w:type="numbering" w:customStyle="1" w:styleId="Style6">
    <w:name w:val="Style6"/>
    <w:rsid w:val="00401B7E"/>
    <w:pPr>
      <w:numPr>
        <w:numId w:val="22"/>
      </w:numPr>
    </w:pPr>
  </w:style>
  <w:style w:type="numbering" w:styleId="1ai">
    <w:name w:val="Outline List 1"/>
    <w:basedOn w:val="NoList"/>
    <w:semiHidden/>
    <w:unhideWhenUsed/>
    <w:rsid w:val="00401B7E"/>
    <w:pPr>
      <w:numPr>
        <w:numId w:val="23"/>
      </w:numPr>
    </w:pPr>
  </w:style>
  <w:style w:type="numbering" w:customStyle="1" w:styleId="StyleBulleted">
    <w:name w:val="Style Bulleted"/>
    <w:rsid w:val="00401B7E"/>
    <w:pPr>
      <w:numPr>
        <w:numId w:val="24"/>
      </w:numPr>
    </w:pPr>
  </w:style>
  <w:style w:type="character" w:customStyle="1" w:styleId="UnresolvedMention1">
    <w:name w:val="Unresolved Mention1"/>
    <w:basedOn w:val="DefaultParagraphFont"/>
    <w:uiPriority w:val="99"/>
    <w:semiHidden/>
    <w:unhideWhenUsed/>
    <w:rsid w:val="00071027"/>
    <w:rPr>
      <w:color w:val="605E5C"/>
      <w:shd w:val="clear" w:color="auto" w:fill="E1DFDD"/>
    </w:rPr>
  </w:style>
  <w:style w:type="table" w:customStyle="1" w:styleId="TableGrid0">
    <w:name w:val="TableGrid"/>
    <w:rsid w:val="00BF2D1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Emphasis">
    <w:name w:val="Emphasis"/>
    <w:basedOn w:val="DefaultParagraphFont"/>
    <w:uiPriority w:val="20"/>
    <w:qFormat/>
    <w:rsid w:val="00252033"/>
    <w:rPr>
      <w:i/>
      <w:iCs/>
    </w:rPr>
  </w:style>
  <w:style w:type="table" w:customStyle="1" w:styleId="TableGrid10">
    <w:name w:val="Table Grid1"/>
    <w:basedOn w:val="TableNormal"/>
    <w:next w:val="TableGrid"/>
    <w:rsid w:val="007D44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9941F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12">
      <w:bodyDiv w:val="1"/>
      <w:marLeft w:val="0"/>
      <w:marRight w:val="0"/>
      <w:marTop w:val="0"/>
      <w:marBottom w:val="0"/>
      <w:divBdr>
        <w:top w:val="none" w:sz="0" w:space="0" w:color="auto"/>
        <w:left w:val="none" w:sz="0" w:space="0" w:color="auto"/>
        <w:bottom w:val="none" w:sz="0" w:space="0" w:color="auto"/>
        <w:right w:val="none" w:sz="0" w:space="0" w:color="auto"/>
      </w:divBdr>
    </w:div>
    <w:div w:id="4794063">
      <w:bodyDiv w:val="1"/>
      <w:marLeft w:val="0"/>
      <w:marRight w:val="0"/>
      <w:marTop w:val="0"/>
      <w:marBottom w:val="0"/>
      <w:divBdr>
        <w:top w:val="none" w:sz="0" w:space="0" w:color="auto"/>
        <w:left w:val="none" w:sz="0" w:space="0" w:color="auto"/>
        <w:bottom w:val="none" w:sz="0" w:space="0" w:color="auto"/>
        <w:right w:val="none" w:sz="0" w:space="0" w:color="auto"/>
      </w:divBdr>
    </w:div>
    <w:div w:id="7607175">
      <w:bodyDiv w:val="1"/>
      <w:marLeft w:val="0"/>
      <w:marRight w:val="0"/>
      <w:marTop w:val="0"/>
      <w:marBottom w:val="0"/>
      <w:divBdr>
        <w:top w:val="none" w:sz="0" w:space="0" w:color="auto"/>
        <w:left w:val="none" w:sz="0" w:space="0" w:color="auto"/>
        <w:bottom w:val="none" w:sz="0" w:space="0" w:color="auto"/>
        <w:right w:val="none" w:sz="0" w:space="0" w:color="auto"/>
      </w:divBdr>
    </w:div>
    <w:div w:id="13961295">
      <w:bodyDiv w:val="1"/>
      <w:marLeft w:val="0"/>
      <w:marRight w:val="0"/>
      <w:marTop w:val="0"/>
      <w:marBottom w:val="0"/>
      <w:divBdr>
        <w:top w:val="none" w:sz="0" w:space="0" w:color="auto"/>
        <w:left w:val="none" w:sz="0" w:space="0" w:color="auto"/>
        <w:bottom w:val="none" w:sz="0" w:space="0" w:color="auto"/>
        <w:right w:val="none" w:sz="0" w:space="0" w:color="auto"/>
      </w:divBdr>
    </w:div>
    <w:div w:id="23555950">
      <w:bodyDiv w:val="1"/>
      <w:marLeft w:val="0"/>
      <w:marRight w:val="0"/>
      <w:marTop w:val="0"/>
      <w:marBottom w:val="0"/>
      <w:divBdr>
        <w:top w:val="none" w:sz="0" w:space="0" w:color="auto"/>
        <w:left w:val="none" w:sz="0" w:space="0" w:color="auto"/>
        <w:bottom w:val="none" w:sz="0" w:space="0" w:color="auto"/>
        <w:right w:val="none" w:sz="0" w:space="0" w:color="auto"/>
      </w:divBdr>
    </w:div>
    <w:div w:id="33165857">
      <w:bodyDiv w:val="1"/>
      <w:marLeft w:val="0"/>
      <w:marRight w:val="0"/>
      <w:marTop w:val="0"/>
      <w:marBottom w:val="0"/>
      <w:divBdr>
        <w:top w:val="none" w:sz="0" w:space="0" w:color="auto"/>
        <w:left w:val="none" w:sz="0" w:space="0" w:color="auto"/>
        <w:bottom w:val="none" w:sz="0" w:space="0" w:color="auto"/>
        <w:right w:val="none" w:sz="0" w:space="0" w:color="auto"/>
      </w:divBdr>
    </w:div>
    <w:div w:id="36709827">
      <w:bodyDiv w:val="1"/>
      <w:marLeft w:val="0"/>
      <w:marRight w:val="0"/>
      <w:marTop w:val="0"/>
      <w:marBottom w:val="0"/>
      <w:divBdr>
        <w:top w:val="none" w:sz="0" w:space="0" w:color="auto"/>
        <w:left w:val="none" w:sz="0" w:space="0" w:color="auto"/>
        <w:bottom w:val="none" w:sz="0" w:space="0" w:color="auto"/>
        <w:right w:val="none" w:sz="0" w:space="0" w:color="auto"/>
      </w:divBdr>
    </w:div>
    <w:div w:id="40248885">
      <w:bodyDiv w:val="1"/>
      <w:marLeft w:val="0"/>
      <w:marRight w:val="0"/>
      <w:marTop w:val="0"/>
      <w:marBottom w:val="0"/>
      <w:divBdr>
        <w:top w:val="none" w:sz="0" w:space="0" w:color="auto"/>
        <w:left w:val="none" w:sz="0" w:space="0" w:color="auto"/>
        <w:bottom w:val="none" w:sz="0" w:space="0" w:color="auto"/>
        <w:right w:val="none" w:sz="0" w:space="0" w:color="auto"/>
      </w:divBdr>
    </w:div>
    <w:div w:id="46030696">
      <w:bodyDiv w:val="1"/>
      <w:marLeft w:val="0"/>
      <w:marRight w:val="0"/>
      <w:marTop w:val="0"/>
      <w:marBottom w:val="0"/>
      <w:divBdr>
        <w:top w:val="none" w:sz="0" w:space="0" w:color="auto"/>
        <w:left w:val="none" w:sz="0" w:space="0" w:color="auto"/>
        <w:bottom w:val="none" w:sz="0" w:space="0" w:color="auto"/>
        <w:right w:val="none" w:sz="0" w:space="0" w:color="auto"/>
      </w:divBdr>
    </w:div>
    <w:div w:id="54938726">
      <w:bodyDiv w:val="1"/>
      <w:marLeft w:val="0"/>
      <w:marRight w:val="0"/>
      <w:marTop w:val="0"/>
      <w:marBottom w:val="0"/>
      <w:divBdr>
        <w:top w:val="none" w:sz="0" w:space="0" w:color="auto"/>
        <w:left w:val="none" w:sz="0" w:space="0" w:color="auto"/>
        <w:bottom w:val="none" w:sz="0" w:space="0" w:color="auto"/>
        <w:right w:val="none" w:sz="0" w:space="0" w:color="auto"/>
      </w:divBdr>
    </w:div>
    <w:div w:id="55056901">
      <w:bodyDiv w:val="1"/>
      <w:marLeft w:val="0"/>
      <w:marRight w:val="0"/>
      <w:marTop w:val="0"/>
      <w:marBottom w:val="0"/>
      <w:divBdr>
        <w:top w:val="none" w:sz="0" w:space="0" w:color="auto"/>
        <w:left w:val="none" w:sz="0" w:space="0" w:color="auto"/>
        <w:bottom w:val="none" w:sz="0" w:space="0" w:color="auto"/>
        <w:right w:val="none" w:sz="0" w:space="0" w:color="auto"/>
      </w:divBdr>
      <w:divsChild>
        <w:div w:id="1705594541">
          <w:marLeft w:val="0"/>
          <w:marRight w:val="0"/>
          <w:marTop w:val="240"/>
          <w:marBottom w:val="240"/>
          <w:divBdr>
            <w:top w:val="none" w:sz="0" w:space="0" w:color="auto"/>
            <w:left w:val="none" w:sz="0" w:space="0" w:color="auto"/>
            <w:bottom w:val="none" w:sz="0" w:space="0" w:color="auto"/>
            <w:right w:val="none" w:sz="0" w:space="0" w:color="auto"/>
          </w:divBdr>
        </w:div>
        <w:div w:id="1123692260">
          <w:marLeft w:val="0"/>
          <w:marRight w:val="0"/>
          <w:marTop w:val="240"/>
          <w:marBottom w:val="240"/>
          <w:divBdr>
            <w:top w:val="none" w:sz="0" w:space="0" w:color="auto"/>
            <w:left w:val="none" w:sz="0" w:space="0" w:color="auto"/>
            <w:bottom w:val="none" w:sz="0" w:space="0" w:color="auto"/>
            <w:right w:val="none" w:sz="0" w:space="0" w:color="auto"/>
          </w:divBdr>
        </w:div>
      </w:divsChild>
    </w:div>
    <w:div w:id="69010061">
      <w:bodyDiv w:val="1"/>
      <w:marLeft w:val="0"/>
      <w:marRight w:val="0"/>
      <w:marTop w:val="0"/>
      <w:marBottom w:val="0"/>
      <w:divBdr>
        <w:top w:val="none" w:sz="0" w:space="0" w:color="auto"/>
        <w:left w:val="none" w:sz="0" w:space="0" w:color="auto"/>
        <w:bottom w:val="none" w:sz="0" w:space="0" w:color="auto"/>
        <w:right w:val="none" w:sz="0" w:space="0" w:color="auto"/>
      </w:divBdr>
    </w:div>
    <w:div w:id="69082525">
      <w:bodyDiv w:val="1"/>
      <w:marLeft w:val="0"/>
      <w:marRight w:val="0"/>
      <w:marTop w:val="0"/>
      <w:marBottom w:val="0"/>
      <w:divBdr>
        <w:top w:val="none" w:sz="0" w:space="0" w:color="auto"/>
        <w:left w:val="none" w:sz="0" w:space="0" w:color="auto"/>
        <w:bottom w:val="none" w:sz="0" w:space="0" w:color="auto"/>
        <w:right w:val="none" w:sz="0" w:space="0" w:color="auto"/>
      </w:divBdr>
    </w:div>
    <w:div w:id="82800016">
      <w:bodyDiv w:val="1"/>
      <w:marLeft w:val="0"/>
      <w:marRight w:val="0"/>
      <w:marTop w:val="0"/>
      <w:marBottom w:val="0"/>
      <w:divBdr>
        <w:top w:val="none" w:sz="0" w:space="0" w:color="auto"/>
        <w:left w:val="none" w:sz="0" w:space="0" w:color="auto"/>
        <w:bottom w:val="none" w:sz="0" w:space="0" w:color="auto"/>
        <w:right w:val="none" w:sz="0" w:space="0" w:color="auto"/>
      </w:divBdr>
    </w:div>
    <w:div w:id="95710893">
      <w:bodyDiv w:val="1"/>
      <w:marLeft w:val="0"/>
      <w:marRight w:val="0"/>
      <w:marTop w:val="0"/>
      <w:marBottom w:val="0"/>
      <w:divBdr>
        <w:top w:val="none" w:sz="0" w:space="0" w:color="auto"/>
        <w:left w:val="none" w:sz="0" w:space="0" w:color="auto"/>
        <w:bottom w:val="none" w:sz="0" w:space="0" w:color="auto"/>
        <w:right w:val="none" w:sz="0" w:space="0" w:color="auto"/>
      </w:divBdr>
    </w:div>
    <w:div w:id="96104238">
      <w:bodyDiv w:val="1"/>
      <w:marLeft w:val="0"/>
      <w:marRight w:val="0"/>
      <w:marTop w:val="0"/>
      <w:marBottom w:val="0"/>
      <w:divBdr>
        <w:top w:val="none" w:sz="0" w:space="0" w:color="auto"/>
        <w:left w:val="none" w:sz="0" w:space="0" w:color="auto"/>
        <w:bottom w:val="none" w:sz="0" w:space="0" w:color="auto"/>
        <w:right w:val="none" w:sz="0" w:space="0" w:color="auto"/>
      </w:divBdr>
      <w:divsChild>
        <w:div w:id="1972325748">
          <w:marLeft w:val="0"/>
          <w:marRight w:val="0"/>
          <w:marTop w:val="0"/>
          <w:marBottom w:val="0"/>
          <w:divBdr>
            <w:top w:val="none" w:sz="0" w:space="0" w:color="auto"/>
            <w:left w:val="none" w:sz="0" w:space="0" w:color="auto"/>
            <w:bottom w:val="none" w:sz="0" w:space="0" w:color="auto"/>
            <w:right w:val="none" w:sz="0" w:space="0" w:color="auto"/>
          </w:divBdr>
          <w:divsChild>
            <w:div w:id="7105363">
              <w:marLeft w:val="0"/>
              <w:marRight w:val="0"/>
              <w:marTop w:val="0"/>
              <w:marBottom w:val="0"/>
              <w:divBdr>
                <w:top w:val="none" w:sz="0" w:space="0" w:color="auto"/>
                <w:left w:val="none" w:sz="0" w:space="0" w:color="auto"/>
                <w:bottom w:val="none" w:sz="0" w:space="0" w:color="auto"/>
                <w:right w:val="none" w:sz="0" w:space="0" w:color="auto"/>
              </w:divBdr>
              <w:divsChild>
                <w:div w:id="559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9696">
      <w:bodyDiv w:val="1"/>
      <w:marLeft w:val="0"/>
      <w:marRight w:val="0"/>
      <w:marTop w:val="0"/>
      <w:marBottom w:val="0"/>
      <w:divBdr>
        <w:top w:val="none" w:sz="0" w:space="0" w:color="auto"/>
        <w:left w:val="none" w:sz="0" w:space="0" w:color="auto"/>
        <w:bottom w:val="none" w:sz="0" w:space="0" w:color="auto"/>
        <w:right w:val="none" w:sz="0" w:space="0" w:color="auto"/>
      </w:divBdr>
    </w:div>
    <w:div w:id="100998470">
      <w:bodyDiv w:val="1"/>
      <w:marLeft w:val="0"/>
      <w:marRight w:val="0"/>
      <w:marTop w:val="0"/>
      <w:marBottom w:val="0"/>
      <w:divBdr>
        <w:top w:val="none" w:sz="0" w:space="0" w:color="auto"/>
        <w:left w:val="none" w:sz="0" w:space="0" w:color="auto"/>
        <w:bottom w:val="none" w:sz="0" w:space="0" w:color="auto"/>
        <w:right w:val="none" w:sz="0" w:space="0" w:color="auto"/>
      </w:divBdr>
      <w:divsChild>
        <w:div w:id="993295913">
          <w:marLeft w:val="0"/>
          <w:marRight w:val="0"/>
          <w:marTop w:val="0"/>
          <w:marBottom w:val="0"/>
          <w:divBdr>
            <w:top w:val="none" w:sz="0" w:space="0" w:color="auto"/>
            <w:left w:val="none" w:sz="0" w:space="0" w:color="auto"/>
            <w:bottom w:val="none" w:sz="0" w:space="0" w:color="auto"/>
            <w:right w:val="none" w:sz="0" w:space="0" w:color="auto"/>
          </w:divBdr>
        </w:div>
      </w:divsChild>
    </w:div>
    <w:div w:id="101851699">
      <w:bodyDiv w:val="1"/>
      <w:marLeft w:val="0"/>
      <w:marRight w:val="0"/>
      <w:marTop w:val="0"/>
      <w:marBottom w:val="0"/>
      <w:divBdr>
        <w:top w:val="none" w:sz="0" w:space="0" w:color="auto"/>
        <w:left w:val="none" w:sz="0" w:space="0" w:color="auto"/>
        <w:bottom w:val="none" w:sz="0" w:space="0" w:color="auto"/>
        <w:right w:val="none" w:sz="0" w:space="0" w:color="auto"/>
      </w:divBdr>
    </w:div>
    <w:div w:id="105778709">
      <w:bodyDiv w:val="1"/>
      <w:marLeft w:val="0"/>
      <w:marRight w:val="0"/>
      <w:marTop w:val="0"/>
      <w:marBottom w:val="0"/>
      <w:divBdr>
        <w:top w:val="none" w:sz="0" w:space="0" w:color="auto"/>
        <w:left w:val="none" w:sz="0" w:space="0" w:color="auto"/>
        <w:bottom w:val="none" w:sz="0" w:space="0" w:color="auto"/>
        <w:right w:val="none" w:sz="0" w:space="0" w:color="auto"/>
      </w:divBdr>
    </w:div>
    <w:div w:id="123157296">
      <w:bodyDiv w:val="1"/>
      <w:marLeft w:val="0"/>
      <w:marRight w:val="0"/>
      <w:marTop w:val="0"/>
      <w:marBottom w:val="0"/>
      <w:divBdr>
        <w:top w:val="none" w:sz="0" w:space="0" w:color="auto"/>
        <w:left w:val="none" w:sz="0" w:space="0" w:color="auto"/>
        <w:bottom w:val="none" w:sz="0" w:space="0" w:color="auto"/>
        <w:right w:val="none" w:sz="0" w:space="0" w:color="auto"/>
      </w:divBdr>
    </w:div>
    <w:div w:id="125054397">
      <w:bodyDiv w:val="1"/>
      <w:marLeft w:val="0"/>
      <w:marRight w:val="0"/>
      <w:marTop w:val="0"/>
      <w:marBottom w:val="0"/>
      <w:divBdr>
        <w:top w:val="none" w:sz="0" w:space="0" w:color="auto"/>
        <w:left w:val="none" w:sz="0" w:space="0" w:color="auto"/>
        <w:bottom w:val="none" w:sz="0" w:space="0" w:color="auto"/>
        <w:right w:val="none" w:sz="0" w:space="0" w:color="auto"/>
      </w:divBdr>
    </w:div>
    <w:div w:id="126045918">
      <w:bodyDiv w:val="1"/>
      <w:marLeft w:val="0"/>
      <w:marRight w:val="0"/>
      <w:marTop w:val="0"/>
      <w:marBottom w:val="0"/>
      <w:divBdr>
        <w:top w:val="none" w:sz="0" w:space="0" w:color="auto"/>
        <w:left w:val="none" w:sz="0" w:space="0" w:color="auto"/>
        <w:bottom w:val="none" w:sz="0" w:space="0" w:color="auto"/>
        <w:right w:val="none" w:sz="0" w:space="0" w:color="auto"/>
      </w:divBdr>
    </w:div>
    <w:div w:id="140655194">
      <w:bodyDiv w:val="1"/>
      <w:marLeft w:val="0"/>
      <w:marRight w:val="0"/>
      <w:marTop w:val="0"/>
      <w:marBottom w:val="0"/>
      <w:divBdr>
        <w:top w:val="none" w:sz="0" w:space="0" w:color="auto"/>
        <w:left w:val="none" w:sz="0" w:space="0" w:color="auto"/>
        <w:bottom w:val="none" w:sz="0" w:space="0" w:color="auto"/>
        <w:right w:val="none" w:sz="0" w:space="0" w:color="auto"/>
      </w:divBdr>
      <w:divsChild>
        <w:div w:id="199172512">
          <w:marLeft w:val="0"/>
          <w:marRight w:val="0"/>
          <w:marTop w:val="0"/>
          <w:marBottom w:val="0"/>
          <w:divBdr>
            <w:top w:val="none" w:sz="0" w:space="0" w:color="auto"/>
            <w:left w:val="none" w:sz="0" w:space="0" w:color="auto"/>
            <w:bottom w:val="none" w:sz="0" w:space="0" w:color="auto"/>
            <w:right w:val="none" w:sz="0" w:space="0" w:color="auto"/>
          </w:divBdr>
          <w:divsChild>
            <w:div w:id="949315431">
              <w:marLeft w:val="0"/>
              <w:marRight w:val="0"/>
              <w:marTop w:val="0"/>
              <w:marBottom w:val="0"/>
              <w:divBdr>
                <w:top w:val="none" w:sz="0" w:space="0" w:color="auto"/>
                <w:left w:val="none" w:sz="0" w:space="0" w:color="auto"/>
                <w:bottom w:val="none" w:sz="0" w:space="0" w:color="auto"/>
                <w:right w:val="none" w:sz="0" w:space="0" w:color="auto"/>
              </w:divBdr>
              <w:divsChild>
                <w:div w:id="14052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6965">
      <w:bodyDiv w:val="1"/>
      <w:marLeft w:val="0"/>
      <w:marRight w:val="0"/>
      <w:marTop w:val="0"/>
      <w:marBottom w:val="0"/>
      <w:divBdr>
        <w:top w:val="none" w:sz="0" w:space="0" w:color="auto"/>
        <w:left w:val="none" w:sz="0" w:space="0" w:color="auto"/>
        <w:bottom w:val="none" w:sz="0" w:space="0" w:color="auto"/>
        <w:right w:val="none" w:sz="0" w:space="0" w:color="auto"/>
      </w:divBdr>
    </w:div>
    <w:div w:id="141119915">
      <w:bodyDiv w:val="1"/>
      <w:marLeft w:val="0"/>
      <w:marRight w:val="0"/>
      <w:marTop w:val="0"/>
      <w:marBottom w:val="0"/>
      <w:divBdr>
        <w:top w:val="none" w:sz="0" w:space="0" w:color="auto"/>
        <w:left w:val="none" w:sz="0" w:space="0" w:color="auto"/>
        <w:bottom w:val="none" w:sz="0" w:space="0" w:color="auto"/>
        <w:right w:val="none" w:sz="0" w:space="0" w:color="auto"/>
      </w:divBdr>
    </w:div>
    <w:div w:id="143397500">
      <w:bodyDiv w:val="1"/>
      <w:marLeft w:val="0"/>
      <w:marRight w:val="0"/>
      <w:marTop w:val="0"/>
      <w:marBottom w:val="0"/>
      <w:divBdr>
        <w:top w:val="none" w:sz="0" w:space="0" w:color="auto"/>
        <w:left w:val="none" w:sz="0" w:space="0" w:color="auto"/>
        <w:bottom w:val="none" w:sz="0" w:space="0" w:color="auto"/>
        <w:right w:val="none" w:sz="0" w:space="0" w:color="auto"/>
      </w:divBdr>
    </w:div>
    <w:div w:id="152843634">
      <w:bodyDiv w:val="1"/>
      <w:marLeft w:val="0"/>
      <w:marRight w:val="0"/>
      <w:marTop w:val="0"/>
      <w:marBottom w:val="0"/>
      <w:divBdr>
        <w:top w:val="none" w:sz="0" w:space="0" w:color="auto"/>
        <w:left w:val="none" w:sz="0" w:space="0" w:color="auto"/>
        <w:bottom w:val="none" w:sz="0" w:space="0" w:color="auto"/>
        <w:right w:val="none" w:sz="0" w:space="0" w:color="auto"/>
      </w:divBdr>
      <w:divsChild>
        <w:div w:id="815994892">
          <w:marLeft w:val="0"/>
          <w:marRight w:val="0"/>
          <w:marTop w:val="0"/>
          <w:marBottom w:val="0"/>
          <w:divBdr>
            <w:top w:val="none" w:sz="0" w:space="0" w:color="auto"/>
            <w:left w:val="none" w:sz="0" w:space="0" w:color="auto"/>
            <w:bottom w:val="none" w:sz="0" w:space="0" w:color="auto"/>
            <w:right w:val="none" w:sz="0" w:space="0" w:color="auto"/>
          </w:divBdr>
          <w:divsChild>
            <w:div w:id="504587766">
              <w:marLeft w:val="0"/>
              <w:marRight w:val="0"/>
              <w:marTop w:val="0"/>
              <w:marBottom w:val="0"/>
              <w:divBdr>
                <w:top w:val="none" w:sz="0" w:space="0" w:color="auto"/>
                <w:left w:val="none" w:sz="0" w:space="0" w:color="auto"/>
                <w:bottom w:val="none" w:sz="0" w:space="0" w:color="auto"/>
                <w:right w:val="none" w:sz="0" w:space="0" w:color="auto"/>
              </w:divBdr>
              <w:divsChild>
                <w:div w:id="17350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5035">
      <w:bodyDiv w:val="1"/>
      <w:marLeft w:val="0"/>
      <w:marRight w:val="0"/>
      <w:marTop w:val="0"/>
      <w:marBottom w:val="0"/>
      <w:divBdr>
        <w:top w:val="none" w:sz="0" w:space="0" w:color="auto"/>
        <w:left w:val="none" w:sz="0" w:space="0" w:color="auto"/>
        <w:bottom w:val="none" w:sz="0" w:space="0" w:color="auto"/>
        <w:right w:val="none" w:sz="0" w:space="0" w:color="auto"/>
      </w:divBdr>
    </w:div>
    <w:div w:id="161552783">
      <w:bodyDiv w:val="1"/>
      <w:marLeft w:val="0"/>
      <w:marRight w:val="0"/>
      <w:marTop w:val="0"/>
      <w:marBottom w:val="0"/>
      <w:divBdr>
        <w:top w:val="none" w:sz="0" w:space="0" w:color="auto"/>
        <w:left w:val="none" w:sz="0" w:space="0" w:color="auto"/>
        <w:bottom w:val="none" w:sz="0" w:space="0" w:color="auto"/>
        <w:right w:val="none" w:sz="0" w:space="0" w:color="auto"/>
      </w:divBdr>
    </w:div>
    <w:div w:id="168561806">
      <w:bodyDiv w:val="1"/>
      <w:marLeft w:val="0"/>
      <w:marRight w:val="0"/>
      <w:marTop w:val="0"/>
      <w:marBottom w:val="0"/>
      <w:divBdr>
        <w:top w:val="none" w:sz="0" w:space="0" w:color="auto"/>
        <w:left w:val="none" w:sz="0" w:space="0" w:color="auto"/>
        <w:bottom w:val="none" w:sz="0" w:space="0" w:color="auto"/>
        <w:right w:val="none" w:sz="0" w:space="0" w:color="auto"/>
      </w:divBdr>
    </w:div>
    <w:div w:id="170533230">
      <w:bodyDiv w:val="1"/>
      <w:marLeft w:val="0"/>
      <w:marRight w:val="0"/>
      <w:marTop w:val="0"/>
      <w:marBottom w:val="0"/>
      <w:divBdr>
        <w:top w:val="none" w:sz="0" w:space="0" w:color="auto"/>
        <w:left w:val="none" w:sz="0" w:space="0" w:color="auto"/>
        <w:bottom w:val="none" w:sz="0" w:space="0" w:color="auto"/>
        <w:right w:val="none" w:sz="0" w:space="0" w:color="auto"/>
      </w:divBdr>
    </w:div>
    <w:div w:id="179469082">
      <w:bodyDiv w:val="1"/>
      <w:marLeft w:val="0"/>
      <w:marRight w:val="0"/>
      <w:marTop w:val="0"/>
      <w:marBottom w:val="0"/>
      <w:divBdr>
        <w:top w:val="none" w:sz="0" w:space="0" w:color="auto"/>
        <w:left w:val="none" w:sz="0" w:space="0" w:color="auto"/>
        <w:bottom w:val="none" w:sz="0" w:space="0" w:color="auto"/>
        <w:right w:val="none" w:sz="0" w:space="0" w:color="auto"/>
      </w:divBdr>
      <w:divsChild>
        <w:div w:id="1845046802">
          <w:marLeft w:val="0"/>
          <w:marRight w:val="0"/>
          <w:marTop w:val="225"/>
          <w:marBottom w:val="105"/>
          <w:divBdr>
            <w:top w:val="none" w:sz="0" w:space="0" w:color="auto"/>
            <w:left w:val="none" w:sz="0" w:space="0" w:color="auto"/>
            <w:bottom w:val="none" w:sz="0" w:space="0" w:color="auto"/>
            <w:right w:val="none" w:sz="0" w:space="0" w:color="auto"/>
          </w:divBdr>
          <w:divsChild>
            <w:div w:id="206725536">
              <w:marLeft w:val="0"/>
              <w:marRight w:val="0"/>
              <w:marTop w:val="0"/>
              <w:marBottom w:val="0"/>
              <w:divBdr>
                <w:top w:val="none" w:sz="0" w:space="0" w:color="auto"/>
                <w:left w:val="none" w:sz="0" w:space="0" w:color="auto"/>
                <w:bottom w:val="none" w:sz="0" w:space="0" w:color="auto"/>
                <w:right w:val="none" w:sz="0" w:space="0" w:color="auto"/>
              </w:divBdr>
              <w:divsChild>
                <w:div w:id="1249804067">
                  <w:marLeft w:val="0"/>
                  <w:marRight w:val="0"/>
                  <w:marTop w:val="0"/>
                  <w:marBottom w:val="0"/>
                  <w:divBdr>
                    <w:top w:val="none" w:sz="0" w:space="0" w:color="auto"/>
                    <w:left w:val="none" w:sz="0" w:space="0" w:color="auto"/>
                    <w:bottom w:val="none" w:sz="0" w:space="0" w:color="auto"/>
                    <w:right w:val="none" w:sz="0" w:space="0" w:color="auto"/>
                  </w:divBdr>
                  <w:divsChild>
                    <w:div w:id="899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2839">
      <w:bodyDiv w:val="1"/>
      <w:marLeft w:val="0"/>
      <w:marRight w:val="0"/>
      <w:marTop w:val="0"/>
      <w:marBottom w:val="0"/>
      <w:divBdr>
        <w:top w:val="none" w:sz="0" w:space="0" w:color="auto"/>
        <w:left w:val="none" w:sz="0" w:space="0" w:color="auto"/>
        <w:bottom w:val="none" w:sz="0" w:space="0" w:color="auto"/>
        <w:right w:val="none" w:sz="0" w:space="0" w:color="auto"/>
      </w:divBdr>
      <w:divsChild>
        <w:div w:id="1357737252">
          <w:marLeft w:val="0"/>
          <w:marRight w:val="0"/>
          <w:marTop w:val="0"/>
          <w:marBottom w:val="300"/>
          <w:divBdr>
            <w:top w:val="none" w:sz="0" w:space="0" w:color="auto"/>
            <w:left w:val="none" w:sz="0" w:space="0" w:color="auto"/>
            <w:bottom w:val="none" w:sz="0" w:space="0" w:color="auto"/>
            <w:right w:val="none" w:sz="0" w:space="0" w:color="auto"/>
          </w:divBdr>
        </w:div>
        <w:div w:id="1208447083">
          <w:marLeft w:val="0"/>
          <w:marRight w:val="0"/>
          <w:marTop w:val="0"/>
          <w:marBottom w:val="300"/>
          <w:divBdr>
            <w:top w:val="none" w:sz="0" w:space="0" w:color="auto"/>
            <w:left w:val="none" w:sz="0" w:space="0" w:color="auto"/>
            <w:bottom w:val="none" w:sz="0" w:space="0" w:color="auto"/>
            <w:right w:val="none" w:sz="0" w:space="0" w:color="auto"/>
          </w:divBdr>
          <w:divsChild>
            <w:div w:id="1615213729">
              <w:marLeft w:val="0"/>
              <w:marRight w:val="0"/>
              <w:marTop w:val="0"/>
              <w:marBottom w:val="0"/>
              <w:divBdr>
                <w:top w:val="none" w:sz="0" w:space="0" w:color="auto"/>
                <w:left w:val="none" w:sz="0" w:space="0" w:color="auto"/>
                <w:bottom w:val="none" w:sz="0" w:space="0" w:color="auto"/>
                <w:right w:val="none" w:sz="0" w:space="0" w:color="auto"/>
              </w:divBdr>
              <w:divsChild>
                <w:div w:id="1459907204">
                  <w:marLeft w:val="0"/>
                  <w:marRight w:val="0"/>
                  <w:marTop w:val="0"/>
                  <w:marBottom w:val="0"/>
                  <w:divBdr>
                    <w:top w:val="none" w:sz="0" w:space="0" w:color="auto"/>
                    <w:left w:val="none" w:sz="0" w:space="0" w:color="auto"/>
                    <w:bottom w:val="none" w:sz="0" w:space="0" w:color="auto"/>
                    <w:right w:val="none" w:sz="0" w:space="0" w:color="auto"/>
                  </w:divBdr>
                  <w:divsChild>
                    <w:div w:id="577400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90552809">
              <w:marLeft w:val="0"/>
              <w:marRight w:val="0"/>
              <w:marTop w:val="0"/>
              <w:marBottom w:val="0"/>
              <w:divBdr>
                <w:top w:val="none" w:sz="0" w:space="0" w:color="auto"/>
                <w:left w:val="none" w:sz="0" w:space="0" w:color="auto"/>
                <w:bottom w:val="none" w:sz="0" w:space="0" w:color="auto"/>
                <w:right w:val="none" w:sz="0" w:space="0" w:color="auto"/>
              </w:divBdr>
              <w:divsChild>
                <w:div w:id="1933397275">
                  <w:marLeft w:val="180"/>
                  <w:marRight w:val="0"/>
                  <w:marTop w:val="0"/>
                  <w:marBottom w:val="0"/>
                  <w:divBdr>
                    <w:top w:val="none" w:sz="0" w:space="0" w:color="auto"/>
                    <w:left w:val="none" w:sz="0" w:space="0" w:color="auto"/>
                    <w:bottom w:val="none" w:sz="0" w:space="0" w:color="auto"/>
                    <w:right w:val="none" w:sz="0" w:space="0" w:color="auto"/>
                  </w:divBdr>
                  <w:divsChild>
                    <w:div w:id="3438281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9127224">
          <w:marLeft w:val="0"/>
          <w:marRight w:val="0"/>
          <w:marTop w:val="0"/>
          <w:marBottom w:val="300"/>
          <w:divBdr>
            <w:top w:val="none" w:sz="0" w:space="0" w:color="auto"/>
            <w:left w:val="none" w:sz="0" w:space="0" w:color="auto"/>
            <w:bottom w:val="none" w:sz="0" w:space="0" w:color="auto"/>
            <w:right w:val="none" w:sz="0" w:space="0" w:color="auto"/>
          </w:divBdr>
        </w:div>
        <w:div w:id="115102996">
          <w:marLeft w:val="0"/>
          <w:marRight w:val="0"/>
          <w:marTop w:val="0"/>
          <w:marBottom w:val="300"/>
          <w:divBdr>
            <w:top w:val="none" w:sz="0" w:space="0" w:color="auto"/>
            <w:left w:val="none" w:sz="0" w:space="0" w:color="auto"/>
            <w:bottom w:val="none" w:sz="0" w:space="0" w:color="auto"/>
            <w:right w:val="none" w:sz="0" w:space="0" w:color="auto"/>
          </w:divBdr>
          <w:divsChild>
            <w:div w:id="189683583">
              <w:marLeft w:val="0"/>
              <w:marRight w:val="0"/>
              <w:marTop w:val="0"/>
              <w:marBottom w:val="0"/>
              <w:divBdr>
                <w:top w:val="none" w:sz="0" w:space="0" w:color="auto"/>
                <w:left w:val="none" w:sz="0" w:space="0" w:color="auto"/>
                <w:bottom w:val="none" w:sz="0" w:space="0" w:color="auto"/>
                <w:right w:val="none" w:sz="0" w:space="0" w:color="auto"/>
              </w:divBdr>
              <w:divsChild>
                <w:div w:id="1210264609">
                  <w:marLeft w:val="0"/>
                  <w:marRight w:val="0"/>
                  <w:marTop w:val="0"/>
                  <w:marBottom w:val="0"/>
                  <w:divBdr>
                    <w:top w:val="none" w:sz="0" w:space="0" w:color="auto"/>
                    <w:left w:val="none" w:sz="0" w:space="0" w:color="auto"/>
                    <w:bottom w:val="none" w:sz="0" w:space="0" w:color="auto"/>
                    <w:right w:val="none" w:sz="0" w:space="0" w:color="auto"/>
                  </w:divBdr>
                  <w:divsChild>
                    <w:div w:id="2246041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681347">
              <w:marLeft w:val="0"/>
              <w:marRight w:val="0"/>
              <w:marTop w:val="0"/>
              <w:marBottom w:val="0"/>
              <w:divBdr>
                <w:top w:val="none" w:sz="0" w:space="0" w:color="auto"/>
                <w:left w:val="none" w:sz="0" w:space="0" w:color="auto"/>
                <w:bottom w:val="none" w:sz="0" w:space="0" w:color="auto"/>
                <w:right w:val="none" w:sz="0" w:space="0" w:color="auto"/>
              </w:divBdr>
              <w:divsChild>
                <w:div w:id="458375655">
                  <w:marLeft w:val="180"/>
                  <w:marRight w:val="0"/>
                  <w:marTop w:val="0"/>
                  <w:marBottom w:val="0"/>
                  <w:divBdr>
                    <w:top w:val="none" w:sz="0" w:space="0" w:color="auto"/>
                    <w:left w:val="none" w:sz="0" w:space="0" w:color="auto"/>
                    <w:bottom w:val="none" w:sz="0" w:space="0" w:color="auto"/>
                    <w:right w:val="none" w:sz="0" w:space="0" w:color="auto"/>
                  </w:divBdr>
                  <w:divsChild>
                    <w:div w:id="2142264948">
                      <w:marLeft w:val="0"/>
                      <w:marRight w:val="0"/>
                      <w:marTop w:val="0"/>
                      <w:marBottom w:val="300"/>
                      <w:divBdr>
                        <w:top w:val="none" w:sz="0" w:space="0" w:color="auto"/>
                        <w:left w:val="none" w:sz="0" w:space="0" w:color="auto"/>
                        <w:bottom w:val="none" w:sz="0" w:space="0" w:color="auto"/>
                        <w:right w:val="none" w:sz="0" w:space="0" w:color="auto"/>
                      </w:divBdr>
                      <w:divsChild>
                        <w:div w:id="9279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98940">
      <w:bodyDiv w:val="1"/>
      <w:marLeft w:val="0"/>
      <w:marRight w:val="0"/>
      <w:marTop w:val="0"/>
      <w:marBottom w:val="0"/>
      <w:divBdr>
        <w:top w:val="none" w:sz="0" w:space="0" w:color="auto"/>
        <w:left w:val="none" w:sz="0" w:space="0" w:color="auto"/>
        <w:bottom w:val="none" w:sz="0" w:space="0" w:color="auto"/>
        <w:right w:val="none" w:sz="0" w:space="0" w:color="auto"/>
      </w:divBdr>
    </w:div>
    <w:div w:id="193007227">
      <w:bodyDiv w:val="1"/>
      <w:marLeft w:val="0"/>
      <w:marRight w:val="0"/>
      <w:marTop w:val="0"/>
      <w:marBottom w:val="0"/>
      <w:divBdr>
        <w:top w:val="none" w:sz="0" w:space="0" w:color="auto"/>
        <w:left w:val="none" w:sz="0" w:space="0" w:color="auto"/>
        <w:bottom w:val="none" w:sz="0" w:space="0" w:color="auto"/>
        <w:right w:val="none" w:sz="0" w:space="0" w:color="auto"/>
      </w:divBdr>
    </w:div>
    <w:div w:id="196743635">
      <w:bodyDiv w:val="1"/>
      <w:marLeft w:val="0"/>
      <w:marRight w:val="0"/>
      <w:marTop w:val="0"/>
      <w:marBottom w:val="0"/>
      <w:divBdr>
        <w:top w:val="none" w:sz="0" w:space="0" w:color="auto"/>
        <w:left w:val="none" w:sz="0" w:space="0" w:color="auto"/>
        <w:bottom w:val="none" w:sz="0" w:space="0" w:color="auto"/>
        <w:right w:val="none" w:sz="0" w:space="0" w:color="auto"/>
      </w:divBdr>
      <w:divsChild>
        <w:div w:id="1587569878">
          <w:marLeft w:val="0"/>
          <w:marRight w:val="0"/>
          <w:marTop w:val="0"/>
          <w:marBottom w:val="0"/>
          <w:divBdr>
            <w:top w:val="none" w:sz="0" w:space="0" w:color="auto"/>
            <w:left w:val="none" w:sz="0" w:space="0" w:color="auto"/>
            <w:bottom w:val="none" w:sz="0" w:space="0" w:color="auto"/>
            <w:right w:val="none" w:sz="0" w:space="0" w:color="auto"/>
          </w:divBdr>
          <w:divsChild>
            <w:div w:id="600912405">
              <w:marLeft w:val="0"/>
              <w:marRight w:val="0"/>
              <w:marTop w:val="0"/>
              <w:marBottom w:val="0"/>
              <w:divBdr>
                <w:top w:val="none" w:sz="0" w:space="0" w:color="auto"/>
                <w:left w:val="none" w:sz="0" w:space="0" w:color="auto"/>
                <w:bottom w:val="none" w:sz="0" w:space="0" w:color="auto"/>
                <w:right w:val="none" w:sz="0" w:space="0" w:color="auto"/>
              </w:divBdr>
              <w:divsChild>
                <w:div w:id="356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3976">
      <w:bodyDiv w:val="1"/>
      <w:marLeft w:val="0"/>
      <w:marRight w:val="0"/>
      <w:marTop w:val="0"/>
      <w:marBottom w:val="0"/>
      <w:divBdr>
        <w:top w:val="none" w:sz="0" w:space="0" w:color="auto"/>
        <w:left w:val="none" w:sz="0" w:space="0" w:color="auto"/>
        <w:bottom w:val="none" w:sz="0" w:space="0" w:color="auto"/>
        <w:right w:val="none" w:sz="0" w:space="0" w:color="auto"/>
      </w:divBdr>
    </w:div>
    <w:div w:id="244145432">
      <w:bodyDiv w:val="1"/>
      <w:marLeft w:val="0"/>
      <w:marRight w:val="0"/>
      <w:marTop w:val="0"/>
      <w:marBottom w:val="0"/>
      <w:divBdr>
        <w:top w:val="none" w:sz="0" w:space="0" w:color="auto"/>
        <w:left w:val="none" w:sz="0" w:space="0" w:color="auto"/>
        <w:bottom w:val="none" w:sz="0" w:space="0" w:color="auto"/>
        <w:right w:val="none" w:sz="0" w:space="0" w:color="auto"/>
      </w:divBdr>
      <w:divsChild>
        <w:div w:id="1934587045">
          <w:marLeft w:val="120"/>
          <w:marRight w:val="0"/>
          <w:marTop w:val="0"/>
          <w:marBottom w:val="120"/>
          <w:divBdr>
            <w:top w:val="none" w:sz="0" w:space="0" w:color="auto"/>
            <w:left w:val="none" w:sz="0" w:space="0" w:color="auto"/>
            <w:bottom w:val="none" w:sz="0" w:space="0" w:color="auto"/>
            <w:right w:val="none" w:sz="0" w:space="0" w:color="auto"/>
          </w:divBdr>
          <w:divsChild>
            <w:div w:id="392044432">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246117200">
      <w:bodyDiv w:val="1"/>
      <w:marLeft w:val="0"/>
      <w:marRight w:val="0"/>
      <w:marTop w:val="0"/>
      <w:marBottom w:val="0"/>
      <w:divBdr>
        <w:top w:val="none" w:sz="0" w:space="0" w:color="auto"/>
        <w:left w:val="none" w:sz="0" w:space="0" w:color="auto"/>
        <w:bottom w:val="none" w:sz="0" w:space="0" w:color="auto"/>
        <w:right w:val="none" w:sz="0" w:space="0" w:color="auto"/>
      </w:divBdr>
    </w:div>
    <w:div w:id="246160882">
      <w:bodyDiv w:val="1"/>
      <w:marLeft w:val="0"/>
      <w:marRight w:val="0"/>
      <w:marTop w:val="0"/>
      <w:marBottom w:val="0"/>
      <w:divBdr>
        <w:top w:val="none" w:sz="0" w:space="0" w:color="auto"/>
        <w:left w:val="none" w:sz="0" w:space="0" w:color="auto"/>
        <w:bottom w:val="none" w:sz="0" w:space="0" w:color="auto"/>
        <w:right w:val="none" w:sz="0" w:space="0" w:color="auto"/>
      </w:divBdr>
    </w:div>
    <w:div w:id="251746646">
      <w:bodyDiv w:val="1"/>
      <w:marLeft w:val="0"/>
      <w:marRight w:val="0"/>
      <w:marTop w:val="0"/>
      <w:marBottom w:val="0"/>
      <w:divBdr>
        <w:top w:val="none" w:sz="0" w:space="0" w:color="auto"/>
        <w:left w:val="none" w:sz="0" w:space="0" w:color="auto"/>
        <w:bottom w:val="none" w:sz="0" w:space="0" w:color="auto"/>
        <w:right w:val="none" w:sz="0" w:space="0" w:color="auto"/>
      </w:divBdr>
    </w:div>
    <w:div w:id="253822431">
      <w:bodyDiv w:val="1"/>
      <w:marLeft w:val="0"/>
      <w:marRight w:val="0"/>
      <w:marTop w:val="0"/>
      <w:marBottom w:val="0"/>
      <w:divBdr>
        <w:top w:val="none" w:sz="0" w:space="0" w:color="auto"/>
        <w:left w:val="none" w:sz="0" w:space="0" w:color="auto"/>
        <w:bottom w:val="none" w:sz="0" w:space="0" w:color="auto"/>
        <w:right w:val="none" w:sz="0" w:space="0" w:color="auto"/>
      </w:divBdr>
    </w:div>
    <w:div w:id="260768504">
      <w:bodyDiv w:val="1"/>
      <w:marLeft w:val="0"/>
      <w:marRight w:val="0"/>
      <w:marTop w:val="0"/>
      <w:marBottom w:val="0"/>
      <w:divBdr>
        <w:top w:val="none" w:sz="0" w:space="0" w:color="auto"/>
        <w:left w:val="none" w:sz="0" w:space="0" w:color="auto"/>
        <w:bottom w:val="none" w:sz="0" w:space="0" w:color="auto"/>
        <w:right w:val="none" w:sz="0" w:space="0" w:color="auto"/>
      </w:divBdr>
    </w:div>
    <w:div w:id="261187075">
      <w:bodyDiv w:val="1"/>
      <w:marLeft w:val="0"/>
      <w:marRight w:val="0"/>
      <w:marTop w:val="0"/>
      <w:marBottom w:val="0"/>
      <w:divBdr>
        <w:top w:val="none" w:sz="0" w:space="0" w:color="auto"/>
        <w:left w:val="none" w:sz="0" w:space="0" w:color="auto"/>
        <w:bottom w:val="none" w:sz="0" w:space="0" w:color="auto"/>
        <w:right w:val="none" w:sz="0" w:space="0" w:color="auto"/>
      </w:divBdr>
    </w:div>
    <w:div w:id="275141946">
      <w:bodyDiv w:val="1"/>
      <w:marLeft w:val="0"/>
      <w:marRight w:val="0"/>
      <w:marTop w:val="0"/>
      <w:marBottom w:val="0"/>
      <w:divBdr>
        <w:top w:val="none" w:sz="0" w:space="0" w:color="auto"/>
        <w:left w:val="none" w:sz="0" w:space="0" w:color="auto"/>
        <w:bottom w:val="none" w:sz="0" w:space="0" w:color="auto"/>
        <w:right w:val="none" w:sz="0" w:space="0" w:color="auto"/>
      </w:divBdr>
    </w:div>
    <w:div w:id="286281735">
      <w:bodyDiv w:val="1"/>
      <w:marLeft w:val="0"/>
      <w:marRight w:val="0"/>
      <w:marTop w:val="0"/>
      <w:marBottom w:val="0"/>
      <w:divBdr>
        <w:top w:val="none" w:sz="0" w:space="0" w:color="auto"/>
        <w:left w:val="none" w:sz="0" w:space="0" w:color="auto"/>
        <w:bottom w:val="none" w:sz="0" w:space="0" w:color="auto"/>
        <w:right w:val="none" w:sz="0" w:space="0" w:color="auto"/>
      </w:divBdr>
    </w:div>
    <w:div w:id="290718234">
      <w:bodyDiv w:val="1"/>
      <w:marLeft w:val="0"/>
      <w:marRight w:val="0"/>
      <w:marTop w:val="0"/>
      <w:marBottom w:val="0"/>
      <w:divBdr>
        <w:top w:val="none" w:sz="0" w:space="0" w:color="auto"/>
        <w:left w:val="none" w:sz="0" w:space="0" w:color="auto"/>
        <w:bottom w:val="none" w:sz="0" w:space="0" w:color="auto"/>
        <w:right w:val="none" w:sz="0" w:space="0" w:color="auto"/>
      </w:divBdr>
    </w:div>
    <w:div w:id="297612271">
      <w:bodyDiv w:val="1"/>
      <w:marLeft w:val="0"/>
      <w:marRight w:val="0"/>
      <w:marTop w:val="0"/>
      <w:marBottom w:val="0"/>
      <w:divBdr>
        <w:top w:val="none" w:sz="0" w:space="0" w:color="auto"/>
        <w:left w:val="none" w:sz="0" w:space="0" w:color="auto"/>
        <w:bottom w:val="none" w:sz="0" w:space="0" w:color="auto"/>
        <w:right w:val="none" w:sz="0" w:space="0" w:color="auto"/>
      </w:divBdr>
    </w:div>
    <w:div w:id="308217698">
      <w:bodyDiv w:val="1"/>
      <w:marLeft w:val="0"/>
      <w:marRight w:val="0"/>
      <w:marTop w:val="0"/>
      <w:marBottom w:val="0"/>
      <w:divBdr>
        <w:top w:val="none" w:sz="0" w:space="0" w:color="auto"/>
        <w:left w:val="none" w:sz="0" w:space="0" w:color="auto"/>
        <w:bottom w:val="none" w:sz="0" w:space="0" w:color="auto"/>
        <w:right w:val="none" w:sz="0" w:space="0" w:color="auto"/>
      </w:divBdr>
    </w:div>
    <w:div w:id="311908452">
      <w:bodyDiv w:val="1"/>
      <w:marLeft w:val="0"/>
      <w:marRight w:val="0"/>
      <w:marTop w:val="0"/>
      <w:marBottom w:val="0"/>
      <w:divBdr>
        <w:top w:val="none" w:sz="0" w:space="0" w:color="auto"/>
        <w:left w:val="none" w:sz="0" w:space="0" w:color="auto"/>
        <w:bottom w:val="none" w:sz="0" w:space="0" w:color="auto"/>
        <w:right w:val="none" w:sz="0" w:space="0" w:color="auto"/>
      </w:divBdr>
    </w:div>
    <w:div w:id="313418344">
      <w:bodyDiv w:val="1"/>
      <w:marLeft w:val="0"/>
      <w:marRight w:val="0"/>
      <w:marTop w:val="0"/>
      <w:marBottom w:val="0"/>
      <w:divBdr>
        <w:top w:val="none" w:sz="0" w:space="0" w:color="auto"/>
        <w:left w:val="none" w:sz="0" w:space="0" w:color="auto"/>
        <w:bottom w:val="none" w:sz="0" w:space="0" w:color="auto"/>
        <w:right w:val="none" w:sz="0" w:space="0" w:color="auto"/>
      </w:divBdr>
    </w:div>
    <w:div w:id="321274789">
      <w:bodyDiv w:val="1"/>
      <w:marLeft w:val="0"/>
      <w:marRight w:val="0"/>
      <w:marTop w:val="0"/>
      <w:marBottom w:val="0"/>
      <w:divBdr>
        <w:top w:val="none" w:sz="0" w:space="0" w:color="auto"/>
        <w:left w:val="none" w:sz="0" w:space="0" w:color="auto"/>
        <w:bottom w:val="none" w:sz="0" w:space="0" w:color="auto"/>
        <w:right w:val="none" w:sz="0" w:space="0" w:color="auto"/>
      </w:divBdr>
      <w:divsChild>
        <w:div w:id="1194877575">
          <w:marLeft w:val="0"/>
          <w:marRight w:val="0"/>
          <w:marTop w:val="300"/>
          <w:marBottom w:val="300"/>
          <w:divBdr>
            <w:top w:val="none" w:sz="0" w:space="0" w:color="auto"/>
            <w:left w:val="none" w:sz="0" w:space="0" w:color="auto"/>
            <w:bottom w:val="none" w:sz="0" w:space="0" w:color="auto"/>
            <w:right w:val="none" w:sz="0" w:space="0" w:color="auto"/>
          </w:divBdr>
          <w:divsChild>
            <w:div w:id="1907183156">
              <w:marLeft w:val="0"/>
              <w:marRight w:val="0"/>
              <w:marTop w:val="0"/>
              <w:marBottom w:val="0"/>
              <w:divBdr>
                <w:top w:val="none" w:sz="0" w:space="0" w:color="auto"/>
                <w:left w:val="none" w:sz="0" w:space="0" w:color="auto"/>
                <w:bottom w:val="none" w:sz="0" w:space="0" w:color="auto"/>
                <w:right w:val="none" w:sz="0" w:space="0" w:color="auto"/>
              </w:divBdr>
              <w:divsChild>
                <w:div w:id="556090729">
                  <w:marLeft w:val="0"/>
                  <w:marRight w:val="0"/>
                  <w:marTop w:val="0"/>
                  <w:marBottom w:val="0"/>
                  <w:divBdr>
                    <w:top w:val="none" w:sz="0" w:space="0" w:color="auto"/>
                    <w:left w:val="none" w:sz="0" w:space="0" w:color="auto"/>
                    <w:bottom w:val="none" w:sz="0" w:space="0" w:color="auto"/>
                    <w:right w:val="none" w:sz="0" w:space="0" w:color="auto"/>
                  </w:divBdr>
                  <w:divsChild>
                    <w:div w:id="11645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7365">
      <w:bodyDiv w:val="1"/>
      <w:marLeft w:val="0"/>
      <w:marRight w:val="0"/>
      <w:marTop w:val="0"/>
      <w:marBottom w:val="0"/>
      <w:divBdr>
        <w:top w:val="none" w:sz="0" w:space="0" w:color="auto"/>
        <w:left w:val="none" w:sz="0" w:space="0" w:color="auto"/>
        <w:bottom w:val="none" w:sz="0" w:space="0" w:color="auto"/>
        <w:right w:val="none" w:sz="0" w:space="0" w:color="auto"/>
      </w:divBdr>
    </w:div>
    <w:div w:id="326831628">
      <w:bodyDiv w:val="1"/>
      <w:marLeft w:val="0"/>
      <w:marRight w:val="0"/>
      <w:marTop w:val="0"/>
      <w:marBottom w:val="0"/>
      <w:divBdr>
        <w:top w:val="none" w:sz="0" w:space="0" w:color="auto"/>
        <w:left w:val="none" w:sz="0" w:space="0" w:color="auto"/>
        <w:bottom w:val="none" w:sz="0" w:space="0" w:color="auto"/>
        <w:right w:val="none" w:sz="0" w:space="0" w:color="auto"/>
      </w:divBdr>
    </w:div>
    <w:div w:id="331102079">
      <w:bodyDiv w:val="1"/>
      <w:marLeft w:val="0"/>
      <w:marRight w:val="0"/>
      <w:marTop w:val="0"/>
      <w:marBottom w:val="0"/>
      <w:divBdr>
        <w:top w:val="none" w:sz="0" w:space="0" w:color="auto"/>
        <w:left w:val="none" w:sz="0" w:space="0" w:color="auto"/>
        <w:bottom w:val="none" w:sz="0" w:space="0" w:color="auto"/>
        <w:right w:val="none" w:sz="0" w:space="0" w:color="auto"/>
      </w:divBdr>
      <w:divsChild>
        <w:div w:id="434792302">
          <w:marLeft w:val="0"/>
          <w:marRight w:val="0"/>
          <w:marTop w:val="0"/>
          <w:marBottom w:val="300"/>
          <w:divBdr>
            <w:top w:val="none" w:sz="0" w:space="0" w:color="auto"/>
            <w:left w:val="none" w:sz="0" w:space="0" w:color="auto"/>
            <w:bottom w:val="none" w:sz="0" w:space="0" w:color="auto"/>
            <w:right w:val="none" w:sz="0" w:space="0" w:color="auto"/>
          </w:divBdr>
          <w:divsChild>
            <w:div w:id="20178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6096">
      <w:bodyDiv w:val="1"/>
      <w:marLeft w:val="0"/>
      <w:marRight w:val="0"/>
      <w:marTop w:val="0"/>
      <w:marBottom w:val="0"/>
      <w:divBdr>
        <w:top w:val="none" w:sz="0" w:space="0" w:color="auto"/>
        <w:left w:val="none" w:sz="0" w:space="0" w:color="auto"/>
        <w:bottom w:val="none" w:sz="0" w:space="0" w:color="auto"/>
        <w:right w:val="none" w:sz="0" w:space="0" w:color="auto"/>
      </w:divBdr>
    </w:div>
    <w:div w:id="368652317">
      <w:bodyDiv w:val="1"/>
      <w:marLeft w:val="0"/>
      <w:marRight w:val="0"/>
      <w:marTop w:val="0"/>
      <w:marBottom w:val="0"/>
      <w:divBdr>
        <w:top w:val="none" w:sz="0" w:space="0" w:color="auto"/>
        <w:left w:val="none" w:sz="0" w:space="0" w:color="auto"/>
        <w:bottom w:val="none" w:sz="0" w:space="0" w:color="auto"/>
        <w:right w:val="none" w:sz="0" w:space="0" w:color="auto"/>
      </w:divBdr>
    </w:div>
    <w:div w:id="372508618">
      <w:bodyDiv w:val="1"/>
      <w:marLeft w:val="0"/>
      <w:marRight w:val="0"/>
      <w:marTop w:val="0"/>
      <w:marBottom w:val="0"/>
      <w:divBdr>
        <w:top w:val="none" w:sz="0" w:space="0" w:color="auto"/>
        <w:left w:val="none" w:sz="0" w:space="0" w:color="auto"/>
        <w:bottom w:val="none" w:sz="0" w:space="0" w:color="auto"/>
        <w:right w:val="none" w:sz="0" w:space="0" w:color="auto"/>
      </w:divBdr>
    </w:div>
    <w:div w:id="374082422">
      <w:bodyDiv w:val="1"/>
      <w:marLeft w:val="0"/>
      <w:marRight w:val="0"/>
      <w:marTop w:val="0"/>
      <w:marBottom w:val="0"/>
      <w:divBdr>
        <w:top w:val="none" w:sz="0" w:space="0" w:color="auto"/>
        <w:left w:val="none" w:sz="0" w:space="0" w:color="auto"/>
        <w:bottom w:val="none" w:sz="0" w:space="0" w:color="auto"/>
        <w:right w:val="none" w:sz="0" w:space="0" w:color="auto"/>
      </w:divBdr>
      <w:divsChild>
        <w:div w:id="133913357">
          <w:marLeft w:val="0"/>
          <w:marRight w:val="0"/>
          <w:marTop w:val="0"/>
          <w:marBottom w:val="0"/>
          <w:divBdr>
            <w:top w:val="none" w:sz="0" w:space="0" w:color="auto"/>
            <w:left w:val="none" w:sz="0" w:space="0" w:color="auto"/>
            <w:bottom w:val="none" w:sz="0" w:space="0" w:color="auto"/>
            <w:right w:val="none" w:sz="0" w:space="0" w:color="auto"/>
          </w:divBdr>
          <w:divsChild>
            <w:div w:id="1563564981">
              <w:marLeft w:val="0"/>
              <w:marRight w:val="0"/>
              <w:marTop w:val="0"/>
              <w:marBottom w:val="0"/>
              <w:divBdr>
                <w:top w:val="none" w:sz="0" w:space="0" w:color="auto"/>
                <w:left w:val="none" w:sz="0" w:space="0" w:color="auto"/>
                <w:bottom w:val="none" w:sz="0" w:space="0" w:color="auto"/>
                <w:right w:val="none" w:sz="0" w:space="0" w:color="auto"/>
              </w:divBdr>
              <w:divsChild>
                <w:div w:id="93776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9128">
      <w:bodyDiv w:val="1"/>
      <w:marLeft w:val="0"/>
      <w:marRight w:val="0"/>
      <w:marTop w:val="0"/>
      <w:marBottom w:val="0"/>
      <w:divBdr>
        <w:top w:val="none" w:sz="0" w:space="0" w:color="auto"/>
        <w:left w:val="none" w:sz="0" w:space="0" w:color="auto"/>
        <w:bottom w:val="none" w:sz="0" w:space="0" w:color="auto"/>
        <w:right w:val="none" w:sz="0" w:space="0" w:color="auto"/>
      </w:divBdr>
    </w:div>
    <w:div w:id="379861562">
      <w:bodyDiv w:val="1"/>
      <w:marLeft w:val="0"/>
      <w:marRight w:val="0"/>
      <w:marTop w:val="0"/>
      <w:marBottom w:val="0"/>
      <w:divBdr>
        <w:top w:val="none" w:sz="0" w:space="0" w:color="auto"/>
        <w:left w:val="none" w:sz="0" w:space="0" w:color="auto"/>
        <w:bottom w:val="none" w:sz="0" w:space="0" w:color="auto"/>
        <w:right w:val="none" w:sz="0" w:space="0" w:color="auto"/>
      </w:divBdr>
    </w:div>
    <w:div w:id="380596476">
      <w:bodyDiv w:val="1"/>
      <w:marLeft w:val="0"/>
      <w:marRight w:val="0"/>
      <w:marTop w:val="0"/>
      <w:marBottom w:val="0"/>
      <w:divBdr>
        <w:top w:val="none" w:sz="0" w:space="0" w:color="auto"/>
        <w:left w:val="none" w:sz="0" w:space="0" w:color="auto"/>
        <w:bottom w:val="none" w:sz="0" w:space="0" w:color="auto"/>
        <w:right w:val="none" w:sz="0" w:space="0" w:color="auto"/>
      </w:divBdr>
    </w:div>
    <w:div w:id="383794859">
      <w:bodyDiv w:val="1"/>
      <w:marLeft w:val="0"/>
      <w:marRight w:val="0"/>
      <w:marTop w:val="0"/>
      <w:marBottom w:val="0"/>
      <w:divBdr>
        <w:top w:val="none" w:sz="0" w:space="0" w:color="auto"/>
        <w:left w:val="none" w:sz="0" w:space="0" w:color="auto"/>
        <w:bottom w:val="none" w:sz="0" w:space="0" w:color="auto"/>
        <w:right w:val="none" w:sz="0" w:space="0" w:color="auto"/>
      </w:divBdr>
    </w:div>
    <w:div w:id="385958265">
      <w:bodyDiv w:val="1"/>
      <w:marLeft w:val="0"/>
      <w:marRight w:val="0"/>
      <w:marTop w:val="0"/>
      <w:marBottom w:val="0"/>
      <w:divBdr>
        <w:top w:val="none" w:sz="0" w:space="0" w:color="auto"/>
        <w:left w:val="none" w:sz="0" w:space="0" w:color="auto"/>
        <w:bottom w:val="none" w:sz="0" w:space="0" w:color="auto"/>
        <w:right w:val="none" w:sz="0" w:space="0" w:color="auto"/>
      </w:divBdr>
    </w:div>
    <w:div w:id="388654490">
      <w:bodyDiv w:val="1"/>
      <w:marLeft w:val="0"/>
      <w:marRight w:val="0"/>
      <w:marTop w:val="0"/>
      <w:marBottom w:val="0"/>
      <w:divBdr>
        <w:top w:val="none" w:sz="0" w:space="0" w:color="auto"/>
        <w:left w:val="none" w:sz="0" w:space="0" w:color="auto"/>
        <w:bottom w:val="none" w:sz="0" w:space="0" w:color="auto"/>
        <w:right w:val="none" w:sz="0" w:space="0" w:color="auto"/>
      </w:divBdr>
    </w:div>
    <w:div w:id="398408346">
      <w:bodyDiv w:val="1"/>
      <w:marLeft w:val="0"/>
      <w:marRight w:val="0"/>
      <w:marTop w:val="0"/>
      <w:marBottom w:val="0"/>
      <w:divBdr>
        <w:top w:val="none" w:sz="0" w:space="0" w:color="auto"/>
        <w:left w:val="none" w:sz="0" w:space="0" w:color="auto"/>
        <w:bottom w:val="none" w:sz="0" w:space="0" w:color="auto"/>
        <w:right w:val="none" w:sz="0" w:space="0" w:color="auto"/>
      </w:divBdr>
    </w:div>
    <w:div w:id="410740207">
      <w:bodyDiv w:val="1"/>
      <w:marLeft w:val="0"/>
      <w:marRight w:val="0"/>
      <w:marTop w:val="0"/>
      <w:marBottom w:val="0"/>
      <w:divBdr>
        <w:top w:val="none" w:sz="0" w:space="0" w:color="auto"/>
        <w:left w:val="none" w:sz="0" w:space="0" w:color="auto"/>
        <w:bottom w:val="none" w:sz="0" w:space="0" w:color="auto"/>
        <w:right w:val="none" w:sz="0" w:space="0" w:color="auto"/>
      </w:divBdr>
    </w:div>
    <w:div w:id="424038999">
      <w:bodyDiv w:val="1"/>
      <w:marLeft w:val="0"/>
      <w:marRight w:val="0"/>
      <w:marTop w:val="0"/>
      <w:marBottom w:val="0"/>
      <w:divBdr>
        <w:top w:val="none" w:sz="0" w:space="0" w:color="auto"/>
        <w:left w:val="none" w:sz="0" w:space="0" w:color="auto"/>
        <w:bottom w:val="none" w:sz="0" w:space="0" w:color="auto"/>
        <w:right w:val="none" w:sz="0" w:space="0" w:color="auto"/>
      </w:divBdr>
      <w:divsChild>
        <w:div w:id="1647002783">
          <w:marLeft w:val="0"/>
          <w:marRight w:val="0"/>
          <w:marTop w:val="0"/>
          <w:marBottom w:val="0"/>
          <w:divBdr>
            <w:top w:val="none" w:sz="0" w:space="0" w:color="auto"/>
            <w:left w:val="none" w:sz="0" w:space="0" w:color="auto"/>
            <w:bottom w:val="none" w:sz="0" w:space="0" w:color="auto"/>
            <w:right w:val="none" w:sz="0" w:space="0" w:color="auto"/>
          </w:divBdr>
          <w:divsChild>
            <w:div w:id="1845244243">
              <w:marLeft w:val="0"/>
              <w:marRight w:val="0"/>
              <w:marTop w:val="0"/>
              <w:marBottom w:val="0"/>
              <w:divBdr>
                <w:top w:val="none" w:sz="0" w:space="0" w:color="auto"/>
                <w:left w:val="none" w:sz="0" w:space="0" w:color="auto"/>
                <w:bottom w:val="none" w:sz="0" w:space="0" w:color="auto"/>
                <w:right w:val="none" w:sz="0" w:space="0" w:color="auto"/>
              </w:divBdr>
              <w:divsChild>
                <w:div w:id="7715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269787">
      <w:bodyDiv w:val="1"/>
      <w:marLeft w:val="0"/>
      <w:marRight w:val="0"/>
      <w:marTop w:val="0"/>
      <w:marBottom w:val="0"/>
      <w:divBdr>
        <w:top w:val="none" w:sz="0" w:space="0" w:color="auto"/>
        <w:left w:val="none" w:sz="0" w:space="0" w:color="auto"/>
        <w:bottom w:val="none" w:sz="0" w:space="0" w:color="auto"/>
        <w:right w:val="none" w:sz="0" w:space="0" w:color="auto"/>
      </w:divBdr>
    </w:div>
    <w:div w:id="432171720">
      <w:bodyDiv w:val="1"/>
      <w:marLeft w:val="0"/>
      <w:marRight w:val="0"/>
      <w:marTop w:val="0"/>
      <w:marBottom w:val="0"/>
      <w:divBdr>
        <w:top w:val="none" w:sz="0" w:space="0" w:color="auto"/>
        <w:left w:val="none" w:sz="0" w:space="0" w:color="auto"/>
        <w:bottom w:val="none" w:sz="0" w:space="0" w:color="auto"/>
        <w:right w:val="none" w:sz="0" w:space="0" w:color="auto"/>
      </w:divBdr>
    </w:div>
    <w:div w:id="445276088">
      <w:bodyDiv w:val="1"/>
      <w:marLeft w:val="0"/>
      <w:marRight w:val="0"/>
      <w:marTop w:val="0"/>
      <w:marBottom w:val="0"/>
      <w:divBdr>
        <w:top w:val="none" w:sz="0" w:space="0" w:color="auto"/>
        <w:left w:val="none" w:sz="0" w:space="0" w:color="auto"/>
        <w:bottom w:val="none" w:sz="0" w:space="0" w:color="auto"/>
        <w:right w:val="none" w:sz="0" w:space="0" w:color="auto"/>
      </w:divBdr>
    </w:div>
    <w:div w:id="446969063">
      <w:bodyDiv w:val="1"/>
      <w:marLeft w:val="0"/>
      <w:marRight w:val="0"/>
      <w:marTop w:val="0"/>
      <w:marBottom w:val="0"/>
      <w:divBdr>
        <w:top w:val="none" w:sz="0" w:space="0" w:color="auto"/>
        <w:left w:val="none" w:sz="0" w:space="0" w:color="auto"/>
        <w:bottom w:val="none" w:sz="0" w:space="0" w:color="auto"/>
        <w:right w:val="none" w:sz="0" w:space="0" w:color="auto"/>
      </w:divBdr>
    </w:div>
    <w:div w:id="447629248">
      <w:bodyDiv w:val="1"/>
      <w:marLeft w:val="0"/>
      <w:marRight w:val="0"/>
      <w:marTop w:val="0"/>
      <w:marBottom w:val="0"/>
      <w:divBdr>
        <w:top w:val="none" w:sz="0" w:space="0" w:color="auto"/>
        <w:left w:val="none" w:sz="0" w:space="0" w:color="auto"/>
        <w:bottom w:val="none" w:sz="0" w:space="0" w:color="auto"/>
        <w:right w:val="none" w:sz="0" w:space="0" w:color="auto"/>
      </w:divBdr>
    </w:div>
    <w:div w:id="450709912">
      <w:bodyDiv w:val="1"/>
      <w:marLeft w:val="0"/>
      <w:marRight w:val="0"/>
      <w:marTop w:val="0"/>
      <w:marBottom w:val="0"/>
      <w:divBdr>
        <w:top w:val="none" w:sz="0" w:space="0" w:color="auto"/>
        <w:left w:val="none" w:sz="0" w:space="0" w:color="auto"/>
        <w:bottom w:val="none" w:sz="0" w:space="0" w:color="auto"/>
        <w:right w:val="none" w:sz="0" w:space="0" w:color="auto"/>
      </w:divBdr>
      <w:divsChild>
        <w:div w:id="704526043">
          <w:marLeft w:val="0"/>
          <w:marRight w:val="0"/>
          <w:marTop w:val="0"/>
          <w:marBottom w:val="0"/>
          <w:divBdr>
            <w:top w:val="none" w:sz="0" w:space="0" w:color="auto"/>
            <w:left w:val="none" w:sz="0" w:space="0" w:color="auto"/>
            <w:bottom w:val="none" w:sz="0" w:space="0" w:color="auto"/>
            <w:right w:val="none" w:sz="0" w:space="0" w:color="auto"/>
          </w:divBdr>
          <w:divsChild>
            <w:div w:id="205873537">
              <w:marLeft w:val="0"/>
              <w:marRight w:val="0"/>
              <w:marTop w:val="0"/>
              <w:marBottom w:val="0"/>
              <w:divBdr>
                <w:top w:val="none" w:sz="0" w:space="0" w:color="auto"/>
                <w:left w:val="none" w:sz="0" w:space="0" w:color="auto"/>
                <w:bottom w:val="none" w:sz="0" w:space="0" w:color="auto"/>
                <w:right w:val="none" w:sz="0" w:space="0" w:color="auto"/>
              </w:divBdr>
              <w:divsChild>
                <w:div w:id="598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1084">
      <w:bodyDiv w:val="1"/>
      <w:marLeft w:val="0"/>
      <w:marRight w:val="0"/>
      <w:marTop w:val="0"/>
      <w:marBottom w:val="0"/>
      <w:divBdr>
        <w:top w:val="none" w:sz="0" w:space="0" w:color="auto"/>
        <w:left w:val="none" w:sz="0" w:space="0" w:color="auto"/>
        <w:bottom w:val="none" w:sz="0" w:space="0" w:color="auto"/>
        <w:right w:val="none" w:sz="0" w:space="0" w:color="auto"/>
      </w:divBdr>
    </w:div>
    <w:div w:id="454910572">
      <w:bodyDiv w:val="1"/>
      <w:marLeft w:val="0"/>
      <w:marRight w:val="0"/>
      <w:marTop w:val="0"/>
      <w:marBottom w:val="0"/>
      <w:divBdr>
        <w:top w:val="none" w:sz="0" w:space="0" w:color="auto"/>
        <w:left w:val="none" w:sz="0" w:space="0" w:color="auto"/>
        <w:bottom w:val="none" w:sz="0" w:space="0" w:color="auto"/>
        <w:right w:val="none" w:sz="0" w:space="0" w:color="auto"/>
      </w:divBdr>
      <w:divsChild>
        <w:div w:id="366293173">
          <w:marLeft w:val="0"/>
          <w:marRight w:val="0"/>
          <w:marTop w:val="0"/>
          <w:marBottom w:val="0"/>
          <w:divBdr>
            <w:top w:val="none" w:sz="0" w:space="0" w:color="auto"/>
            <w:left w:val="none" w:sz="0" w:space="0" w:color="auto"/>
            <w:bottom w:val="none" w:sz="0" w:space="0" w:color="auto"/>
            <w:right w:val="none" w:sz="0" w:space="0" w:color="auto"/>
          </w:divBdr>
          <w:divsChild>
            <w:div w:id="310594672">
              <w:marLeft w:val="0"/>
              <w:marRight w:val="0"/>
              <w:marTop w:val="0"/>
              <w:marBottom w:val="0"/>
              <w:divBdr>
                <w:top w:val="none" w:sz="0" w:space="0" w:color="auto"/>
                <w:left w:val="none" w:sz="0" w:space="0" w:color="auto"/>
                <w:bottom w:val="none" w:sz="0" w:space="0" w:color="auto"/>
                <w:right w:val="none" w:sz="0" w:space="0" w:color="auto"/>
              </w:divBdr>
              <w:divsChild>
                <w:div w:id="1284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078">
      <w:bodyDiv w:val="1"/>
      <w:marLeft w:val="0"/>
      <w:marRight w:val="0"/>
      <w:marTop w:val="0"/>
      <w:marBottom w:val="0"/>
      <w:divBdr>
        <w:top w:val="none" w:sz="0" w:space="0" w:color="auto"/>
        <w:left w:val="none" w:sz="0" w:space="0" w:color="auto"/>
        <w:bottom w:val="none" w:sz="0" w:space="0" w:color="auto"/>
        <w:right w:val="none" w:sz="0" w:space="0" w:color="auto"/>
      </w:divBdr>
    </w:div>
    <w:div w:id="468935203">
      <w:bodyDiv w:val="1"/>
      <w:marLeft w:val="0"/>
      <w:marRight w:val="0"/>
      <w:marTop w:val="0"/>
      <w:marBottom w:val="0"/>
      <w:divBdr>
        <w:top w:val="none" w:sz="0" w:space="0" w:color="auto"/>
        <w:left w:val="none" w:sz="0" w:space="0" w:color="auto"/>
        <w:bottom w:val="none" w:sz="0" w:space="0" w:color="auto"/>
        <w:right w:val="none" w:sz="0" w:space="0" w:color="auto"/>
      </w:divBdr>
    </w:div>
    <w:div w:id="477578675">
      <w:bodyDiv w:val="1"/>
      <w:marLeft w:val="0"/>
      <w:marRight w:val="0"/>
      <w:marTop w:val="0"/>
      <w:marBottom w:val="0"/>
      <w:divBdr>
        <w:top w:val="none" w:sz="0" w:space="0" w:color="auto"/>
        <w:left w:val="none" w:sz="0" w:space="0" w:color="auto"/>
        <w:bottom w:val="none" w:sz="0" w:space="0" w:color="auto"/>
        <w:right w:val="none" w:sz="0" w:space="0" w:color="auto"/>
      </w:divBdr>
    </w:div>
    <w:div w:id="478115186">
      <w:bodyDiv w:val="1"/>
      <w:marLeft w:val="0"/>
      <w:marRight w:val="0"/>
      <w:marTop w:val="0"/>
      <w:marBottom w:val="0"/>
      <w:divBdr>
        <w:top w:val="none" w:sz="0" w:space="0" w:color="auto"/>
        <w:left w:val="none" w:sz="0" w:space="0" w:color="auto"/>
        <w:bottom w:val="none" w:sz="0" w:space="0" w:color="auto"/>
        <w:right w:val="none" w:sz="0" w:space="0" w:color="auto"/>
      </w:divBdr>
    </w:div>
    <w:div w:id="482351256">
      <w:bodyDiv w:val="1"/>
      <w:marLeft w:val="0"/>
      <w:marRight w:val="0"/>
      <w:marTop w:val="0"/>
      <w:marBottom w:val="0"/>
      <w:divBdr>
        <w:top w:val="none" w:sz="0" w:space="0" w:color="auto"/>
        <w:left w:val="none" w:sz="0" w:space="0" w:color="auto"/>
        <w:bottom w:val="none" w:sz="0" w:space="0" w:color="auto"/>
        <w:right w:val="none" w:sz="0" w:space="0" w:color="auto"/>
      </w:divBdr>
      <w:divsChild>
        <w:div w:id="1834295976">
          <w:marLeft w:val="0"/>
          <w:marRight w:val="0"/>
          <w:marTop w:val="0"/>
          <w:marBottom w:val="0"/>
          <w:divBdr>
            <w:top w:val="none" w:sz="0" w:space="0" w:color="auto"/>
            <w:left w:val="none" w:sz="0" w:space="0" w:color="auto"/>
            <w:bottom w:val="none" w:sz="0" w:space="0" w:color="auto"/>
            <w:right w:val="none" w:sz="0" w:space="0" w:color="auto"/>
          </w:divBdr>
          <w:divsChild>
            <w:div w:id="1040595661">
              <w:marLeft w:val="0"/>
              <w:marRight w:val="0"/>
              <w:marTop w:val="0"/>
              <w:marBottom w:val="0"/>
              <w:divBdr>
                <w:top w:val="none" w:sz="0" w:space="0" w:color="auto"/>
                <w:left w:val="none" w:sz="0" w:space="0" w:color="auto"/>
                <w:bottom w:val="none" w:sz="0" w:space="0" w:color="auto"/>
                <w:right w:val="none" w:sz="0" w:space="0" w:color="auto"/>
              </w:divBdr>
              <w:divsChild>
                <w:div w:id="13788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826">
      <w:bodyDiv w:val="1"/>
      <w:marLeft w:val="0"/>
      <w:marRight w:val="0"/>
      <w:marTop w:val="0"/>
      <w:marBottom w:val="0"/>
      <w:divBdr>
        <w:top w:val="none" w:sz="0" w:space="0" w:color="auto"/>
        <w:left w:val="none" w:sz="0" w:space="0" w:color="auto"/>
        <w:bottom w:val="none" w:sz="0" w:space="0" w:color="auto"/>
        <w:right w:val="none" w:sz="0" w:space="0" w:color="auto"/>
      </w:divBdr>
    </w:div>
    <w:div w:id="498084766">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1">
          <w:marLeft w:val="0"/>
          <w:marRight w:val="0"/>
          <w:marTop w:val="0"/>
          <w:marBottom w:val="0"/>
          <w:divBdr>
            <w:top w:val="none" w:sz="0" w:space="0" w:color="auto"/>
            <w:left w:val="none" w:sz="0" w:space="0" w:color="auto"/>
            <w:bottom w:val="none" w:sz="0" w:space="0" w:color="auto"/>
            <w:right w:val="none" w:sz="0" w:space="0" w:color="auto"/>
          </w:divBdr>
          <w:divsChild>
            <w:div w:id="1410158726">
              <w:marLeft w:val="0"/>
              <w:marRight w:val="0"/>
              <w:marTop w:val="0"/>
              <w:marBottom w:val="0"/>
              <w:divBdr>
                <w:top w:val="none" w:sz="0" w:space="0" w:color="auto"/>
                <w:left w:val="none" w:sz="0" w:space="0" w:color="auto"/>
                <w:bottom w:val="none" w:sz="0" w:space="0" w:color="auto"/>
                <w:right w:val="none" w:sz="0" w:space="0" w:color="auto"/>
              </w:divBdr>
            </w:div>
          </w:divsChild>
        </w:div>
        <w:div w:id="234127039">
          <w:marLeft w:val="0"/>
          <w:marRight w:val="0"/>
          <w:marTop w:val="0"/>
          <w:marBottom w:val="420"/>
          <w:divBdr>
            <w:top w:val="none" w:sz="0" w:space="0" w:color="auto"/>
            <w:left w:val="none" w:sz="0" w:space="0" w:color="auto"/>
            <w:bottom w:val="none" w:sz="0" w:space="0" w:color="auto"/>
            <w:right w:val="none" w:sz="0" w:space="0" w:color="auto"/>
          </w:divBdr>
        </w:div>
      </w:divsChild>
    </w:div>
    <w:div w:id="500314758">
      <w:bodyDiv w:val="1"/>
      <w:marLeft w:val="0"/>
      <w:marRight w:val="0"/>
      <w:marTop w:val="0"/>
      <w:marBottom w:val="0"/>
      <w:divBdr>
        <w:top w:val="none" w:sz="0" w:space="0" w:color="auto"/>
        <w:left w:val="none" w:sz="0" w:space="0" w:color="auto"/>
        <w:bottom w:val="none" w:sz="0" w:space="0" w:color="auto"/>
        <w:right w:val="none" w:sz="0" w:space="0" w:color="auto"/>
      </w:divBdr>
      <w:divsChild>
        <w:div w:id="1411268526">
          <w:marLeft w:val="0"/>
          <w:marRight w:val="0"/>
          <w:marTop w:val="0"/>
          <w:marBottom w:val="0"/>
          <w:divBdr>
            <w:top w:val="none" w:sz="0" w:space="0" w:color="auto"/>
            <w:left w:val="none" w:sz="0" w:space="0" w:color="auto"/>
            <w:bottom w:val="none" w:sz="0" w:space="0" w:color="auto"/>
            <w:right w:val="none" w:sz="0" w:space="0" w:color="auto"/>
          </w:divBdr>
          <w:divsChild>
            <w:div w:id="1902473890">
              <w:marLeft w:val="0"/>
              <w:marRight w:val="0"/>
              <w:marTop w:val="0"/>
              <w:marBottom w:val="0"/>
              <w:divBdr>
                <w:top w:val="none" w:sz="0" w:space="0" w:color="auto"/>
                <w:left w:val="none" w:sz="0" w:space="0" w:color="auto"/>
                <w:bottom w:val="none" w:sz="0" w:space="0" w:color="auto"/>
                <w:right w:val="none" w:sz="0" w:space="0" w:color="auto"/>
              </w:divBdr>
              <w:divsChild>
                <w:div w:id="1068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59458">
      <w:bodyDiv w:val="1"/>
      <w:marLeft w:val="0"/>
      <w:marRight w:val="0"/>
      <w:marTop w:val="0"/>
      <w:marBottom w:val="0"/>
      <w:divBdr>
        <w:top w:val="none" w:sz="0" w:space="0" w:color="auto"/>
        <w:left w:val="none" w:sz="0" w:space="0" w:color="auto"/>
        <w:bottom w:val="none" w:sz="0" w:space="0" w:color="auto"/>
        <w:right w:val="none" w:sz="0" w:space="0" w:color="auto"/>
      </w:divBdr>
      <w:divsChild>
        <w:div w:id="1569025773">
          <w:marLeft w:val="0"/>
          <w:marRight w:val="0"/>
          <w:marTop w:val="0"/>
          <w:marBottom w:val="0"/>
          <w:divBdr>
            <w:top w:val="none" w:sz="0" w:space="0" w:color="auto"/>
            <w:left w:val="none" w:sz="0" w:space="0" w:color="auto"/>
            <w:bottom w:val="none" w:sz="0" w:space="0" w:color="auto"/>
            <w:right w:val="none" w:sz="0" w:space="0" w:color="auto"/>
          </w:divBdr>
          <w:divsChild>
            <w:div w:id="136193035">
              <w:marLeft w:val="0"/>
              <w:marRight w:val="0"/>
              <w:marTop w:val="0"/>
              <w:marBottom w:val="0"/>
              <w:divBdr>
                <w:top w:val="none" w:sz="0" w:space="0" w:color="auto"/>
                <w:left w:val="none" w:sz="0" w:space="0" w:color="auto"/>
                <w:bottom w:val="none" w:sz="0" w:space="0" w:color="auto"/>
                <w:right w:val="none" w:sz="0" w:space="0" w:color="auto"/>
              </w:divBdr>
              <w:divsChild>
                <w:div w:id="105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2025">
      <w:bodyDiv w:val="1"/>
      <w:marLeft w:val="0"/>
      <w:marRight w:val="0"/>
      <w:marTop w:val="0"/>
      <w:marBottom w:val="0"/>
      <w:divBdr>
        <w:top w:val="none" w:sz="0" w:space="0" w:color="auto"/>
        <w:left w:val="none" w:sz="0" w:space="0" w:color="auto"/>
        <w:bottom w:val="none" w:sz="0" w:space="0" w:color="auto"/>
        <w:right w:val="none" w:sz="0" w:space="0" w:color="auto"/>
      </w:divBdr>
      <w:divsChild>
        <w:div w:id="654529289">
          <w:marLeft w:val="0"/>
          <w:marRight w:val="0"/>
          <w:marTop w:val="0"/>
          <w:marBottom w:val="0"/>
          <w:divBdr>
            <w:top w:val="none" w:sz="0" w:space="0" w:color="auto"/>
            <w:left w:val="none" w:sz="0" w:space="0" w:color="auto"/>
            <w:bottom w:val="none" w:sz="0" w:space="0" w:color="auto"/>
            <w:right w:val="none" w:sz="0" w:space="0" w:color="auto"/>
          </w:divBdr>
        </w:div>
        <w:div w:id="514076691">
          <w:marLeft w:val="450"/>
          <w:marRight w:val="450"/>
          <w:marTop w:val="0"/>
          <w:marBottom w:val="0"/>
          <w:divBdr>
            <w:top w:val="single" w:sz="6" w:space="6" w:color="DADADA"/>
            <w:left w:val="none" w:sz="0" w:space="0" w:color="auto"/>
            <w:bottom w:val="none" w:sz="0" w:space="0" w:color="auto"/>
            <w:right w:val="none" w:sz="0" w:space="0" w:color="auto"/>
          </w:divBdr>
        </w:div>
        <w:div w:id="1858419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507967">
      <w:bodyDiv w:val="1"/>
      <w:marLeft w:val="0"/>
      <w:marRight w:val="0"/>
      <w:marTop w:val="0"/>
      <w:marBottom w:val="0"/>
      <w:divBdr>
        <w:top w:val="none" w:sz="0" w:space="0" w:color="auto"/>
        <w:left w:val="none" w:sz="0" w:space="0" w:color="auto"/>
        <w:bottom w:val="none" w:sz="0" w:space="0" w:color="auto"/>
        <w:right w:val="none" w:sz="0" w:space="0" w:color="auto"/>
      </w:divBdr>
    </w:div>
    <w:div w:id="544218009">
      <w:bodyDiv w:val="1"/>
      <w:marLeft w:val="0"/>
      <w:marRight w:val="0"/>
      <w:marTop w:val="0"/>
      <w:marBottom w:val="0"/>
      <w:divBdr>
        <w:top w:val="none" w:sz="0" w:space="0" w:color="auto"/>
        <w:left w:val="none" w:sz="0" w:space="0" w:color="auto"/>
        <w:bottom w:val="none" w:sz="0" w:space="0" w:color="auto"/>
        <w:right w:val="none" w:sz="0" w:space="0" w:color="auto"/>
      </w:divBdr>
    </w:div>
    <w:div w:id="544290576">
      <w:bodyDiv w:val="1"/>
      <w:marLeft w:val="0"/>
      <w:marRight w:val="0"/>
      <w:marTop w:val="0"/>
      <w:marBottom w:val="0"/>
      <w:divBdr>
        <w:top w:val="none" w:sz="0" w:space="0" w:color="auto"/>
        <w:left w:val="none" w:sz="0" w:space="0" w:color="auto"/>
        <w:bottom w:val="none" w:sz="0" w:space="0" w:color="auto"/>
        <w:right w:val="none" w:sz="0" w:space="0" w:color="auto"/>
      </w:divBdr>
    </w:div>
    <w:div w:id="544485907">
      <w:bodyDiv w:val="1"/>
      <w:marLeft w:val="0"/>
      <w:marRight w:val="0"/>
      <w:marTop w:val="0"/>
      <w:marBottom w:val="0"/>
      <w:divBdr>
        <w:top w:val="none" w:sz="0" w:space="0" w:color="auto"/>
        <w:left w:val="none" w:sz="0" w:space="0" w:color="auto"/>
        <w:bottom w:val="none" w:sz="0" w:space="0" w:color="auto"/>
        <w:right w:val="none" w:sz="0" w:space="0" w:color="auto"/>
      </w:divBdr>
    </w:div>
    <w:div w:id="558128905">
      <w:bodyDiv w:val="1"/>
      <w:marLeft w:val="0"/>
      <w:marRight w:val="0"/>
      <w:marTop w:val="0"/>
      <w:marBottom w:val="0"/>
      <w:divBdr>
        <w:top w:val="none" w:sz="0" w:space="0" w:color="auto"/>
        <w:left w:val="none" w:sz="0" w:space="0" w:color="auto"/>
        <w:bottom w:val="none" w:sz="0" w:space="0" w:color="auto"/>
        <w:right w:val="none" w:sz="0" w:space="0" w:color="auto"/>
      </w:divBdr>
    </w:div>
    <w:div w:id="572856374">
      <w:bodyDiv w:val="1"/>
      <w:marLeft w:val="0"/>
      <w:marRight w:val="0"/>
      <w:marTop w:val="0"/>
      <w:marBottom w:val="0"/>
      <w:divBdr>
        <w:top w:val="none" w:sz="0" w:space="0" w:color="auto"/>
        <w:left w:val="none" w:sz="0" w:space="0" w:color="auto"/>
        <w:bottom w:val="none" w:sz="0" w:space="0" w:color="auto"/>
        <w:right w:val="none" w:sz="0" w:space="0" w:color="auto"/>
      </w:divBdr>
    </w:div>
    <w:div w:id="577636843">
      <w:bodyDiv w:val="1"/>
      <w:marLeft w:val="0"/>
      <w:marRight w:val="0"/>
      <w:marTop w:val="0"/>
      <w:marBottom w:val="0"/>
      <w:divBdr>
        <w:top w:val="none" w:sz="0" w:space="0" w:color="auto"/>
        <w:left w:val="none" w:sz="0" w:space="0" w:color="auto"/>
        <w:bottom w:val="none" w:sz="0" w:space="0" w:color="auto"/>
        <w:right w:val="none" w:sz="0" w:space="0" w:color="auto"/>
      </w:divBdr>
    </w:div>
    <w:div w:id="581180618">
      <w:bodyDiv w:val="1"/>
      <w:marLeft w:val="0"/>
      <w:marRight w:val="0"/>
      <w:marTop w:val="0"/>
      <w:marBottom w:val="0"/>
      <w:divBdr>
        <w:top w:val="none" w:sz="0" w:space="0" w:color="auto"/>
        <w:left w:val="none" w:sz="0" w:space="0" w:color="auto"/>
        <w:bottom w:val="none" w:sz="0" w:space="0" w:color="auto"/>
        <w:right w:val="none" w:sz="0" w:space="0" w:color="auto"/>
      </w:divBdr>
      <w:divsChild>
        <w:div w:id="1420369612">
          <w:marLeft w:val="0"/>
          <w:marRight w:val="0"/>
          <w:marTop w:val="600"/>
          <w:marBottom w:val="0"/>
          <w:divBdr>
            <w:top w:val="none" w:sz="0" w:space="0" w:color="auto"/>
            <w:left w:val="none" w:sz="0" w:space="0" w:color="auto"/>
            <w:bottom w:val="none" w:sz="0" w:space="0" w:color="auto"/>
            <w:right w:val="none" w:sz="0" w:space="0" w:color="auto"/>
          </w:divBdr>
          <w:divsChild>
            <w:div w:id="16808270">
              <w:marLeft w:val="0"/>
              <w:marRight w:val="0"/>
              <w:marTop w:val="0"/>
              <w:marBottom w:val="0"/>
              <w:divBdr>
                <w:top w:val="none" w:sz="0" w:space="0" w:color="auto"/>
                <w:left w:val="none" w:sz="0" w:space="0" w:color="auto"/>
                <w:bottom w:val="none" w:sz="0" w:space="0" w:color="auto"/>
                <w:right w:val="none" w:sz="0" w:space="0" w:color="auto"/>
              </w:divBdr>
            </w:div>
          </w:divsChild>
        </w:div>
        <w:div w:id="238951797">
          <w:marLeft w:val="0"/>
          <w:marRight w:val="0"/>
          <w:marTop w:val="0"/>
          <w:marBottom w:val="300"/>
          <w:divBdr>
            <w:top w:val="none" w:sz="0" w:space="0" w:color="auto"/>
            <w:left w:val="none" w:sz="0" w:space="0" w:color="auto"/>
            <w:bottom w:val="none" w:sz="0" w:space="0" w:color="auto"/>
            <w:right w:val="none" w:sz="0" w:space="0" w:color="auto"/>
          </w:divBdr>
        </w:div>
      </w:divsChild>
    </w:div>
    <w:div w:id="594559962">
      <w:bodyDiv w:val="1"/>
      <w:marLeft w:val="0"/>
      <w:marRight w:val="0"/>
      <w:marTop w:val="0"/>
      <w:marBottom w:val="0"/>
      <w:divBdr>
        <w:top w:val="none" w:sz="0" w:space="0" w:color="auto"/>
        <w:left w:val="none" w:sz="0" w:space="0" w:color="auto"/>
        <w:bottom w:val="none" w:sz="0" w:space="0" w:color="auto"/>
        <w:right w:val="none" w:sz="0" w:space="0" w:color="auto"/>
      </w:divBdr>
      <w:divsChild>
        <w:div w:id="1096485348">
          <w:marLeft w:val="0"/>
          <w:marRight w:val="0"/>
          <w:marTop w:val="166"/>
          <w:marBottom w:val="166"/>
          <w:divBdr>
            <w:top w:val="none" w:sz="0" w:space="0" w:color="auto"/>
            <w:left w:val="none" w:sz="0" w:space="0" w:color="auto"/>
            <w:bottom w:val="none" w:sz="0" w:space="0" w:color="auto"/>
            <w:right w:val="none" w:sz="0" w:space="0" w:color="auto"/>
          </w:divBdr>
        </w:div>
        <w:div w:id="63993590">
          <w:marLeft w:val="0"/>
          <w:marRight w:val="0"/>
          <w:marTop w:val="166"/>
          <w:marBottom w:val="166"/>
          <w:divBdr>
            <w:top w:val="none" w:sz="0" w:space="0" w:color="auto"/>
            <w:left w:val="none" w:sz="0" w:space="0" w:color="auto"/>
            <w:bottom w:val="none" w:sz="0" w:space="0" w:color="auto"/>
            <w:right w:val="none" w:sz="0" w:space="0" w:color="auto"/>
          </w:divBdr>
        </w:div>
        <w:div w:id="1882862703">
          <w:marLeft w:val="0"/>
          <w:marRight w:val="0"/>
          <w:marTop w:val="166"/>
          <w:marBottom w:val="166"/>
          <w:divBdr>
            <w:top w:val="none" w:sz="0" w:space="0" w:color="auto"/>
            <w:left w:val="none" w:sz="0" w:space="0" w:color="auto"/>
            <w:bottom w:val="none" w:sz="0" w:space="0" w:color="auto"/>
            <w:right w:val="none" w:sz="0" w:space="0" w:color="auto"/>
          </w:divBdr>
        </w:div>
      </w:divsChild>
    </w:div>
    <w:div w:id="597451336">
      <w:bodyDiv w:val="1"/>
      <w:marLeft w:val="0"/>
      <w:marRight w:val="0"/>
      <w:marTop w:val="0"/>
      <w:marBottom w:val="0"/>
      <w:divBdr>
        <w:top w:val="none" w:sz="0" w:space="0" w:color="auto"/>
        <w:left w:val="none" w:sz="0" w:space="0" w:color="auto"/>
        <w:bottom w:val="none" w:sz="0" w:space="0" w:color="auto"/>
        <w:right w:val="none" w:sz="0" w:space="0" w:color="auto"/>
      </w:divBdr>
    </w:div>
    <w:div w:id="598375428">
      <w:bodyDiv w:val="1"/>
      <w:marLeft w:val="0"/>
      <w:marRight w:val="0"/>
      <w:marTop w:val="0"/>
      <w:marBottom w:val="0"/>
      <w:divBdr>
        <w:top w:val="none" w:sz="0" w:space="0" w:color="auto"/>
        <w:left w:val="none" w:sz="0" w:space="0" w:color="auto"/>
        <w:bottom w:val="none" w:sz="0" w:space="0" w:color="auto"/>
        <w:right w:val="none" w:sz="0" w:space="0" w:color="auto"/>
      </w:divBdr>
      <w:divsChild>
        <w:div w:id="1893498216">
          <w:marLeft w:val="0"/>
          <w:marRight w:val="0"/>
          <w:marTop w:val="0"/>
          <w:marBottom w:val="0"/>
          <w:divBdr>
            <w:top w:val="none" w:sz="0" w:space="0" w:color="auto"/>
            <w:left w:val="none" w:sz="0" w:space="0" w:color="auto"/>
            <w:bottom w:val="none" w:sz="0" w:space="0" w:color="auto"/>
            <w:right w:val="none" w:sz="0" w:space="0" w:color="auto"/>
          </w:divBdr>
          <w:divsChild>
            <w:div w:id="1087967806">
              <w:marLeft w:val="0"/>
              <w:marRight w:val="0"/>
              <w:marTop w:val="0"/>
              <w:marBottom w:val="0"/>
              <w:divBdr>
                <w:top w:val="none" w:sz="0" w:space="0" w:color="auto"/>
                <w:left w:val="none" w:sz="0" w:space="0" w:color="auto"/>
                <w:bottom w:val="none" w:sz="0" w:space="0" w:color="auto"/>
                <w:right w:val="none" w:sz="0" w:space="0" w:color="auto"/>
              </w:divBdr>
              <w:divsChild>
                <w:div w:id="12646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2209">
      <w:bodyDiv w:val="1"/>
      <w:marLeft w:val="0"/>
      <w:marRight w:val="0"/>
      <w:marTop w:val="0"/>
      <w:marBottom w:val="0"/>
      <w:divBdr>
        <w:top w:val="none" w:sz="0" w:space="0" w:color="auto"/>
        <w:left w:val="none" w:sz="0" w:space="0" w:color="auto"/>
        <w:bottom w:val="none" w:sz="0" w:space="0" w:color="auto"/>
        <w:right w:val="none" w:sz="0" w:space="0" w:color="auto"/>
      </w:divBdr>
    </w:div>
    <w:div w:id="608589038">
      <w:bodyDiv w:val="1"/>
      <w:marLeft w:val="0"/>
      <w:marRight w:val="0"/>
      <w:marTop w:val="0"/>
      <w:marBottom w:val="0"/>
      <w:divBdr>
        <w:top w:val="none" w:sz="0" w:space="0" w:color="auto"/>
        <w:left w:val="none" w:sz="0" w:space="0" w:color="auto"/>
        <w:bottom w:val="none" w:sz="0" w:space="0" w:color="auto"/>
        <w:right w:val="none" w:sz="0" w:space="0" w:color="auto"/>
      </w:divBdr>
    </w:div>
    <w:div w:id="626472561">
      <w:bodyDiv w:val="1"/>
      <w:marLeft w:val="0"/>
      <w:marRight w:val="0"/>
      <w:marTop w:val="0"/>
      <w:marBottom w:val="0"/>
      <w:divBdr>
        <w:top w:val="none" w:sz="0" w:space="0" w:color="auto"/>
        <w:left w:val="none" w:sz="0" w:space="0" w:color="auto"/>
        <w:bottom w:val="none" w:sz="0" w:space="0" w:color="auto"/>
        <w:right w:val="none" w:sz="0" w:space="0" w:color="auto"/>
      </w:divBdr>
      <w:divsChild>
        <w:div w:id="1488978833">
          <w:marLeft w:val="0"/>
          <w:marRight w:val="0"/>
          <w:marTop w:val="0"/>
          <w:marBottom w:val="300"/>
          <w:divBdr>
            <w:top w:val="none" w:sz="0" w:space="0" w:color="auto"/>
            <w:left w:val="none" w:sz="0" w:space="0" w:color="auto"/>
            <w:bottom w:val="none" w:sz="0" w:space="0" w:color="auto"/>
            <w:right w:val="none" w:sz="0" w:space="0" w:color="auto"/>
          </w:divBdr>
        </w:div>
        <w:div w:id="2050764954">
          <w:marLeft w:val="0"/>
          <w:marRight w:val="0"/>
          <w:marTop w:val="0"/>
          <w:marBottom w:val="300"/>
          <w:divBdr>
            <w:top w:val="none" w:sz="0" w:space="0" w:color="auto"/>
            <w:left w:val="none" w:sz="0" w:space="0" w:color="auto"/>
            <w:bottom w:val="none" w:sz="0" w:space="0" w:color="auto"/>
            <w:right w:val="none" w:sz="0" w:space="0" w:color="auto"/>
          </w:divBdr>
          <w:divsChild>
            <w:div w:id="1209218108">
              <w:marLeft w:val="0"/>
              <w:marRight w:val="0"/>
              <w:marTop w:val="0"/>
              <w:marBottom w:val="0"/>
              <w:divBdr>
                <w:top w:val="none" w:sz="0" w:space="0" w:color="auto"/>
                <w:left w:val="none" w:sz="0" w:space="0" w:color="auto"/>
                <w:bottom w:val="none" w:sz="0" w:space="0" w:color="auto"/>
                <w:right w:val="none" w:sz="0" w:space="0" w:color="auto"/>
              </w:divBdr>
              <w:divsChild>
                <w:div w:id="712846704">
                  <w:marLeft w:val="0"/>
                  <w:marRight w:val="0"/>
                  <w:marTop w:val="0"/>
                  <w:marBottom w:val="0"/>
                  <w:divBdr>
                    <w:top w:val="none" w:sz="0" w:space="0" w:color="auto"/>
                    <w:left w:val="none" w:sz="0" w:space="0" w:color="auto"/>
                    <w:bottom w:val="none" w:sz="0" w:space="0" w:color="auto"/>
                    <w:right w:val="none" w:sz="0" w:space="0" w:color="auto"/>
                  </w:divBdr>
                  <w:divsChild>
                    <w:div w:id="1569539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33484861">
      <w:bodyDiv w:val="1"/>
      <w:marLeft w:val="0"/>
      <w:marRight w:val="0"/>
      <w:marTop w:val="0"/>
      <w:marBottom w:val="0"/>
      <w:divBdr>
        <w:top w:val="none" w:sz="0" w:space="0" w:color="auto"/>
        <w:left w:val="none" w:sz="0" w:space="0" w:color="auto"/>
        <w:bottom w:val="none" w:sz="0" w:space="0" w:color="auto"/>
        <w:right w:val="none" w:sz="0" w:space="0" w:color="auto"/>
      </w:divBdr>
      <w:divsChild>
        <w:div w:id="1099375456">
          <w:marLeft w:val="0"/>
          <w:marRight w:val="0"/>
          <w:marTop w:val="0"/>
          <w:marBottom w:val="0"/>
          <w:divBdr>
            <w:top w:val="none" w:sz="0" w:space="0" w:color="auto"/>
            <w:left w:val="none" w:sz="0" w:space="0" w:color="auto"/>
            <w:bottom w:val="none" w:sz="0" w:space="0" w:color="auto"/>
            <w:right w:val="none" w:sz="0" w:space="0" w:color="auto"/>
          </w:divBdr>
          <w:divsChild>
            <w:div w:id="283391862">
              <w:marLeft w:val="0"/>
              <w:marRight w:val="0"/>
              <w:marTop w:val="0"/>
              <w:marBottom w:val="0"/>
              <w:divBdr>
                <w:top w:val="none" w:sz="0" w:space="0" w:color="auto"/>
                <w:left w:val="none" w:sz="0" w:space="0" w:color="auto"/>
                <w:bottom w:val="none" w:sz="0" w:space="0" w:color="auto"/>
                <w:right w:val="none" w:sz="0" w:space="0" w:color="auto"/>
              </w:divBdr>
              <w:divsChild>
                <w:div w:id="11744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3689">
      <w:bodyDiv w:val="1"/>
      <w:marLeft w:val="0"/>
      <w:marRight w:val="0"/>
      <w:marTop w:val="0"/>
      <w:marBottom w:val="0"/>
      <w:divBdr>
        <w:top w:val="none" w:sz="0" w:space="0" w:color="auto"/>
        <w:left w:val="none" w:sz="0" w:space="0" w:color="auto"/>
        <w:bottom w:val="none" w:sz="0" w:space="0" w:color="auto"/>
        <w:right w:val="none" w:sz="0" w:space="0" w:color="auto"/>
      </w:divBdr>
    </w:div>
    <w:div w:id="657422220">
      <w:bodyDiv w:val="1"/>
      <w:marLeft w:val="0"/>
      <w:marRight w:val="0"/>
      <w:marTop w:val="0"/>
      <w:marBottom w:val="0"/>
      <w:divBdr>
        <w:top w:val="none" w:sz="0" w:space="0" w:color="auto"/>
        <w:left w:val="none" w:sz="0" w:space="0" w:color="auto"/>
        <w:bottom w:val="none" w:sz="0" w:space="0" w:color="auto"/>
        <w:right w:val="none" w:sz="0" w:space="0" w:color="auto"/>
      </w:divBdr>
    </w:div>
    <w:div w:id="664431091">
      <w:bodyDiv w:val="1"/>
      <w:marLeft w:val="0"/>
      <w:marRight w:val="0"/>
      <w:marTop w:val="0"/>
      <w:marBottom w:val="0"/>
      <w:divBdr>
        <w:top w:val="none" w:sz="0" w:space="0" w:color="auto"/>
        <w:left w:val="none" w:sz="0" w:space="0" w:color="auto"/>
        <w:bottom w:val="none" w:sz="0" w:space="0" w:color="auto"/>
        <w:right w:val="none" w:sz="0" w:space="0" w:color="auto"/>
      </w:divBdr>
    </w:div>
    <w:div w:id="664823539">
      <w:bodyDiv w:val="1"/>
      <w:marLeft w:val="0"/>
      <w:marRight w:val="0"/>
      <w:marTop w:val="0"/>
      <w:marBottom w:val="0"/>
      <w:divBdr>
        <w:top w:val="none" w:sz="0" w:space="0" w:color="auto"/>
        <w:left w:val="none" w:sz="0" w:space="0" w:color="auto"/>
        <w:bottom w:val="none" w:sz="0" w:space="0" w:color="auto"/>
        <w:right w:val="none" w:sz="0" w:space="0" w:color="auto"/>
      </w:divBdr>
    </w:div>
    <w:div w:id="665091871">
      <w:bodyDiv w:val="1"/>
      <w:marLeft w:val="0"/>
      <w:marRight w:val="0"/>
      <w:marTop w:val="0"/>
      <w:marBottom w:val="0"/>
      <w:divBdr>
        <w:top w:val="none" w:sz="0" w:space="0" w:color="auto"/>
        <w:left w:val="none" w:sz="0" w:space="0" w:color="auto"/>
        <w:bottom w:val="none" w:sz="0" w:space="0" w:color="auto"/>
        <w:right w:val="none" w:sz="0" w:space="0" w:color="auto"/>
      </w:divBdr>
    </w:div>
    <w:div w:id="669526499">
      <w:bodyDiv w:val="1"/>
      <w:marLeft w:val="0"/>
      <w:marRight w:val="0"/>
      <w:marTop w:val="0"/>
      <w:marBottom w:val="0"/>
      <w:divBdr>
        <w:top w:val="none" w:sz="0" w:space="0" w:color="auto"/>
        <w:left w:val="none" w:sz="0" w:space="0" w:color="auto"/>
        <w:bottom w:val="none" w:sz="0" w:space="0" w:color="auto"/>
        <w:right w:val="none" w:sz="0" w:space="0" w:color="auto"/>
      </w:divBdr>
    </w:div>
    <w:div w:id="671104986">
      <w:bodyDiv w:val="1"/>
      <w:marLeft w:val="0"/>
      <w:marRight w:val="0"/>
      <w:marTop w:val="0"/>
      <w:marBottom w:val="0"/>
      <w:divBdr>
        <w:top w:val="none" w:sz="0" w:space="0" w:color="auto"/>
        <w:left w:val="none" w:sz="0" w:space="0" w:color="auto"/>
        <w:bottom w:val="none" w:sz="0" w:space="0" w:color="auto"/>
        <w:right w:val="none" w:sz="0" w:space="0" w:color="auto"/>
      </w:divBdr>
    </w:div>
    <w:div w:id="673455891">
      <w:bodyDiv w:val="1"/>
      <w:marLeft w:val="0"/>
      <w:marRight w:val="0"/>
      <w:marTop w:val="0"/>
      <w:marBottom w:val="0"/>
      <w:divBdr>
        <w:top w:val="none" w:sz="0" w:space="0" w:color="auto"/>
        <w:left w:val="none" w:sz="0" w:space="0" w:color="auto"/>
        <w:bottom w:val="none" w:sz="0" w:space="0" w:color="auto"/>
        <w:right w:val="none" w:sz="0" w:space="0" w:color="auto"/>
      </w:divBdr>
    </w:div>
    <w:div w:id="701052388">
      <w:bodyDiv w:val="1"/>
      <w:marLeft w:val="0"/>
      <w:marRight w:val="0"/>
      <w:marTop w:val="0"/>
      <w:marBottom w:val="0"/>
      <w:divBdr>
        <w:top w:val="none" w:sz="0" w:space="0" w:color="auto"/>
        <w:left w:val="none" w:sz="0" w:space="0" w:color="auto"/>
        <w:bottom w:val="none" w:sz="0" w:space="0" w:color="auto"/>
        <w:right w:val="none" w:sz="0" w:space="0" w:color="auto"/>
      </w:divBdr>
    </w:div>
    <w:div w:id="709039383">
      <w:bodyDiv w:val="1"/>
      <w:marLeft w:val="0"/>
      <w:marRight w:val="0"/>
      <w:marTop w:val="0"/>
      <w:marBottom w:val="0"/>
      <w:divBdr>
        <w:top w:val="none" w:sz="0" w:space="0" w:color="auto"/>
        <w:left w:val="none" w:sz="0" w:space="0" w:color="auto"/>
        <w:bottom w:val="none" w:sz="0" w:space="0" w:color="auto"/>
        <w:right w:val="none" w:sz="0" w:space="0" w:color="auto"/>
      </w:divBdr>
    </w:div>
    <w:div w:id="720983886">
      <w:bodyDiv w:val="1"/>
      <w:marLeft w:val="0"/>
      <w:marRight w:val="0"/>
      <w:marTop w:val="0"/>
      <w:marBottom w:val="0"/>
      <w:divBdr>
        <w:top w:val="none" w:sz="0" w:space="0" w:color="auto"/>
        <w:left w:val="none" w:sz="0" w:space="0" w:color="auto"/>
        <w:bottom w:val="none" w:sz="0" w:space="0" w:color="auto"/>
        <w:right w:val="none" w:sz="0" w:space="0" w:color="auto"/>
      </w:divBdr>
    </w:div>
    <w:div w:id="724257697">
      <w:bodyDiv w:val="1"/>
      <w:marLeft w:val="0"/>
      <w:marRight w:val="0"/>
      <w:marTop w:val="0"/>
      <w:marBottom w:val="0"/>
      <w:divBdr>
        <w:top w:val="none" w:sz="0" w:space="0" w:color="auto"/>
        <w:left w:val="none" w:sz="0" w:space="0" w:color="auto"/>
        <w:bottom w:val="none" w:sz="0" w:space="0" w:color="auto"/>
        <w:right w:val="none" w:sz="0" w:space="0" w:color="auto"/>
      </w:divBdr>
    </w:div>
    <w:div w:id="725488881">
      <w:bodyDiv w:val="1"/>
      <w:marLeft w:val="0"/>
      <w:marRight w:val="0"/>
      <w:marTop w:val="0"/>
      <w:marBottom w:val="0"/>
      <w:divBdr>
        <w:top w:val="none" w:sz="0" w:space="0" w:color="auto"/>
        <w:left w:val="none" w:sz="0" w:space="0" w:color="auto"/>
        <w:bottom w:val="none" w:sz="0" w:space="0" w:color="auto"/>
        <w:right w:val="none" w:sz="0" w:space="0" w:color="auto"/>
      </w:divBdr>
    </w:div>
    <w:div w:id="738556521">
      <w:bodyDiv w:val="1"/>
      <w:marLeft w:val="0"/>
      <w:marRight w:val="0"/>
      <w:marTop w:val="0"/>
      <w:marBottom w:val="0"/>
      <w:divBdr>
        <w:top w:val="none" w:sz="0" w:space="0" w:color="auto"/>
        <w:left w:val="none" w:sz="0" w:space="0" w:color="auto"/>
        <w:bottom w:val="none" w:sz="0" w:space="0" w:color="auto"/>
        <w:right w:val="none" w:sz="0" w:space="0" w:color="auto"/>
      </w:divBdr>
      <w:divsChild>
        <w:div w:id="390812899">
          <w:marLeft w:val="120"/>
          <w:marRight w:val="0"/>
          <w:marTop w:val="0"/>
          <w:marBottom w:val="120"/>
          <w:divBdr>
            <w:top w:val="none" w:sz="0" w:space="0" w:color="auto"/>
            <w:left w:val="none" w:sz="0" w:space="0" w:color="auto"/>
            <w:bottom w:val="none" w:sz="0" w:space="0" w:color="auto"/>
            <w:right w:val="none" w:sz="0" w:space="0" w:color="auto"/>
          </w:divBdr>
          <w:divsChild>
            <w:div w:id="1090546249">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748504417">
      <w:bodyDiv w:val="1"/>
      <w:marLeft w:val="0"/>
      <w:marRight w:val="0"/>
      <w:marTop w:val="0"/>
      <w:marBottom w:val="0"/>
      <w:divBdr>
        <w:top w:val="none" w:sz="0" w:space="0" w:color="auto"/>
        <w:left w:val="none" w:sz="0" w:space="0" w:color="auto"/>
        <w:bottom w:val="none" w:sz="0" w:space="0" w:color="auto"/>
        <w:right w:val="none" w:sz="0" w:space="0" w:color="auto"/>
      </w:divBdr>
      <w:divsChild>
        <w:div w:id="1928493072">
          <w:marLeft w:val="0"/>
          <w:marRight w:val="0"/>
          <w:marTop w:val="0"/>
          <w:marBottom w:val="0"/>
          <w:divBdr>
            <w:top w:val="none" w:sz="0" w:space="0" w:color="auto"/>
            <w:left w:val="none" w:sz="0" w:space="0" w:color="auto"/>
            <w:bottom w:val="none" w:sz="0" w:space="0" w:color="auto"/>
            <w:right w:val="none" w:sz="0" w:space="0" w:color="auto"/>
          </w:divBdr>
          <w:divsChild>
            <w:div w:id="2020618997">
              <w:marLeft w:val="0"/>
              <w:marRight w:val="0"/>
              <w:marTop w:val="0"/>
              <w:marBottom w:val="0"/>
              <w:divBdr>
                <w:top w:val="none" w:sz="0" w:space="0" w:color="auto"/>
                <w:left w:val="none" w:sz="0" w:space="0" w:color="auto"/>
                <w:bottom w:val="none" w:sz="0" w:space="0" w:color="auto"/>
                <w:right w:val="none" w:sz="0" w:space="0" w:color="auto"/>
              </w:divBdr>
              <w:divsChild>
                <w:div w:id="20345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7732">
      <w:bodyDiv w:val="1"/>
      <w:marLeft w:val="0"/>
      <w:marRight w:val="0"/>
      <w:marTop w:val="0"/>
      <w:marBottom w:val="0"/>
      <w:divBdr>
        <w:top w:val="none" w:sz="0" w:space="0" w:color="auto"/>
        <w:left w:val="none" w:sz="0" w:space="0" w:color="auto"/>
        <w:bottom w:val="none" w:sz="0" w:space="0" w:color="auto"/>
        <w:right w:val="none" w:sz="0" w:space="0" w:color="auto"/>
      </w:divBdr>
    </w:div>
    <w:div w:id="760680607">
      <w:bodyDiv w:val="1"/>
      <w:marLeft w:val="0"/>
      <w:marRight w:val="0"/>
      <w:marTop w:val="0"/>
      <w:marBottom w:val="0"/>
      <w:divBdr>
        <w:top w:val="none" w:sz="0" w:space="0" w:color="auto"/>
        <w:left w:val="none" w:sz="0" w:space="0" w:color="auto"/>
        <w:bottom w:val="none" w:sz="0" w:space="0" w:color="auto"/>
        <w:right w:val="none" w:sz="0" w:space="0" w:color="auto"/>
      </w:divBdr>
      <w:divsChild>
        <w:div w:id="1759448650">
          <w:marLeft w:val="0"/>
          <w:marRight w:val="0"/>
          <w:marTop w:val="0"/>
          <w:marBottom w:val="0"/>
          <w:divBdr>
            <w:top w:val="none" w:sz="0" w:space="0" w:color="auto"/>
            <w:left w:val="none" w:sz="0" w:space="0" w:color="auto"/>
            <w:bottom w:val="none" w:sz="0" w:space="0" w:color="auto"/>
            <w:right w:val="none" w:sz="0" w:space="0" w:color="auto"/>
          </w:divBdr>
          <w:divsChild>
            <w:div w:id="590352544">
              <w:marLeft w:val="0"/>
              <w:marRight w:val="0"/>
              <w:marTop w:val="0"/>
              <w:marBottom w:val="0"/>
              <w:divBdr>
                <w:top w:val="none" w:sz="0" w:space="0" w:color="auto"/>
                <w:left w:val="none" w:sz="0" w:space="0" w:color="auto"/>
                <w:bottom w:val="none" w:sz="0" w:space="0" w:color="auto"/>
                <w:right w:val="none" w:sz="0" w:space="0" w:color="auto"/>
              </w:divBdr>
              <w:divsChild>
                <w:div w:id="71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548">
      <w:bodyDiv w:val="1"/>
      <w:marLeft w:val="0"/>
      <w:marRight w:val="0"/>
      <w:marTop w:val="0"/>
      <w:marBottom w:val="0"/>
      <w:divBdr>
        <w:top w:val="none" w:sz="0" w:space="0" w:color="auto"/>
        <w:left w:val="none" w:sz="0" w:space="0" w:color="auto"/>
        <w:bottom w:val="none" w:sz="0" w:space="0" w:color="auto"/>
        <w:right w:val="none" w:sz="0" w:space="0" w:color="auto"/>
      </w:divBdr>
    </w:div>
    <w:div w:id="770706805">
      <w:bodyDiv w:val="1"/>
      <w:marLeft w:val="0"/>
      <w:marRight w:val="0"/>
      <w:marTop w:val="0"/>
      <w:marBottom w:val="0"/>
      <w:divBdr>
        <w:top w:val="none" w:sz="0" w:space="0" w:color="auto"/>
        <w:left w:val="none" w:sz="0" w:space="0" w:color="auto"/>
        <w:bottom w:val="none" w:sz="0" w:space="0" w:color="auto"/>
        <w:right w:val="none" w:sz="0" w:space="0" w:color="auto"/>
      </w:divBdr>
    </w:div>
    <w:div w:id="775254168">
      <w:bodyDiv w:val="1"/>
      <w:marLeft w:val="0"/>
      <w:marRight w:val="0"/>
      <w:marTop w:val="0"/>
      <w:marBottom w:val="0"/>
      <w:divBdr>
        <w:top w:val="none" w:sz="0" w:space="0" w:color="auto"/>
        <w:left w:val="none" w:sz="0" w:space="0" w:color="auto"/>
        <w:bottom w:val="none" w:sz="0" w:space="0" w:color="auto"/>
        <w:right w:val="none" w:sz="0" w:space="0" w:color="auto"/>
      </w:divBdr>
      <w:divsChild>
        <w:div w:id="1454403209">
          <w:marLeft w:val="547"/>
          <w:marRight w:val="0"/>
          <w:marTop w:val="154"/>
          <w:marBottom w:val="0"/>
          <w:divBdr>
            <w:top w:val="none" w:sz="0" w:space="0" w:color="auto"/>
            <w:left w:val="none" w:sz="0" w:space="0" w:color="auto"/>
            <w:bottom w:val="none" w:sz="0" w:space="0" w:color="auto"/>
            <w:right w:val="none" w:sz="0" w:space="0" w:color="auto"/>
          </w:divBdr>
        </w:div>
      </w:divsChild>
    </w:div>
    <w:div w:id="776871647">
      <w:bodyDiv w:val="1"/>
      <w:marLeft w:val="0"/>
      <w:marRight w:val="0"/>
      <w:marTop w:val="0"/>
      <w:marBottom w:val="0"/>
      <w:divBdr>
        <w:top w:val="none" w:sz="0" w:space="0" w:color="auto"/>
        <w:left w:val="none" w:sz="0" w:space="0" w:color="auto"/>
        <w:bottom w:val="none" w:sz="0" w:space="0" w:color="auto"/>
        <w:right w:val="none" w:sz="0" w:space="0" w:color="auto"/>
      </w:divBdr>
    </w:div>
    <w:div w:id="795756281">
      <w:bodyDiv w:val="1"/>
      <w:marLeft w:val="0"/>
      <w:marRight w:val="0"/>
      <w:marTop w:val="0"/>
      <w:marBottom w:val="0"/>
      <w:divBdr>
        <w:top w:val="none" w:sz="0" w:space="0" w:color="auto"/>
        <w:left w:val="none" w:sz="0" w:space="0" w:color="auto"/>
        <w:bottom w:val="none" w:sz="0" w:space="0" w:color="auto"/>
        <w:right w:val="none" w:sz="0" w:space="0" w:color="auto"/>
      </w:divBdr>
      <w:divsChild>
        <w:div w:id="1588152293">
          <w:marLeft w:val="0"/>
          <w:marRight w:val="0"/>
          <w:marTop w:val="0"/>
          <w:marBottom w:val="0"/>
          <w:divBdr>
            <w:top w:val="none" w:sz="0" w:space="0" w:color="auto"/>
            <w:left w:val="none" w:sz="0" w:space="0" w:color="auto"/>
            <w:bottom w:val="none" w:sz="0" w:space="0" w:color="auto"/>
            <w:right w:val="none" w:sz="0" w:space="0" w:color="auto"/>
          </w:divBdr>
          <w:divsChild>
            <w:div w:id="1865555459">
              <w:marLeft w:val="0"/>
              <w:marRight w:val="0"/>
              <w:marTop w:val="0"/>
              <w:marBottom w:val="0"/>
              <w:divBdr>
                <w:top w:val="none" w:sz="0" w:space="0" w:color="auto"/>
                <w:left w:val="none" w:sz="0" w:space="0" w:color="auto"/>
                <w:bottom w:val="none" w:sz="0" w:space="0" w:color="auto"/>
                <w:right w:val="none" w:sz="0" w:space="0" w:color="auto"/>
              </w:divBdr>
              <w:divsChild>
                <w:div w:id="13395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1644">
      <w:bodyDiv w:val="1"/>
      <w:marLeft w:val="0"/>
      <w:marRight w:val="0"/>
      <w:marTop w:val="0"/>
      <w:marBottom w:val="0"/>
      <w:divBdr>
        <w:top w:val="none" w:sz="0" w:space="0" w:color="auto"/>
        <w:left w:val="none" w:sz="0" w:space="0" w:color="auto"/>
        <w:bottom w:val="none" w:sz="0" w:space="0" w:color="auto"/>
        <w:right w:val="none" w:sz="0" w:space="0" w:color="auto"/>
      </w:divBdr>
      <w:divsChild>
        <w:div w:id="1851093822">
          <w:marLeft w:val="0"/>
          <w:marRight w:val="0"/>
          <w:marTop w:val="0"/>
          <w:marBottom w:val="0"/>
          <w:divBdr>
            <w:top w:val="none" w:sz="0" w:space="0" w:color="auto"/>
            <w:left w:val="none" w:sz="0" w:space="0" w:color="auto"/>
            <w:bottom w:val="none" w:sz="0" w:space="0" w:color="auto"/>
            <w:right w:val="none" w:sz="0" w:space="0" w:color="auto"/>
          </w:divBdr>
          <w:divsChild>
            <w:div w:id="376439347">
              <w:marLeft w:val="0"/>
              <w:marRight w:val="0"/>
              <w:marTop w:val="0"/>
              <w:marBottom w:val="0"/>
              <w:divBdr>
                <w:top w:val="none" w:sz="0" w:space="0" w:color="auto"/>
                <w:left w:val="none" w:sz="0" w:space="0" w:color="auto"/>
                <w:bottom w:val="none" w:sz="0" w:space="0" w:color="auto"/>
                <w:right w:val="none" w:sz="0" w:space="0" w:color="auto"/>
              </w:divBdr>
              <w:divsChild>
                <w:div w:id="15752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4302">
      <w:bodyDiv w:val="1"/>
      <w:marLeft w:val="0"/>
      <w:marRight w:val="0"/>
      <w:marTop w:val="0"/>
      <w:marBottom w:val="0"/>
      <w:divBdr>
        <w:top w:val="none" w:sz="0" w:space="0" w:color="auto"/>
        <w:left w:val="none" w:sz="0" w:space="0" w:color="auto"/>
        <w:bottom w:val="none" w:sz="0" w:space="0" w:color="auto"/>
        <w:right w:val="none" w:sz="0" w:space="0" w:color="auto"/>
      </w:divBdr>
    </w:div>
    <w:div w:id="805975627">
      <w:bodyDiv w:val="1"/>
      <w:marLeft w:val="0"/>
      <w:marRight w:val="0"/>
      <w:marTop w:val="0"/>
      <w:marBottom w:val="0"/>
      <w:divBdr>
        <w:top w:val="none" w:sz="0" w:space="0" w:color="auto"/>
        <w:left w:val="none" w:sz="0" w:space="0" w:color="auto"/>
        <w:bottom w:val="none" w:sz="0" w:space="0" w:color="auto"/>
        <w:right w:val="none" w:sz="0" w:space="0" w:color="auto"/>
      </w:divBdr>
    </w:div>
    <w:div w:id="819076998">
      <w:bodyDiv w:val="1"/>
      <w:marLeft w:val="0"/>
      <w:marRight w:val="0"/>
      <w:marTop w:val="0"/>
      <w:marBottom w:val="0"/>
      <w:divBdr>
        <w:top w:val="none" w:sz="0" w:space="0" w:color="auto"/>
        <w:left w:val="none" w:sz="0" w:space="0" w:color="auto"/>
        <w:bottom w:val="none" w:sz="0" w:space="0" w:color="auto"/>
        <w:right w:val="none" w:sz="0" w:space="0" w:color="auto"/>
      </w:divBdr>
      <w:divsChild>
        <w:div w:id="1381713367">
          <w:marLeft w:val="0"/>
          <w:marRight w:val="0"/>
          <w:marTop w:val="0"/>
          <w:marBottom w:val="0"/>
          <w:divBdr>
            <w:top w:val="none" w:sz="0" w:space="0" w:color="auto"/>
            <w:left w:val="none" w:sz="0" w:space="0" w:color="auto"/>
            <w:bottom w:val="none" w:sz="0" w:space="0" w:color="auto"/>
            <w:right w:val="none" w:sz="0" w:space="0" w:color="auto"/>
          </w:divBdr>
          <w:divsChild>
            <w:div w:id="892039642">
              <w:marLeft w:val="0"/>
              <w:marRight w:val="0"/>
              <w:marTop w:val="0"/>
              <w:marBottom w:val="0"/>
              <w:divBdr>
                <w:top w:val="none" w:sz="0" w:space="0" w:color="auto"/>
                <w:left w:val="none" w:sz="0" w:space="0" w:color="auto"/>
                <w:bottom w:val="none" w:sz="0" w:space="0" w:color="auto"/>
                <w:right w:val="none" w:sz="0" w:space="0" w:color="auto"/>
              </w:divBdr>
              <w:divsChild>
                <w:div w:id="514078885">
                  <w:marLeft w:val="0"/>
                  <w:marRight w:val="0"/>
                  <w:marTop w:val="0"/>
                  <w:marBottom w:val="0"/>
                  <w:divBdr>
                    <w:top w:val="none" w:sz="0" w:space="0" w:color="auto"/>
                    <w:left w:val="none" w:sz="0" w:space="0" w:color="auto"/>
                    <w:bottom w:val="none" w:sz="0" w:space="0" w:color="auto"/>
                    <w:right w:val="none" w:sz="0" w:space="0" w:color="auto"/>
                  </w:divBdr>
                  <w:divsChild>
                    <w:div w:id="1891919660">
                      <w:marLeft w:val="0"/>
                      <w:marRight w:val="0"/>
                      <w:marTop w:val="0"/>
                      <w:marBottom w:val="0"/>
                      <w:divBdr>
                        <w:top w:val="none" w:sz="0" w:space="0" w:color="auto"/>
                        <w:left w:val="none" w:sz="0" w:space="0" w:color="auto"/>
                        <w:bottom w:val="none" w:sz="0" w:space="0" w:color="auto"/>
                        <w:right w:val="none" w:sz="0" w:space="0" w:color="auto"/>
                      </w:divBdr>
                      <w:divsChild>
                        <w:div w:id="14004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046168">
          <w:marLeft w:val="0"/>
          <w:marRight w:val="0"/>
          <w:marTop w:val="0"/>
          <w:marBottom w:val="0"/>
          <w:divBdr>
            <w:top w:val="none" w:sz="0" w:space="0" w:color="auto"/>
            <w:left w:val="none" w:sz="0" w:space="0" w:color="auto"/>
            <w:bottom w:val="none" w:sz="0" w:space="0" w:color="auto"/>
            <w:right w:val="none" w:sz="0" w:space="0" w:color="auto"/>
          </w:divBdr>
          <w:divsChild>
            <w:div w:id="1796559116">
              <w:marLeft w:val="0"/>
              <w:marRight w:val="0"/>
              <w:marTop w:val="0"/>
              <w:marBottom w:val="0"/>
              <w:divBdr>
                <w:top w:val="none" w:sz="0" w:space="0" w:color="auto"/>
                <w:left w:val="none" w:sz="0" w:space="0" w:color="auto"/>
                <w:bottom w:val="none" w:sz="0" w:space="0" w:color="auto"/>
                <w:right w:val="none" w:sz="0" w:space="0" w:color="auto"/>
              </w:divBdr>
              <w:divsChild>
                <w:div w:id="5661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0455">
      <w:bodyDiv w:val="1"/>
      <w:marLeft w:val="0"/>
      <w:marRight w:val="0"/>
      <w:marTop w:val="0"/>
      <w:marBottom w:val="0"/>
      <w:divBdr>
        <w:top w:val="none" w:sz="0" w:space="0" w:color="auto"/>
        <w:left w:val="none" w:sz="0" w:space="0" w:color="auto"/>
        <w:bottom w:val="none" w:sz="0" w:space="0" w:color="auto"/>
        <w:right w:val="none" w:sz="0" w:space="0" w:color="auto"/>
      </w:divBdr>
    </w:div>
    <w:div w:id="831023397">
      <w:bodyDiv w:val="1"/>
      <w:marLeft w:val="0"/>
      <w:marRight w:val="0"/>
      <w:marTop w:val="0"/>
      <w:marBottom w:val="0"/>
      <w:divBdr>
        <w:top w:val="none" w:sz="0" w:space="0" w:color="auto"/>
        <w:left w:val="none" w:sz="0" w:space="0" w:color="auto"/>
        <w:bottom w:val="none" w:sz="0" w:space="0" w:color="auto"/>
        <w:right w:val="none" w:sz="0" w:space="0" w:color="auto"/>
      </w:divBdr>
    </w:div>
    <w:div w:id="831146175">
      <w:bodyDiv w:val="1"/>
      <w:marLeft w:val="0"/>
      <w:marRight w:val="0"/>
      <w:marTop w:val="0"/>
      <w:marBottom w:val="0"/>
      <w:divBdr>
        <w:top w:val="none" w:sz="0" w:space="0" w:color="auto"/>
        <w:left w:val="none" w:sz="0" w:space="0" w:color="auto"/>
        <w:bottom w:val="none" w:sz="0" w:space="0" w:color="auto"/>
        <w:right w:val="none" w:sz="0" w:space="0" w:color="auto"/>
      </w:divBdr>
    </w:div>
    <w:div w:id="841701737">
      <w:bodyDiv w:val="1"/>
      <w:marLeft w:val="0"/>
      <w:marRight w:val="0"/>
      <w:marTop w:val="0"/>
      <w:marBottom w:val="0"/>
      <w:divBdr>
        <w:top w:val="none" w:sz="0" w:space="0" w:color="auto"/>
        <w:left w:val="none" w:sz="0" w:space="0" w:color="auto"/>
        <w:bottom w:val="none" w:sz="0" w:space="0" w:color="auto"/>
        <w:right w:val="none" w:sz="0" w:space="0" w:color="auto"/>
      </w:divBdr>
    </w:div>
    <w:div w:id="849561837">
      <w:bodyDiv w:val="1"/>
      <w:marLeft w:val="0"/>
      <w:marRight w:val="0"/>
      <w:marTop w:val="0"/>
      <w:marBottom w:val="0"/>
      <w:divBdr>
        <w:top w:val="none" w:sz="0" w:space="0" w:color="auto"/>
        <w:left w:val="none" w:sz="0" w:space="0" w:color="auto"/>
        <w:bottom w:val="none" w:sz="0" w:space="0" w:color="auto"/>
        <w:right w:val="none" w:sz="0" w:space="0" w:color="auto"/>
      </w:divBdr>
    </w:div>
    <w:div w:id="860241169">
      <w:bodyDiv w:val="1"/>
      <w:marLeft w:val="0"/>
      <w:marRight w:val="0"/>
      <w:marTop w:val="0"/>
      <w:marBottom w:val="0"/>
      <w:divBdr>
        <w:top w:val="none" w:sz="0" w:space="0" w:color="auto"/>
        <w:left w:val="none" w:sz="0" w:space="0" w:color="auto"/>
        <w:bottom w:val="none" w:sz="0" w:space="0" w:color="auto"/>
        <w:right w:val="none" w:sz="0" w:space="0" w:color="auto"/>
      </w:divBdr>
    </w:div>
    <w:div w:id="867913864">
      <w:bodyDiv w:val="1"/>
      <w:marLeft w:val="0"/>
      <w:marRight w:val="0"/>
      <w:marTop w:val="0"/>
      <w:marBottom w:val="0"/>
      <w:divBdr>
        <w:top w:val="none" w:sz="0" w:space="0" w:color="auto"/>
        <w:left w:val="none" w:sz="0" w:space="0" w:color="auto"/>
        <w:bottom w:val="none" w:sz="0" w:space="0" w:color="auto"/>
        <w:right w:val="none" w:sz="0" w:space="0" w:color="auto"/>
      </w:divBdr>
    </w:div>
    <w:div w:id="878665319">
      <w:bodyDiv w:val="1"/>
      <w:marLeft w:val="0"/>
      <w:marRight w:val="0"/>
      <w:marTop w:val="0"/>
      <w:marBottom w:val="0"/>
      <w:divBdr>
        <w:top w:val="none" w:sz="0" w:space="0" w:color="auto"/>
        <w:left w:val="none" w:sz="0" w:space="0" w:color="auto"/>
        <w:bottom w:val="none" w:sz="0" w:space="0" w:color="auto"/>
        <w:right w:val="none" w:sz="0" w:space="0" w:color="auto"/>
      </w:divBdr>
      <w:divsChild>
        <w:div w:id="1581022311">
          <w:marLeft w:val="0"/>
          <w:marRight w:val="0"/>
          <w:marTop w:val="225"/>
          <w:marBottom w:val="105"/>
          <w:divBdr>
            <w:top w:val="none" w:sz="0" w:space="0" w:color="auto"/>
            <w:left w:val="none" w:sz="0" w:space="0" w:color="auto"/>
            <w:bottom w:val="none" w:sz="0" w:space="0" w:color="auto"/>
            <w:right w:val="none" w:sz="0" w:space="0" w:color="auto"/>
          </w:divBdr>
          <w:divsChild>
            <w:div w:id="1078015389">
              <w:marLeft w:val="0"/>
              <w:marRight w:val="0"/>
              <w:marTop w:val="0"/>
              <w:marBottom w:val="0"/>
              <w:divBdr>
                <w:top w:val="none" w:sz="0" w:space="0" w:color="auto"/>
                <w:left w:val="none" w:sz="0" w:space="0" w:color="auto"/>
                <w:bottom w:val="none" w:sz="0" w:space="0" w:color="auto"/>
                <w:right w:val="none" w:sz="0" w:space="0" w:color="auto"/>
              </w:divBdr>
              <w:divsChild>
                <w:div w:id="1835685549">
                  <w:marLeft w:val="0"/>
                  <w:marRight w:val="0"/>
                  <w:marTop w:val="0"/>
                  <w:marBottom w:val="0"/>
                  <w:divBdr>
                    <w:top w:val="none" w:sz="0" w:space="0" w:color="auto"/>
                    <w:left w:val="none" w:sz="0" w:space="0" w:color="auto"/>
                    <w:bottom w:val="none" w:sz="0" w:space="0" w:color="auto"/>
                    <w:right w:val="none" w:sz="0" w:space="0" w:color="auto"/>
                  </w:divBdr>
                  <w:divsChild>
                    <w:div w:id="1217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3540">
      <w:bodyDiv w:val="1"/>
      <w:marLeft w:val="0"/>
      <w:marRight w:val="0"/>
      <w:marTop w:val="0"/>
      <w:marBottom w:val="0"/>
      <w:divBdr>
        <w:top w:val="none" w:sz="0" w:space="0" w:color="auto"/>
        <w:left w:val="none" w:sz="0" w:space="0" w:color="auto"/>
        <w:bottom w:val="none" w:sz="0" w:space="0" w:color="auto"/>
        <w:right w:val="none" w:sz="0" w:space="0" w:color="auto"/>
      </w:divBdr>
      <w:divsChild>
        <w:div w:id="1120343793">
          <w:marLeft w:val="0"/>
          <w:marRight w:val="0"/>
          <w:marTop w:val="0"/>
          <w:marBottom w:val="0"/>
          <w:divBdr>
            <w:top w:val="none" w:sz="0" w:space="0" w:color="auto"/>
            <w:left w:val="none" w:sz="0" w:space="0" w:color="auto"/>
            <w:bottom w:val="none" w:sz="0" w:space="0" w:color="auto"/>
            <w:right w:val="none" w:sz="0" w:space="0" w:color="auto"/>
          </w:divBdr>
        </w:div>
      </w:divsChild>
    </w:div>
    <w:div w:id="895891782">
      <w:bodyDiv w:val="1"/>
      <w:marLeft w:val="0"/>
      <w:marRight w:val="0"/>
      <w:marTop w:val="0"/>
      <w:marBottom w:val="0"/>
      <w:divBdr>
        <w:top w:val="none" w:sz="0" w:space="0" w:color="auto"/>
        <w:left w:val="none" w:sz="0" w:space="0" w:color="auto"/>
        <w:bottom w:val="none" w:sz="0" w:space="0" w:color="auto"/>
        <w:right w:val="none" w:sz="0" w:space="0" w:color="auto"/>
      </w:divBdr>
    </w:div>
    <w:div w:id="898903597">
      <w:bodyDiv w:val="1"/>
      <w:marLeft w:val="0"/>
      <w:marRight w:val="0"/>
      <w:marTop w:val="0"/>
      <w:marBottom w:val="0"/>
      <w:divBdr>
        <w:top w:val="none" w:sz="0" w:space="0" w:color="auto"/>
        <w:left w:val="none" w:sz="0" w:space="0" w:color="auto"/>
        <w:bottom w:val="none" w:sz="0" w:space="0" w:color="auto"/>
        <w:right w:val="none" w:sz="0" w:space="0" w:color="auto"/>
      </w:divBdr>
    </w:div>
    <w:div w:id="905994756">
      <w:bodyDiv w:val="1"/>
      <w:marLeft w:val="0"/>
      <w:marRight w:val="0"/>
      <w:marTop w:val="0"/>
      <w:marBottom w:val="0"/>
      <w:divBdr>
        <w:top w:val="none" w:sz="0" w:space="0" w:color="auto"/>
        <w:left w:val="none" w:sz="0" w:space="0" w:color="auto"/>
        <w:bottom w:val="none" w:sz="0" w:space="0" w:color="auto"/>
        <w:right w:val="none" w:sz="0" w:space="0" w:color="auto"/>
      </w:divBdr>
    </w:div>
    <w:div w:id="937375476">
      <w:bodyDiv w:val="1"/>
      <w:marLeft w:val="0"/>
      <w:marRight w:val="0"/>
      <w:marTop w:val="0"/>
      <w:marBottom w:val="0"/>
      <w:divBdr>
        <w:top w:val="none" w:sz="0" w:space="0" w:color="auto"/>
        <w:left w:val="none" w:sz="0" w:space="0" w:color="auto"/>
        <w:bottom w:val="none" w:sz="0" w:space="0" w:color="auto"/>
        <w:right w:val="none" w:sz="0" w:space="0" w:color="auto"/>
      </w:divBdr>
      <w:divsChild>
        <w:div w:id="2088916402">
          <w:marLeft w:val="0"/>
          <w:marRight w:val="0"/>
          <w:marTop w:val="0"/>
          <w:marBottom w:val="0"/>
          <w:divBdr>
            <w:top w:val="none" w:sz="0" w:space="0" w:color="auto"/>
            <w:left w:val="none" w:sz="0" w:space="0" w:color="auto"/>
            <w:bottom w:val="none" w:sz="0" w:space="0" w:color="auto"/>
            <w:right w:val="none" w:sz="0" w:space="0" w:color="auto"/>
          </w:divBdr>
          <w:divsChild>
            <w:div w:id="2684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8394">
      <w:bodyDiv w:val="1"/>
      <w:marLeft w:val="0"/>
      <w:marRight w:val="0"/>
      <w:marTop w:val="0"/>
      <w:marBottom w:val="0"/>
      <w:divBdr>
        <w:top w:val="none" w:sz="0" w:space="0" w:color="auto"/>
        <w:left w:val="none" w:sz="0" w:space="0" w:color="auto"/>
        <w:bottom w:val="none" w:sz="0" w:space="0" w:color="auto"/>
        <w:right w:val="none" w:sz="0" w:space="0" w:color="auto"/>
      </w:divBdr>
    </w:div>
    <w:div w:id="943613797">
      <w:bodyDiv w:val="1"/>
      <w:marLeft w:val="0"/>
      <w:marRight w:val="0"/>
      <w:marTop w:val="0"/>
      <w:marBottom w:val="0"/>
      <w:divBdr>
        <w:top w:val="none" w:sz="0" w:space="0" w:color="auto"/>
        <w:left w:val="none" w:sz="0" w:space="0" w:color="auto"/>
        <w:bottom w:val="none" w:sz="0" w:space="0" w:color="auto"/>
        <w:right w:val="none" w:sz="0" w:space="0" w:color="auto"/>
      </w:divBdr>
    </w:div>
    <w:div w:id="944729541">
      <w:bodyDiv w:val="1"/>
      <w:marLeft w:val="0"/>
      <w:marRight w:val="0"/>
      <w:marTop w:val="0"/>
      <w:marBottom w:val="0"/>
      <w:divBdr>
        <w:top w:val="none" w:sz="0" w:space="0" w:color="auto"/>
        <w:left w:val="none" w:sz="0" w:space="0" w:color="auto"/>
        <w:bottom w:val="none" w:sz="0" w:space="0" w:color="auto"/>
        <w:right w:val="none" w:sz="0" w:space="0" w:color="auto"/>
      </w:divBdr>
    </w:div>
    <w:div w:id="961495912">
      <w:bodyDiv w:val="1"/>
      <w:marLeft w:val="0"/>
      <w:marRight w:val="0"/>
      <w:marTop w:val="0"/>
      <w:marBottom w:val="0"/>
      <w:divBdr>
        <w:top w:val="none" w:sz="0" w:space="0" w:color="auto"/>
        <w:left w:val="none" w:sz="0" w:space="0" w:color="auto"/>
        <w:bottom w:val="none" w:sz="0" w:space="0" w:color="auto"/>
        <w:right w:val="none" w:sz="0" w:space="0" w:color="auto"/>
      </w:divBdr>
    </w:div>
    <w:div w:id="970600409">
      <w:bodyDiv w:val="1"/>
      <w:marLeft w:val="0"/>
      <w:marRight w:val="0"/>
      <w:marTop w:val="0"/>
      <w:marBottom w:val="0"/>
      <w:divBdr>
        <w:top w:val="none" w:sz="0" w:space="0" w:color="auto"/>
        <w:left w:val="none" w:sz="0" w:space="0" w:color="auto"/>
        <w:bottom w:val="none" w:sz="0" w:space="0" w:color="auto"/>
        <w:right w:val="none" w:sz="0" w:space="0" w:color="auto"/>
      </w:divBdr>
    </w:div>
    <w:div w:id="988830471">
      <w:bodyDiv w:val="1"/>
      <w:marLeft w:val="0"/>
      <w:marRight w:val="0"/>
      <w:marTop w:val="0"/>
      <w:marBottom w:val="0"/>
      <w:divBdr>
        <w:top w:val="none" w:sz="0" w:space="0" w:color="auto"/>
        <w:left w:val="none" w:sz="0" w:space="0" w:color="auto"/>
        <w:bottom w:val="none" w:sz="0" w:space="0" w:color="auto"/>
        <w:right w:val="none" w:sz="0" w:space="0" w:color="auto"/>
      </w:divBdr>
      <w:divsChild>
        <w:div w:id="383482089">
          <w:marLeft w:val="0"/>
          <w:marRight w:val="0"/>
          <w:marTop w:val="0"/>
          <w:marBottom w:val="0"/>
          <w:divBdr>
            <w:top w:val="none" w:sz="0" w:space="0" w:color="auto"/>
            <w:left w:val="none" w:sz="0" w:space="0" w:color="auto"/>
            <w:bottom w:val="none" w:sz="0" w:space="0" w:color="auto"/>
            <w:right w:val="none" w:sz="0" w:space="0" w:color="auto"/>
          </w:divBdr>
          <w:divsChild>
            <w:div w:id="258950660">
              <w:marLeft w:val="0"/>
              <w:marRight w:val="0"/>
              <w:marTop w:val="0"/>
              <w:marBottom w:val="0"/>
              <w:divBdr>
                <w:top w:val="none" w:sz="0" w:space="0" w:color="auto"/>
                <w:left w:val="none" w:sz="0" w:space="0" w:color="auto"/>
                <w:bottom w:val="none" w:sz="0" w:space="0" w:color="auto"/>
                <w:right w:val="none" w:sz="0" w:space="0" w:color="auto"/>
              </w:divBdr>
              <w:divsChild>
                <w:div w:id="736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80135">
      <w:bodyDiv w:val="1"/>
      <w:marLeft w:val="0"/>
      <w:marRight w:val="0"/>
      <w:marTop w:val="0"/>
      <w:marBottom w:val="0"/>
      <w:divBdr>
        <w:top w:val="none" w:sz="0" w:space="0" w:color="auto"/>
        <w:left w:val="none" w:sz="0" w:space="0" w:color="auto"/>
        <w:bottom w:val="none" w:sz="0" w:space="0" w:color="auto"/>
        <w:right w:val="none" w:sz="0" w:space="0" w:color="auto"/>
      </w:divBdr>
    </w:div>
    <w:div w:id="991299009">
      <w:bodyDiv w:val="1"/>
      <w:marLeft w:val="0"/>
      <w:marRight w:val="0"/>
      <w:marTop w:val="0"/>
      <w:marBottom w:val="0"/>
      <w:divBdr>
        <w:top w:val="none" w:sz="0" w:space="0" w:color="auto"/>
        <w:left w:val="none" w:sz="0" w:space="0" w:color="auto"/>
        <w:bottom w:val="none" w:sz="0" w:space="0" w:color="auto"/>
        <w:right w:val="none" w:sz="0" w:space="0" w:color="auto"/>
      </w:divBdr>
    </w:div>
    <w:div w:id="994262410">
      <w:bodyDiv w:val="1"/>
      <w:marLeft w:val="0"/>
      <w:marRight w:val="0"/>
      <w:marTop w:val="0"/>
      <w:marBottom w:val="0"/>
      <w:divBdr>
        <w:top w:val="none" w:sz="0" w:space="0" w:color="auto"/>
        <w:left w:val="none" w:sz="0" w:space="0" w:color="auto"/>
        <w:bottom w:val="none" w:sz="0" w:space="0" w:color="auto"/>
        <w:right w:val="none" w:sz="0" w:space="0" w:color="auto"/>
      </w:divBdr>
    </w:div>
    <w:div w:id="997029571">
      <w:bodyDiv w:val="1"/>
      <w:marLeft w:val="0"/>
      <w:marRight w:val="0"/>
      <w:marTop w:val="0"/>
      <w:marBottom w:val="0"/>
      <w:divBdr>
        <w:top w:val="none" w:sz="0" w:space="0" w:color="auto"/>
        <w:left w:val="none" w:sz="0" w:space="0" w:color="auto"/>
        <w:bottom w:val="none" w:sz="0" w:space="0" w:color="auto"/>
        <w:right w:val="none" w:sz="0" w:space="0" w:color="auto"/>
      </w:divBdr>
      <w:divsChild>
        <w:div w:id="995033955">
          <w:marLeft w:val="336"/>
          <w:marRight w:val="0"/>
          <w:marTop w:val="120"/>
          <w:marBottom w:val="312"/>
          <w:divBdr>
            <w:top w:val="none" w:sz="0" w:space="0" w:color="auto"/>
            <w:left w:val="none" w:sz="0" w:space="0" w:color="auto"/>
            <w:bottom w:val="none" w:sz="0" w:space="0" w:color="auto"/>
            <w:right w:val="none" w:sz="0" w:space="0" w:color="auto"/>
          </w:divBdr>
          <w:divsChild>
            <w:div w:id="20879137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08638575">
          <w:marLeft w:val="336"/>
          <w:marRight w:val="0"/>
          <w:marTop w:val="120"/>
          <w:marBottom w:val="312"/>
          <w:divBdr>
            <w:top w:val="none" w:sz="0" w:space="0" w:color="auto"/>
            <w:left w:val="none" w:sz="0" w:space="0" w:color="auto"/>
            <w:bottom w:val="none" w:sz="0" w:space="0" w:color="auto"/>
            <w:right w:val="none" w:sz="0" w:space="0" w:color="auto"/>
          </w:divBdr>
          <w:divsChild>
            <w:div w:id="18731513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09093790">
          <w:marLeft w:val="336"/>
          <w:marRight w:val="0"/>
          <w:marTop w:val="120"/>
          <w:marBottom w:val="312"/>
          <w:divBdr>
            <w:top w:val="none" w:sz="0" w:space="0" w:color="auto"/>
            <w:left w:val="none" w:sz="0" w:space="0" w:color="auto"/>
            <w:bottom w:val="none" w:sz="0" w:space="0" w:color="auto"/>
            <w:right w:val="none" w:sz="0" w:space="0" w:color="auto"/>
          </w:divBdr>
          <w:divsChild>
            <w:div w:id="786020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06789916">
      <w:bodyDiv w:val="1"/>
      <w:marLeft w:val="0"/>
      <w:marRight w:val="0"/>
      <w:marTop w:val="0"/>
      <w:marBottom w:val="0"/>
      <w:divBdr>
        <w:top w:val="none" w:sz="0" w:space="0" w:color="auto"/>
        <w:left w:val="none" w:sz="0" w:space="0" w:color="auto"/>
        <w:bottom w:val="none" w:sz="0" w:space="0" w:color="auto"/>
        <w:right w:val="none" w:sz="0" w:space="0" w:color="auto"/>
      </w:divBdr>
    </w:div>
    <w:div w:id="1007437251">
      <w:bodyDiv w:val="1"/>
      <w:marLeft w:val="0"/>
      <w:marRight w:val="0"/>
      <w:marTop w:val="0"/>
      <w:marBottom w:val="0"/>
      <w:divBdr>
        <w:top w:val="none" w:sz="0" w:space="0" w:color="auto"/>
        <w:left w:val="none" w:sz="0" w:space="0" w:color="auto"/>
        <w:bottom w:val="none" w:sz="0" w:space="0" w:color="auto"/>
        <w:right w:val="none" w:sz="0" w:space="0" w:color="auto"/>
      </w:divBdr>
      <w:divsChild>
        <w:div w:id="1340279887">
          <w:marLeft w:val="0"/>
          <w:marRight w:val="0"/>
          <w:marTop w:val="0"/>
          <w:marBottom w:val="0"/>
          <w:divBdr>
            <w:top w:val="none" w:sz="0" w:space="0" w:color="auto"/>
            <w:left w:val="single" w:sz="36" w:space="0" w:color="1CACBD"/>
            <w:bottom w:val="none" w:sz="0" w:space="0" w:color="auto"/>
            <w:right w:val="none" w:sz="0" w:space="0" w:color="auto"/>
          </w:divBdr>
          <w:divsChild>
            <w:div w:id="347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53429">
      <w:bodyDiv w:val="1"/>
      <w:marLeft w:val="0"/>
      <w:marRight w:val="0"/>
      <w:marTop w:val="0"/>
      <w:marBottom w:val="0"/>
      <w:divBdr>
        <w:top w:val="none" w:sz="0" w:space="0" w:color="auto"/>
        <w:left w:val="none" w:sz="0" w:space="0" w:color="auto"/>
        <w:bottom w:val="none" w:sz="0" w:space="0" w:color="auto"/>
        <w:right w:val="none" w:sz="0" w:space="0" w:color="auto"/>
      </w:divBdr>
    </w:div>
    <w:div w:id="1010915926">
      <w:bodyDiv w:val="1"/>
      <w:marLeft w:val="0"/>
      <w:marRight w:val="0"/>
      <w:marTop w:val="0"/>
      <w:marBottom w:val="0"/>
      <w:divBdr>
        <w:top w:val="none" w:sz="0" w:space="0" w:color="auto"/>
        <w:left w:val="none" w:sz="0" w:space="0" w:color="auto"/>
        <w:bottom w:val="none" w:sz="0" w:space="0" w:color="auto"/>
        <w:right w:val="none" w:sz="0" w:space="0" w:color="auto"/>
      </w:divBdr>
    </w:div>
    <w:div w:id="1012537456">
      <w:bodyDiv w:val="1"/>
      <w:marLeft w:val="0"/>
      <w:marRight w:val="0"/>
      <w:marTop w:val="0"/>
      <w:marBottom w:val="0"/>
      <w:divBdr>
        <w:top w:val="none" w:sz="0" w:space="0" w:color="auto"/>
        <w:left w:val="none" w:sz="0" w:space="0" w:color="auto"/>
        <w:bottom w:val="none" w:sz="0" w:space="0" w:color="auto"/>
        <w:right w:val="none" w:sz="0" w:space="0" w:color="auto"/>
      </w:divBdr>
      <w:divsChild>
        <w:div w:id="848442733">
          <w:marLeft w:val="0"/>
          <w:marRight w:val="0"/>
          <w:marTop w:val="0"/>
          <w:marBottom w:val="0"/>
          <w:divBdr>
            <w:top w:val="none" w:sz="0" w:space="0" w:color="auto"/>
            <w:left w:val="none" w:sz="0" w:space="0" w:color="auto"/>
            <w:bottom w:val="none" w:sz="0" w:space="0" w:color="auto"/>
            <w:right w:val="none" w:sz="0" w:space="0" w:color="auto"/>
          </w:divBdr>
          <w:divsChild>
            <w:div w:id="335573642">
              <w:marLeft w:val="0"/>
              <w:marRight w:val="0"/>
              <w:marTop w:val="0"/>
              <w:marBottom w:val="0"/>
              <w:divBdr>
                <w:top w:val="none" w:sz="0" w:space="0" w:color="auto"/>
                <w:left w:val="none" w:sz="0" w:space="0" w:color="auto"/>
                <w:bottom w:val="none" w:sz="0" w:space="0" w:color="auto"/>
                <w:right w:val="none" w:sz="0" w:space="0" w:color="auto"/>
              </w:divBdr>
              <w:divsChild>
                <w:div w:id="1245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5533">
      <w:bodyDiv w:val="1"/>
      <w:marLeft w:val="0"/>
      <w:marRight w:val="0"/>
      <w:marTop w:val="0"/>
      <w:marBottom w:val="0"/>
      <w:divBdr>
        <w:top w:val="none" w:sz="0" w:space="0" w:color="auto"/>
        <w:left w:val="none" w:sz="0" w:space="0" w:color="auto"/>
        <w:bottom w:val="none" w:sz="0" w:space="0" w:color="auto"/>
        <w:right w:val="none" w:sz="0" w:space="0" w:color="auto"/>
      </w:divBdr>
      <w:divsChild>
        <w:div w:id="1756200697">
          <w:marLeft w:val="0"/>
          <w:marRight w:val="0"/>
          <w:marTop w:val="0"/>
          <w:marBottom w:val="0"/>
          <w:divBdr>
            <w:top w:val="none" w:sz="0" w:space="0" w:color="auto"/>
            <w:left w:val="none" w:sz="0" w:space="0" w:color="auto"/>
            <w:bottom w:val="none" w:sz="0" w:space="0" w:color="auto"/>
            <w:right w:val="none" w:sz="0" w:space="0" w:color="auto"/>
          </w:divBdr>
          <w:divsChild>
            <w:div w:id="1087920944">
              <w:marLeft w:val="0"/>
              <w:marRight w:val="0"/>
              <w:marTop w:val="0"/>
              <w:marBottom w:val="0"/>
              <w:divBdr>
                <w:top w:val="none" w:sz="0" w:space="0" w:color="auto"/>
                <w:left w:val="none" w:sz="0" w:space="0" w:color="auto"/>
                <w:bottom w:val="none" w:sz="0" w:space="0" w:color="auto"/>
                <w:right w:val="none" w:sz="0" w:space="0" w:color="auto"/>
              </w:divBdr>
            </w:div>
            <w:div w:id="1801991745">
              <w:marLeft w:val="0"/>
              <w:marRight w:val="0"/>
              <w:marTop w:val="0"/>
              <w:marBottom w:val="0"/>
              <w:divBdr>
                <w:top w:val="none" w:sz="0" w:space="0" w:color="auto"/>
                <w:left w:val="none" w:sz="0" w:space="0" w:color="auto"/>
                <w:bottom w:val="none" w:sz="0" w:space="0" w:color="auto"/>
                <w:right w:val="none" w:sz="0" w:space="0" w:color="auto"/>
              </w:divBdr>
              <w:divsChild>
                <w:div w:id="908929460">
                  <w:marLeft w:val="0"/>
                  <w:marRight w:val="0"/>
                  <w:marTop w:val="0"/>
                  <w:marBottom w:val="0"/>
                  <w:divBdr>
                    <w:top w:val="none" w:sz="0" w:space="0" w:color="auto"/>
                    <w:left w:val="none" w:sz="0" w:space="0" w:color="auto"/>
                    <w:bottom w:val="none" w:sz="0" w:space="0" w:color="auto"/>
                    <w:right w:val="none" w:sz="0" w:space="0" w:color="auto"/>
                  </w:divBdr>
                  <w:divsChild>
                    <w:div w:id="518662463">
                      <w:marLeft w:val="0"/>
                      <w:marRight w:val="0"/>
                      <w:marTop w:val="0"/>
                      <w:marBottom w:val="0"/>
                      <w:divBdr>
                        <w:top w:val="none" w:sz="0" w:space="0" w:color="auto"/>
                        <w:left w:val="none" w:sz="0" w:space="0" w:color="auto"/>
                        <w:bottom w:val="none" w:sz="0" w:space="0" w:color="auto"/>
                        <w:right w:val="none" w:sz="0" w:space="0" w:color="auto"/>
                      </w:divBdr>
                      <w:divsChild>
                        <w:div w:id="1068041534">
                          <w:marLeft w:val="0"/>
                          <w:marRight w:val="0"/>
                          <w:marTop w:val="0"/>
                          <w:marBottom w:val="0"/>
                          <w:divBdr>
                            <w:top w:val="none" w:sz="0" w:space="0" w:color="auto"/>
                            <w:left w:val="none" w:sz="0" w:space="0" w:color="auto"/>
                            <w:bottom w:val="none" w:sz="0" w:space="0" w:color="auto"/>
                            <w:right w:val="none" w:sz="0" w:space="0" w:color="auto"/>
                          </w:divBdr>
                          <w:divsChild>
                            <w:div w:id="1730805924">
                              <w:marLeft w:val="0"/>
                              <w:marRight w:val="0"/>
                              <w:marTop w:val="0"/>
                              <w:marBottom w:val="0"/>
                              <w:divBdr>
                                <w:top w:val="none" w:sz="0" w:space="0" w:color="auto"/>
                                <w:left w:val="none" w:sz="0" w:space="0" w:color="auto"/>
                                <w:bottom w:val="none" w:sz="0" w:space="0" w:color="auto"/>
                                <w:right w:val="none" w:sz="0" w:space="0" w:color="auto"/>
                              </w:divBdr>
                            </w:div>
                            <w:div w:id="530264430">
                              <w:marLeft w:val="0"/>
                              <w:marRight w:val="0"/>
                              <w:marTop w:val="0"/>
                              <w:marBottom w:val="0"/>
                              <w:divBdr>
                                <w:top w:val="none" w:sz="0" w:space="0" w:color="auto"/>
                                <w:left w:val="none" w:sz="0" w:space="0" w:color="auto"/>
                                <w:bottom w:val="none" w:sz="0" w:space="0" w:color="auto"/>
                                <w:right w:val="none" w:sz="0" w:space="0" w:color="auto"/>
                              </w:divBdr>
                            </w:div>
                            <w:div w:id="1380547736">
                              <w:marLeft w:val="0"/>
                              <w:marRight w:val="0"/>
                              <w:marTop w:val="0"/>
                              <w:marBottom w:val="0"/>
                              <w:divBdr>
                                <w:top w:val="none" w:sz="0" w:space="0" w:color="auto"/>
                                <w:left w:val="none" w:sz="0" w:space="0" w:color="auto"/>
                                <w:bottom w:val="none" w:sz="0" w:space="0" w:color="auto"/>
                                <w:right w:val="none" w:sz="0" w:space="0" w:color="auto"/>
                              </w:divBdr>
                            </w:div>
                            <w:div w:id="20825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6460">
                      <w:marLeft w:val="0"/>
                      <w:marRight w:val="0"/>
                      <w:marTop w:val="0"/>
                      <w:marBottom w:val="0"/>
                      <w:divBdr>
                        <w:top w:val="none" w:sz="0" w:space="0" w:color="auto"/>
                        <w:left w:val="none" w:sz="0" w:space="0" w:color="auto"/>
                        <w:bottom w:val="none" w:sz="0" w:space="0" w:color="auto"/>
                        <w:right w:val="none" w:sz="0" w:space="0" w:color="auto"/>
                      </w:divBdr>
                      <w:divsChild>
                        <w:div w:id="1907952086">
                          <w:marLeft w:val="0"/>
                          <w:marRight w:val="0"/>
                          <w:marTop w:val="0"/>
                          <w:marBottom w:val="540"/>
                          <w:divBdr>
                            <w:top w:val="none" w:sz="0" w:space="0" w:color="auto"/>
                            <w:left w:val="none" w:sz="0" w:space="0" w:color="auto"/>
                            <w:bottom w:val="none" w:sz="0" w:space="0" w:color="auto"/>
                            <w:right w:val="none" w:sz="0" w:space="0" w:color="auto"/>
                          </w:divBdr>
                          <w:divsChild>
                            <w:div w:id="1582448911">
                              <w:marLeft w:val="0"/>
                              <w:marRight w:val="0"/>
                              <w:marTop w:val="0"/>
                              <w:marBottom w:val="0"/>
                              <w:divBdr>
                                <w:top w:val="none" w:sz="0" w:space="0" w:color="auto"/>
                                <w:left w:val="none" w:sz="0" w:space="0" w:color="auto"/>
                                <w:bottom w:val="none" w:sz="0" w:space="0" w:color="auto"/>
                                <w:right w:val="none" w:sz="0" w:space="0" w:color="auto"/>
                              </w:divBdr>
                              <w:divsChild>
                                <w:div w:id="663120706">
                                  <w:marLeft w:val="0"/>
                                  <w:marRight w:val="0"/>
                                  <w:marTop w:val="0"/>
                                  <w:marBottom w:val="0"/>
                                  <w:divBdr>
                                    <w:top w:val="none" w:sz="0" w:space="0" w:color="auto"/>
                                    <w:left w:val="none" w:sz="0" w:space="0" w:color="auto"/>
                                    <w:bottom w:val="none" w:sz="0" w:space="0" w:color="auto"/>
                                    <w:right w:val="none" w:sz="0" w:space="0" w:color="auto"/>
                                  </w:divBdr>
                                  <w:divsChild>
                                    <w:div w:id="1684473472">
                                      <w:marLeft w:val="0"/>
                                      <w:marRight w:val="0"/>
                                      <w:marTop w:val="0"/>
                                      <w:marBottom w:val="0"/>
                                      <w:divBdr>
                                        <w:top w:val="none" w:sz="0" w:space="0" w:color="auto"/>
                                        <w:left w:val="none" w:sz="0" w:space="0" w:color="auto"/>
                                        <w:bottom w:val="none" w:sz="0" w:space="0" w:color="auto"/>
                                        <w:right w:val="none" w:sz="0" w:space="0" w:color="auto"/>
                                      </w:divBdr>
                                    </w:div>
                                    <w:div w:id="2025476928">
                                      <w:marLeft w:val="0"/>
                                      <w:marRight w:val="0"/>
                                      <w:marTop w:val="0"/>
                                      <w:marBottom w:val="0"/>
                                      <w:divBdr>
                                        <w:top w:val="none" w:sz="0" w:space="0" w:color="auto"/>
                                        <w:left w:val="none" w:sz="0" w:space="0" w:color="auto"/>
                                        <w:bottom w:val="none" w:sz="0" w:space="0" w:color="auto"/>
                                        <w:right w:val="none" w:sz="0" w:space="0" w:color="auto"/>
                                      </w:divBdr>
                                    </w:div>
                                    <w:div w:id="1775245266">
                                      <w:marLeft w:val="0"/>
                                      <w:marRight w:val="0"/>
                                      <w:marTop w:val="0"/>
                                      <w:marBottom w:val="0"/>
                                      <w:divBdr>
                                        <w:top w:val="none" w:sz="0" w:space="0" w:color="auto"/>
                                        <w:left w:val="none" w:sz="0" w:space="0" w:color="auto"/>
                                        <w:bottom w:val="none" w:sz="0" w:space="0" w:color="auto"/>
                                        <w:right w:val="none" w:sz="0" w:space="0" w:color="auto"/>
                                      </w:divBdr>
                                    </w:div>
                                    <w:div w:id="1749305934">
                                      <w:marLeft w:val="0"/>
                                      <w:marRight w:val="0"/>
                                      <w:marTop w:val="0"/>
                                      <w:marBottom w:val="0"/>
                                      <w:divBdr>
                                        <w:top w:val="none" w:sz="0" w:space="0" w:color="auto"/>
                                        <w:left w:val="none" w:sz="0" w:space="0" w:color="auto"/>
                                        <w:bottom w:val="none" w:sz="0" w:space="0" w:color="auto"/>
                                        <w:right w:val="none" w:sz="0" w:space="0" w:color="auto"/>
                                      </w:divBdr>
                                    </w:div>
                                    <w:div w:id="652875520">
                                      <w:marLeft w:val="0"/>
                                      <w:marRight w:val="0"/>
                                      <w:marTop w:val="0"/>
                                      <w:marBottom w:val="0"/>
                                      <w:divBdr>
                                        <w:top w:val="none" w:sz="0" w:space="0" w:color="auto"/>
                                        <w:left w:val="none" w:sz="0" w:space="0" w:color="auto"/>
                                        <w:bottom w:val="none" w:sz="0" w:space="0" w:color="auto"/>
                                        <w:right w:val="none" w:sz="0" w:space="0" w:color="auto"/>
                                      </w:divBdr>
                                    </w:div>
                                    <w:div w:id="1842158317">
                                      <w:marLeft w:val="0"/>
                                      <w:marRight w:val="0"/>
                                      <w:marTop w:val="0"/>
                                      <w:marBottom w:val="0"/>
                                      <w:divBdr>
                                        <w:top w:val="none" w:sz="0" w:space="0" w:color="auto"/>
                                        <w:left w:val="none" w:sz="0" w:space="0" w:color="auto"/>
                                        <w:bottom w:val="none" w:sz="0" w:space="0" w:color="auto"/>
                                        <w:right w:val="none" w:sz="0" w:space="0" w:color="auto"/>
                                      </w:divBdr>
                                    </w:div>
                                    <w:div w:id="337461609">
                                      <w:marLeft w:val="0"/>
                                      <w:marRight w:val="0"/>
                                      <w:marTop w:val="0"/>
                                      <w:marBottom w:val="0"/>
                                      <w:divBdr>
                                        <w:top w:val="none" w:sz="0" w:space="0" w:color="auto"/>
                                        <w:left w:val="none" w:sz="0" w:space="0" w:color="auto"/>
                                        <w:bottom w:val="none" w:sz="0" w:space="0" w:color="auto"/>
                                        <w:right w:val="none" w:sz="0" w:space="0" w:color="auto"/>
                                      </w:divBdr>
                                    </w:div>
                                    <w:div w:id="2039769262">
                                      <w:marLeft w:val="0"/>
                                      <w:marRight w:val="0"/>
                                      <w:marTop w:val="0"/>
                                      <w:marBottom w:val="0"/>
                                      <w:divBdr>
                                        <w:top w:val="none" w:sz="0" w:space="0" w:color="auto"/>
                                        <w:left w:val="none" w:sz="0" w:space="0" w:color="auto"/>
                                        <w:bottom w:val="none" w:sz="0" w:space="0" w:color="auto"/>
                                        <w:right w:val="none" w:sz="0" w:space="0" w:color="auto"/>
                                      </w:divBdr>
                                    </w:div>
                                    <w:div w:id="199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2567">
                      <w:marLeft w:val="0"/>
                      <w:marRight w:val="0"/>
                      <w:marTop w:val="0"/>
                      <w:marBottom w:val="270"/>
                      <w:divBdr>
                        <w:top w:val="single" w:sz="6" w:space="0" w:color="C0C0C0"/>
                        <w:left w:val="single" w:sz="6" w:space="0" w:color="C0C0C0"/>
                        <w:bottom w:val="single" w:sz="6" w:space="0" w:color="C0C0C0"/>
                        <w:right w:val="single" w:sz="6" w:space="0" w:color="C0C0C0"/>
                      </w:divBdr>
                    </w:div>
                    <w:div w:id="1833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2556">
      <w:bodyDiv w:val="1"/>
      <w:marLeft w:val="0"/>
      <w:marRight w:val="0"/>
      <w:marTop w:val="0"/>
      <w:marBottom w:val="0"/>
      <w:divBdr>
        <w:top w:val="none" w:sz="0" w:space="0" w:color="auto"/>
        <w:left w:val="none" w:sz="0" w:space="0" w:color="auto"/>
        <w:bottom w:val="none" w:sz="0" w:space="0" w:color="auto"/>
        <w:right w:val="none" w:sz="0" w:space="0" w:color="auto"/>
      </w:divBdr>
    </w:div>
    <w:div w:id="1021123790">
      <w:bodyDiv w:val="1"/>
      <w:marLeft w:val="0"/>
      <w:marRight w:val="0"/>
      <w:marTop w:val="0"/>
      <w:marBottom w:val="0"/>
      <w:divBdr>
        <w:top w:val="none" w:sz="0" w:space="0" w:color="auto"/>
        <w:left w:val="none" w:sz="0" w:space="0" w:color="auto"/>
        <w:bottom w:val="none" w:sz="0" w:space="0" w:color="auto"/>
        <w:right w:val="none" w:sz="0" w:space="0" w:color="auto"/>
      </w:divBdr>
    </w:div>
    <w:div w:id="1021274088">
      <w:bodyDiv w:val="1"/>
      <w:marLeft w:val="0"/>
      <w:marRight w:val="0"/>
      <w:marTop w:val="0"/>
      <w:marBottom w:val="0"/>
      <w:divBdr>
        <w:top w:val="none" w:sz="0" w:space="0" w:color="auto"/>
        <w:left w:val="none" w:sz="0" w:space="0" w:color="auto"/>
        <w:bottom w:val="none" w:sz="0" w:space="0" w:color="auto"/>
        <w:right w:val="none" w:sz="0" w:space="0" w:color="auto"/>
      </w:divBdr>
      <w:divsChild>
        <w:div w:id="610549002">
          <w:marLeft w:val="0"/>
          <w:marRight w:val="0"/>
          <w:marTop w:val="0"/>
          <w:marBottom w:val="0"/>
          <w:divBdr>
            <w:top w:val="none" w:sz="0" w:space="0" w:color="auto"/>
            <w:left w:val="none" w:sz="0" w:space="0" w:color="auto"/>
            <w:bottom w:val="none" w:sz="0" w:space="0" w:color="auto"/>
            <w:right w:val="none" w:sz="0" w:space="0" w:color="auto"/>
          </w:divBdr>
          <w:divsChild>
            <w:div w:id="491603320">
              <w:marLeft w:val="0"/>
              <w:marRight w:val="0"/>
              <w:marTop w:val="0"/>
              <w:marBottom w:val="0"/>
              <w:divBdr>
                <w:top w:val="none" w:sz="0" w:space="0" w:color="auto"/>
                <w:left w:val="none" w:sz="0" w:space="0" w:color="auto"/>
                <w:bottom w:val="none" w:sz="0" w:space="0" w:color="auto"/>
                <w:right w:val="none" w:sz="0" w:space="0" w:color="auto"/>
              </w:divBdr>
              <w:divsChild>
                <w:div w:id="19731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6663">
      <w:bodyDiv w:val="1"/>
      <w:marLeft w:val="0"/>
      <w:marRight w:val="0"/>
      <w:marTop w:val="0"/>
      <w:marBottom w:val="0"/>
      <w:divBdr>
        <w:top w:val="none" w:sz="0" w:space="0" w:color="auto"/>
        <w:left w:val="none" w:sz="0" w:space="0" w:color="auto"/>
        <w:bottom w:val="none" w:sz="0" w:space="0" w:color="auto"/>
        <w:right w:val="none" w:sz="0" w:space="0" w:color="auto"/>
      </w:divBdr>
    </w:div>
    <w:div w:id="1027020969">
      <w:bodyDiv w:val="1"/>
      <w:marLeft w:val="0"/>
      <w:marRight w:val="0"/>
      <w:marTop w:val="0"/>
      <w:marBottom w:val="0"/>
      <w:divBdr>
        <w:top w:val="none" w:sz="0" w:space="0" w:color="auto"/>
        <w:left w:val="none" w:sz="0" w:space="0" w:color="auto"/>
        <w:bottom w:val="none" w:sz="0" w:space="0" w:color="auto"/>
        <w:right w:val="none" w:sz="0" w:space="0" w:color="auto"/>
      </w:divBdr>
    </w:div>
    <w:div w:id="1031304467">
      <w:bodyDiv w:val="1"/>
      <w:marLeft w:val="0"/>
      <w:marRight w:val="0"/>
      <w:marTop w:val="0"/>
      <w:marBottom w:val="0"/>
      <w:divBdr>
        <w:top w:val="none" w:sz="0" w:space="0" w:color="auto"/>
        <w:left w:val="none" w:sz="0" w:space="0" w:color="auto"/>
        <w:bottom w:val="none" w:sz="0" w:space="0" w:color="auto"/>
        <w:right w:val="none" w:sz="0" w:space="0" w:color="auto"/>
      </w:divBdr>
    </w:div>
    <w:div w:id="1042944362">
      <w:bodyDiv w:val="1"/>
      <w:marLeft w:val="0"/>
      <w:marRight w:val="0"/>
      <w:marTop w:val="0"/>
      <w:marBottom w:val="0"/>
      <w:divBdr>
        <w:top w:val="none" w:sz="0" w:space="0" w:color="auto"/>
        <w:left w:val="none" w:sz="0" w:space="0" w:color="auto"/>
        <w:bottom w:val="none" w:sz="0" w:space="0" w:color="auto"/>
        <w:right w:val="none" w:sz="0" w:space="0" w:color="auto"/>
      </w:divBdr>
    </w:div>
    <w:div w:id="1046296986">
      <w:bodyDiv w:val="1"/>
      <w:marLeft w:val="0"/>
      <w:marRight w:val="0"/>
      <w:marTop w:val="0"/>
      <w:marBottom w:val="0"/>
      <w:divBdr>
        <w:top w:val="none" w:sz="0" w:space="0" w:color="auto"/>
        <w:left w:val="none" w:sz="0" w:space="0" w:color="auto"/>
        <w:bottom w:val="none" w:sz="0" w:space="0" w:color="auto"/>
        <w:right w:val="none" w:sz="0" w:space="0" w:color="auto"/>
      </w:divBdr>
    </w:div>
    <w:div w:id="1055545960">
      <w:bodyDiv w:val="1"/>
      <w:marLeft w:val="0"/>
      <w:marRight w:val="0"/>
      <w:marTop w:val="0"/>
      <w:marBottom w:val="0"/>
      <w:divBdr>
        <w:top w:val="none" w:sz="0" w:space="0" w:color="auto"/>
        <w:left w:val="none" w:sz="0" w:space="0" w:color="auto"/>
        <w:bottom w:val="none" w:sz="0" w:space="0" w:color="auto"/>
        <w:right w:val="none" w:sz="0" w:space="0" w:color="auto"/>
      </w:divBdr>
      <w:divsChild>
        <w:div w:id="1494294565">
          <w:marLeft w:val="336"/>
          <w:marRight w:val="0"/>
          <w:marTop w:val="120"/>
          <w:marBottom w:val="312"/>
          <w:divBdr>
            <w:top w:val="none" w:sz="0" w:space="0" w:color="auto"/>
            <w:left w:val="none" w:sz="0" w:space="0" w:color="auto"/>
            <w:bottom w:val="none" w:sz="0" w:space="0" w:color="auto"/>
            <w:right w:val="none" w:sz="0" w:space="0" w:color="auto"/>
          </w:divBdr>
          <w:divsChild>
            <w:div w:id="20256657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66301743">
      <w:bodyDiv w:val="1"/>
      <w:marLeft w:val="0"/>
      <w:marRight w:val="0"/>
      <w:marTop w:val="0"/>
      <w:marBottom w:val="0"/>
      <w:divBdr>
        <w:top w:val="none" w:sz="0" w:space="0" w:color="auto"/>
        <w:left w:val="none" w:sz="0" w:space="0" w:color="auto"/>
        <w:bottom w:val="none" w:sz="0" w:space="0" w:color="auto"/>
        <w:right w:val="none" w:sz="0" w:space="0" w:color="auto"/>
      </w:divBdr>
    </w:div>
    <w:div w:id="1069041641">
      <w:bodyDiv w:val="1"/>
      <w:marLeft w:val="0"/>
      <w:marRight w:val="0"/>
      <w:marTop w:val="0"/>
      <w:marBottom w:val="0"/>
      <w:divBdr>
        <w:top w:val="none" w:sz="0" w:space="0" w:color="auto"/>
        <w:left w:val="none" w:sz="0" w:space="0" w:color="auto"/>
        <w:bottom w:val="none" w:sz="0" w:space="0" w:color="auto"/>
        <w:right w:val="none" w:sz="0" w:space="0" w:color="auto"/>
      </w:divBdr>
    </w:div>
    <w:div w:id="1070418581">
      <w:bodyDiv w:val="1"/>
      <w:marLeft w:val="0"/>
      <w:marRight w:val="0"/>
      <w:marTop w:val="0"/>
      <w:marBottom w:val="0"/>
      <w:divBdr>
        <w:top w:val="none" w:sz="0" w:space="0" w:color="auto"/>
        <w:left w:val="none" w:sz="0" w:space="0" w:color="auto"/>
        <w:bottom w:val="none" w:sz="0" w:space="0" w:color="auto"/>
        <w:right w:val="none" w:sz="0" w:space="0" w:color="auto"/>
      </w:divBdr>
    </w:div>
    <w:div w:id="1082529846">
      <w:bodyDiv w:val="1"/>
      <w:marLeft w:val="0"/>
      <w:marRight w:val="0"/>
      <w:marTop w:val="0"/>
      <w:marBottom w:val="0"/>
      <w:divBdr>
        <w:top w:val="none" w:sz="0" w:space="0" w:color="auto"/>
        <w:left w:val="none" w:sz="0" w:space="0" w:color="auto"/>
        <w:bottom w:val="none" w:sz="0" w:space="0" w:color="auto"/>
        <w:right w:val="none" w:sz="0" w:space="0" w:color="auto"/>
      </w:divBdr>
    </w:div>
    <w:div w:id="1084185213">
      <w:bodyDiv w:val="1"/>
      <w:marLeft w:val="0"/>
      <w:marRight w:val="0"/>
      <w:marTop w:val="0"/>
      <w:marBottom w:val="0"/>
      <w:divBdr>
        <w:top w:val="none" w:sz="0" w:space="0" w:color="auto"/>
        <w:left w:val="none" w:sz="0" w:space="0" w:color="auto"/>
        <w:bottom w:val="none" w:sz="0" w:space="0" w:color="auto"/>
        <w:right w:val="none" w:sz="0" w:space="0" w:color="auto"/>
      </w:divBdr>
    </w:div>
    <w:div w:id="1088889113">
      <w:bodyDiv w:val="1"/>
      <w:marLeft w:val="0"/>
      <w:marRight w:val="0"/>
      <w:marTop w:val="0"/>
      <w:marBottom w:val="0"/>
      <w:divBdr>
        <w:top w:val="none" w:sz="0" w:space="0" w:color="auto"/>
        <w:left w:val="none" w:sz="0" w:space="0" w:color="auto"/>
        <w:bottom w:val="none" w:sz="0" w:space="0" w:color="auto"/>
        <w:right w:val="none" w:sz="0" w:space="0" w:color="auto"/>
      </w:divBdr>
    </w:div>
    <w:div w:id="1089539716">
      <w:bodyDiv w:val="1"/>
      <w:marLeft w:val="0"/>
      <w:marRight w:val="0"/>
      <w:marTop w:val="0"/>
      <w:marBottom w:val="0"/>
      <w:divBdr>
        <w:top w:val="none" w:sz="0" w:space="0" w:color="auto"/>
        <w:left w:val="none" w:sz="0" w:space="0" w:color="auto"/>
        <w:bottom w:val="none" w:sz="0" w:space="0" w:color="auto"/>
        <w:right w:val="none" w:sz="0" w:space="0" w:color="auto"/>
      </w:divBdr>
    </w:div>
    <w:div w:id="1092119768">
      <w:bodyDiv w:val="1"/>
      <w:marLeft w:val="0"/>
      <w:marRight w:val="0"/>
      <w:marTop w:val="0"/>
      <w:marBottom w:val="0"/>
      <w:divBdr>
        <w:top w:val="none" w:sz="0" w:space="0" w:color="auto"/>
        <w:left w:val="none" w:sz="0" w:space="0" w:color="auto"/>
        <w:bottom w:val="none" w:sz="0" w:space="0" w:color="auto"/>
        <w:right w:val="none" w:sz="0" w:space="0" w:color="auto"/>
      </w:divBdr>
      <w:divsChild>
        <w:div w:id="114782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645221">
      <w:bodyDiv w:val="1"/>
      <w:marLeft w:val="0"/>
      <w:marRight w:val="0"/>
      <w:marTop w:val="0"/>
      <w:marBottom w:val="0"/>
      <w:divBdr>
        <w:top w:val="none" w:sz="0" w:space="0" w:color="auto"/>
        <w:left w:val="none" w:sz="0" w:space="0" w:color="auto"/>
        <w:bottom w:val="none" w:sz="0" w:space="0" w:color="auto"/>
        <w:right w:val="none" w:sz="0" w:space="0" w:color="auto"/>
      </w:divBdr>
    </w:div>
    <w:div w:id="1107239503">
      <w:bodyDiv w:val="1"/>
      <w:marLeft w:val="0"/>
      <w:marRight w:val="0"/>
      <w:marTop w:val="0"/>
      <w:marBottom w:val="0"/>
      <w:divBdr>
        <w:top w:val="none" w:sz="0" w:space="0" w:color="auto"/>
        <w:left w:val="none" w:sz="0" w:space="0" w:color="auto"/>
        <w:bottom w:val="none" w:sz="0" w:space="0" w:color="auto"/>
        <w:right w:val="none" w:sz="0" w:space="0" w:color="auto"/>
      </w:divBdr>
      <w:divsChild>
        <w:div w:id="292371312">
          <w:marLeft w:val="0"/>
          <w:marRight w:val="0"/>
          <w:marTop w:val="0"/>
          <w:marBottom w:val="0"/>
          <w:divBdr>
            <w:top w:val="none" w:sz="0" w:space="0" w:color="auto"/>
            <w:left w:val="none" w:sz="0" w:space="0" w:color="auto"/>
            <w:bottom w:val="none" w:sz="0" w:space="0" w:color="auto"/>
            <w:right w:val="none" w:sz="0" w:space="0" w:color="auto"/>
          </w:divBdr>
          <w:divsChild>
            <w:div w:id="681050276">
              <w:marLeft w:val="0"/>
              <w:marRight w:val="0"/>
              <w:marTop w:val="0"/>
              <w:marBottom w:val="0"/>
              <w:divBdr>
                <w:top w:val="none" w:sz="0" w:space="0" w:color="auto"/>
                <w:left w:val="none" w:sz="0" w:space="0" w:color="auto"/>
                <w:bottom w:val="none" w:sz="0" w:space="0" w:color="auto"/>
                <w:right w:val="none" w:sz="0" w:space="0" w:color="auto"/>
              </w:divBdr>
              <w:divsChild>
                <w:div w:id="119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88663">
      <w:bodyDiv w:val="1"/>
      <w:marLeft w:val="0"/>
      <w:marRight w:val="0"/>
      <w:marTop w:val="0"/>
      <w:marBottom w:val="0"/>
      <w:divBdr>
        <w:top w:val="none" w:sz="0" w:space="0" w:color="auto"/>
        <w:left w:val="none" w:sz="0" w:space="0" w:color="auto"/>
        <w:bottom w:val="none" w:sz="0" w:space="0" w:color="auto"/>
        <w:right w:val="none" w:sz="0" w:space="0" w:color="auto"/>
      </w:divBdr>
      <w:divsChild>
        <w:div w:id="33164215">
          <w:marLeft w:val="0"/>
          <w:marRight w:val="0"/>
          <w:marTop w:val="0"/>
          <w:marBottom w:val="0"/>
          <w:divBdr>
            <w:top w:val="none" w:sz="0" w:space="0" w:color="auto"/>
            <w:left w:val="none" w:sz="0" w:space="0" w:color="auto"/>
            <w:bottom w:val="none" w:sz="0" w:space="0" w:color="auto"/>
            <w:right w:val="none" w:sz="0" w:space="0" w:color="auto"/>
          </w:divBdr>
        </w:div>
        <w:div w:id="1890722240">
          <w:marLeft w:val="0"/>
          <w:marRight w:val="0"/>
          <w:marTop w:val="0"/>
          <w:marBottom w:val="0"/>
          <w:divBdr>
            <w:top w:val="none" w:sz="0" w:space="0" w:color="auto"/>
            <w:left w:val="none" w:sz="0" w:space="0" w:color="auto"/>
            <w:bottom w:val="none" w:sz="0" w:space="0" w:color="auto"/>
            <w:right w:val="none" w:sz="0" w:space="0" w:color="auto"/>
          </w:divBdr>
        </w:div>
        <w:div w:id="1573855386">
          <w:marLeft w:val="0"/>
          <w:marRight w:val="0"/>
          <w:marTop w:val="0"/>
          <w:marBottom w:val="0"/>
          <w:divBdr>
            <w:top w:val="none" w:sz="0" w:space="0" w:color="auto"/>
            <w:left w:val="none" w:sz="0" w:space="0" w:color="auto"/>
            <w:bottom w:val="none" w:sz="0" w:space="0" w:color="auto"/>
            <w:right w:val="none" w:sz="0" w:space="0" w:color="auto"/>
          </w:divBdr>
        </w:div>
      </w:divsChild>
    </w:div>
    <w:div w:id="1133140176">
      <w:bodyDiv w:val="1"/>
      <w:marLeft w:val="0"/>
      <w:marRight w:val="0"/>
      <w:marTop w:val="0"/>
      <w:marBottom w:val="0"/>
      <w:divBdr>
        <w:top w:val="none" w:sz="0" w:space="0" w:color="auto"/>
        <w:left w:val="none" w:sz="0" w:space="0" w:color="auto"/>
        <w:bottom w:val="none" w:sz="0" w:space="0" w:color="auto"/>
        <w:right w:val="none" w:sz="0" w:space="0" w:color="auto"/>
      </w:divBdr>
      <w:divsChild>
        <w:div w:id="1093745109">
          <w:marLeft w:val="0"/>
          <w:marRight w:val="0"/>
          <w:marTop w:val="0"/>
          <w:marBottom w:val="0"/>
          <w:divBdr>
            <w:top w:val="none" w:sz="0" w:space="0" w:color="auto"/>
            <w:left w:val="none" w:sz="0" w:space="0" w:color="auto"/>
            <w:bottom w:val="none" w:sz="0" w:space="0" w:color="auto"/>
            <w:right w:val="none" w:sz="0" w:space="0" w:color="auto"/>
          </w:divBdr>
          <w:divsChild>
            <w:div w:id="687753276">
              <w:marLeft w:val="0"/>
              <w:marRight w:val="0"/>
              <w:marTop w:val="0"/>
              <w:marBottom w:val="0"/>
              <w:divBdr>
                <w:top w:val="none" w:sz="0" w:space="0" w:color="auto"/>
                <w:left w:val="none" w:sz="0" w:space="0" w:color="auto"/>
                <w:bottom w:val="none" w:sz="0" w:space="0" w:color="auto"/>
                <w:right w:val="none" w:sz="0" w:space="0" w:color="auto"/>
              </w:divBdr>
              <w:divsChild>
                <w:div w:id="16952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36342">
      <w:bodyDiv w:val="1"/>
      <w:marLeft w:val="0"/>
      <w:marRight w:val="0"/>
      <w:marTop w:val="0"/>
      <w:marBottom w:val="0"/>
      <w:divBdr>
        <w:top w:val="none" w:sz="0" w:space="0" w:color="auto"/>
        <w:left w:val="none" w:sz="0" w:space="0" w:color="auto"/>
        <w:bottom w:val="none" w:sz="0" w:space="0" w:color="auto"/>
        <w:right w:val="none" w:sz="0" w:space="0" w:color="auto"/>
      </w:divBdr>
    </w:div>
    <w:div w:id="1139685762">
      <w:bodyDiv w:val="1"/>
      <w:marLeft w:val="0"/>
      <w:marRight w:val="0"/>
      <w:marTop w:val="0"/>
      <w:marBottom w:val="0"/>
      <w:divBdr>
        <w:top w:val="none" w:sz="0" w:space="0" w:color="auto"/>
        <w:left w:val="none" w:sz="0" w:space="0" w:color="auto"/>
        <w:bottom w:val="none" w:sz="0" w:space="0" w:color="auto"/>
        <w:right w:val="none" w:sz="0" w:space="0" w:color="auto"/>
      </w:divBdr>
    </w:div>
    <w:div w:id="1141268761">
      <w:bodyDiv w:val="1"/>
      <w:marLeft w:val="0"/>
      <w:marRight w:val="0"/>
      <w:marTop w:val="0"/>
      <w:marBottom w:val="0"/>
      <w:divBdr>
        <w:top w:val="none" w:sz="0" w:space="0" w:color="auto"/>
        <w:left w:val="none" w:sz="0" w:space="0" w:color="auto"/>
        <w:bottom w:val="none" w:sz="0" w:space="0" w:color="auto"/>
        <w:right w:val="none" w:sz="0" w:space="0" w:color="auto"/>
      </w:divBdr>
    </w:div>
    <w:div w:id="1152017010">
      <w:bodyDiv w:val="1"/>
      <w:marLeft w:val="0"/>
      <w:marRight w:val="0"/>
      <w:marTop w:val="0"/>
      <w:marBottom w:val="0"/>
      <w:divBdr>
        <w:top w:val="none" w:sz="0" w:space="0" w:color="auto"/>
        <w:left w:val="none" w:sz="0" w:space="0" w:color="auto"/>
        <w:bottom w:val="none" w:sz="0" w:space="0" w:color="auto"/>
        <w:right w:val="none" w:sz="0" w:space="0" w:color="auto"/>
      </w:divBdr>
      <w:divsChild>
        <w:div w:id="2132892438">
          <w:marLeft w:val="0"/>
          <w:marRight w:val="0"/>
          <w:marTop w:val="0"/>
          <w:marBottom w:val="0"/>
          <w:divBdr>
            <w:top w:val="single" w:sz="6" w:space="0" w:color="DBDBDB"/>
            <w:left w:val="none" w:sz="0" w:space="0" w:color="auto"/>
            <w:bottom w:val="single" w:sz="6" w:space="0" w:color="DBDBDB"/>
            <w:right w:val="none" w:sz="0" w:space="0" w:color="auto"/>
          </w:divBdr>
          <w:divsChild>
            <w:div w:id="590700174">
              <w:marLeft w:val="0"/>
              <w:marRight w:val="0"/>
              <w:marTop w:val="0"/>
              <w:marBottom w:val="0"/>
              <w:divBdr>
                <w:top w:val="none" w:sz="0" w:space="0" w:color="auto"/>
                <w:left w:val="none" w:sz="0" w:space="0" w:color="auto"/>
                <w:bottom w:val="none" w:sz="0" w:space="0" w:color="auto"/>
                <w:right w:val="none" w:sz="0" w:space="0" w:color="auto"/>
              </w:divBdr>
              <w:divsChild>
                <w:div w:id="1242831065">
                  <w:marLeft w:val="-15"/>
                  <w:marRight w:val="-15"/>
                  <w:marTop w:val="0"/>
                  <w:marBottom w:val="0"/>
                  <w:divBdr>
                    <w:top w:val="none" w:sz="0" w:space="0" w:color="auto"/>
                    <w:left w:val="none" w:sz="0" w:space="0" w:color="auto"/>
                    <w:bottom w:val="none" w:sz="0" w:space="0" w:color="auto"/>
                    <w:right w:val="none" w:sz="0" w:space="0" w:color="auto"/>
                  </w:divBdr>
                </w:div>
                <w:div w:id="10027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sChild>
        <w:div w:id="1933514175">
          <w:marLeft w:val="0"/>
          <w:marRight w:val="0"/>
          <w:marTop w:val="0"/>
          <w:marBottom w:val="0"/>
          <w:divBdr>
            <w:top w:val="none" w:sz="0" w:space="0" w:color="auto"/>
            <w:left w:val="none" w:sz="0" w:space="0" w:color="auto"/>
            <w:bottom w:val="none" w:sz="0" w:space="0" w:color="auto"/>
            <w:right w:val="none" w:sz="0" w:space="0" w:color="auto"/>
          </w:divBdr>
          <w:divsChild>
            <w:div w:id="1692029053">
              <w:marLeft w:val="0"/>
              <w:marRight w:val="0"/>
              <w:marTop w:val="0"/>
              <w:marBottom w:val="0"/>
              <w:divBdr>
                <w:top w:val="none" w:sz="0" w:space="0" w:color="auto"/>
                <w:left w:val="none" w:sz="0" w:space="0" w:color="auto"/>
                <w:bottom w:val="none" w:sz="0" w:space="0" w:color="auto"/>
                <w:right w:val="none" w:sz="0" w:space="0" w:color="auto"/>
              </w:divBdr>
              <w:divsChild>
                <w:div w:id="12982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7793">
      <w:bodyDiv w:val="1"/>
      <w:marLeft w:val="0"/>
      <w:marRight w:val="0"/>
      <w:marTop w:val="0"/>
      <w:marBottom w:val="0"/>
      <w:divBdr>
        <w:top w:val="none" w:sz="0" w:space="0" w:color="auto"/>
        <w:left w:val="none" w:sz="0" w:space="0" w:color="auto"/>
        <w:bottom w:val="none" w:sz="0" w:space="0" w:color="auto"/>
        <w:right w:val="none" w:sz="0" w:space="0" w:color="auto"/>
      </w:divBdr>
    </w:div>
    <w:div w:id="1187981692">
      <w:bodyDiv w:val="1"/>
      <w:marLeft w:val="0"/>
      <w:marRight w:val="0"/>
      <w:marTop w:val="0"/>
      <w:marBottom w:val="0"/>
      <w:divBdr>
        <w:top w:val="none" w:sz="0" w:space="0" w:color="auto"/>
        <w:left w:val="none" w:sz="0" w:space="0" w:color="auto"/>
        <w:bottom w:val="none" w:sz="0" w:space="0" w:color="auto"/>
        <w:right w:val="none" w:sz="0" w:space="0" w:color="auto"/>
      </w:divBdr>
    </w:div>
    <w:div w:id="1189104930">
      <w:bodyDiv w:val="1"/>
      <w:marLeft w:val="0"/>
      <w:marRight w:val="0"/>
      <w:marTop w:val="0"/>
      <w:marBottom w:val="0"/>
      <w:divBdr>
        <w:top w:val="none" w:sz="0" w:space="0" w:color="auto"/>
        <w:left w:val="none" w:sz="0" w:space="0" w:color="auto"/>
        <w:bottom w:val="none" w:sz="0" w:space="0" w:color="auto"/>
        <w:right w:val="none" w:sz="0" w:space="0" w:color="auto"/>
      </w:divBdr>
    </w:div>
    <w:div w:id="1208181978">
      <w:bodyDiv w:val="1"/>
      <w:marLeft w:val="0"/>
      <w:marRight w:val="0"/>
      <w:marTop w:val="0"/>
      <w:marBottom w:val="0"/>
      <w:divBdr>
        <w:top w:val="none" w:sz="0" w:space="0" w:color="auto"/>
        <w:left w:val="none" w:sz="0" w:space="0" w:color="auto"/>
        <w:bottom w:val="none" w:sz="0" w:space="0" w:color="auto"/>
        <w:right w:val="none" w:sz="0" w:space="0" w:color="auto"/>
      </w:divBdr>
    </w:div>
    <w:div w:id="1208638344">
      <w:bodyDiv w:val="1"/>
      <w:marLeft w:val="0"/>
      <w:marRight w:val="0"/>
      <w:marTop w:val="0"/>
      <w:marBottom w:val="0"/>
      <w:divBdr>
        <w:top w:val="none" w:sz="0" w:space="0" w:color="auto"/>
        <w:left w:val="none" w:sz="0" w:space="0" w:color="auto"/>
        <w:bottom w:val="none" w:sz="0" w:space="0" w:color="auto"/>
        <w:right w:val="none" w:sz="0" w:space="0" w:color="auto"/>
      </w:divBdr>
      <w:divsChild>
        <w:div w:id="1924996690">
          <w:marLeft w:val="0"/>
          <w:marRight w:val="150"/>
          <w:marTop w:val="0"/>
          <w:marBottom w:val="0"/>
          <w:divBdr>
            <w:top w:val="none" w:sz="0" w:space="0" w:color="auto"/>
            <w:left w:val="none" w:sz="0" w:space="0" w:color="auto"/>
            <w:bottom w:val="none" w:sz="0" w:space="0" w:color="auto"/>
            <w:right w:val="none" w:sz="0" w:space="0" w:color="auto"/>
          </w:divBdr>
          <w:divsChild>
            <w:div w:id="1075392415">
              <w:marLeft w:val="0"/>
              <w:marRight w:val="0"/>
              <w:marTop w:val="0"/>
              <w:marBottom w:val="480"/>
              <w:divBdr>
                <w:top w:val="none" w:sz="0" w:space="0" w:color="auto"/>
                <w:left w:val="none" w:sz="0" w:space="0" w:color="auto"/>
                <w:bottom w:val="none" w:sz="0" w:space="0" w:color="auto"/>
                <w:right w:val="none" w:sz="0" w:space="0" w:color="auto"/>
              </w:divBdr>
              <w:divsChild>
                <w:div w:id="337469924">
                  <w:marLeft w:val="0"/>
                  <w:marRight w:val="0"/>
                  <w:marTop w:val="0"/>
                  <w:marBottom w:val="0"/>
                  <w:divBdr>
                    <w:top w:val="none" w:sz="0" w:space="0" w:color="auto"/>
                    <w:left w:val="none" w:sz="0" w:space="0" w:color="auto"/>
                    <w:bottom w:val="none" w:sz="0" w:space="0" w:color="auto"/>
                    <w:right w:val="none" w:sz="0" w:space="0" w:color="auto"/>
                  </w:divBdr>
                </w:div>
                <w:div w:id="2013944208">
                  <w:marLeft w:val="0"/>
                  <w:marRight w:val="0"/>
                  <w:marTop w:val="360"/>
                  <w:marBottom w:val="0"/>
                  <w:divBdr>
                    <w:top w:val="none" w:sz="0" w:space="0" w:color="auto"/>
                    <w:left w:val="none" w:sz="0" w:space="0" w:color="auto"/>
                    <w:bottom w:val="none" w:sz="0" w:space="0" w:color="auto"/>
                    <w:right w:val="none" w:sz="0" w:space="0" w:color="auto"/>
                  </w:divBdr>
                  <w:divsChild>
                    <w:div w:id="997152406">
                      <w:marLeft w:val="0"/>
                      <w:marRight w:val="0"/>
                      <w:marTop w:val="0"/>
                      <w:marBottom w:val="0"/>
                      <w:divBdr>
                        <w:top w:val="none" w:sz="0" w:space="0" w:color="auto"/>
                        <w:left w:val="none" w:sz="0" w:space="0" w:color="auto"/>
                        <w:bottom w:val="none" w:sz="0" w:space="0" w:color="auto"/>
                        <w:right w:val="none" w:sz="0" w:space="0" w:color="auto"/>
                      </w:divBdr>
                      <w:divsChild>
                        <w:div w:id="6175670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28928331">
                      <w:marLeft w:val="0"/>
                      <w:marRight w:val="0"/>
                      <w:marTop w:val="0"/>
                      <w:marBottom w:val="0"/>
                      <w:divBdr>
                        <w:top w:val="none" w:sz="0" w:space="0" w:color="auto"/>
                        <w:left w:val="none" w:sz="0" w:space="0" w:color="auto"/>
                        <w:bottom w:val="none" w:sz="0" w:space="0" w:color="auto"/>
                        <w:right w:val="none" w:sz="0" w:space="0" w:color="auto"/>
                      </w:divBdr>
                    </w:div>
                  </w:divsChild>
                </w:div>
                <w:div w:id="1566991549">
                  <w:marLeft w:val="0"/>
                  <w:marRight w:val="0"/>
                  <w:marTop w:val="0"/>
                  <w:marBottom w:val="0"/>
                  <w:divBdr>
                    <w:top w:val="none" w:sz="0" w:space="0" w:color="auto"/>
                    <w:left w:val="none" w:sz="0" w:space="0" w:color="auto"/>
                    <w:bottom w:val="none" w:sz="0" w:space="0" w:color="auto"/>
                    <w:right w:val="none" w:sz="0" w:space="0" w:color="auto"/>
                  </w:divBdr>
                  <w:divsChild>
                    <w:div w:id="1650597971">
                      <w:marLeft w:val="0"/>
                      <w:marRight w:val="0"/>
                      <w:marTop w:val="0"/>
                      <w:marBottom w:val="150"/>
                      <w:divBdr>
                        <w:top w:val="single" w:sz="6" w:space="8" w:color="CCCCCC"/>
                        <w:left w:val="none" w:sz="0" w:space="0" w:color="auto"/>
                        <w:bottom w:val="none" w:sz="0" w:space="0" w:color="auto"/>
                        <w:right w:val="none" w:sz="0" w:space="0" w:color="auto"/>
                      </w:divBdr>
                      <w:divsChild>
                        <w:div w:id="185558816">
                          <w:marLeft w:val="0"/>
                          <w:marRight w:val="0"/>
                          <w:marTop w:val="0"/>
                          <w:marBottom w:val="0"/>
                          <w:divBdr>
                            <w:top w:val="none" w:sz="0" w:space="0" w:color="auto"/>
                            <w:left w:val="none" w:sz="0" w:space="0" w:color="auto"/>
                            <w:bottom w:val="none" w:sz="0" w:space="0" w:color="auto"/>
                            <w:right w:val="none" w:sz="0" w:space="0" w:color="auto"/>
                          </w:divBdr>
                        </w:div>
                        <w:div w:id="1784642141">
                          <w:marLeft w:val="0"/>
                          <w:marRight w:val="0"/>
                          <w:marTop w:val="0"/>
                          <w:marBottom w:val="0"/>
                          <w:divBdr>
                            <w:top w:val="none" w:sz="0" w:space="0" w:color="auto"/>
                            <w:left w:val="none" w:sz="0" w:space="0" w:color="auto"/>
                            <w:bottom w:val="none" w:sz="0" w:space="0" w:color="auto"/>
                            <w:right w:val="none" w:sz="0" w:space="0" w:color="auto"/>
                          </w:divBdr>
                        </w:div>
                      </w:divsChild>
                    </w:div>
                    <w:div w:id="1089887499">
                      <w:marLeft w:val="0"/>
                      <w:marRight w:val="0"/>
                      <w:marTop w:val="0"/>
                      <w:marBottom w:val="0"/>
                      <w:divBdr>
                        <w:top w:val="single" w:sz="6" w:space="0" w:color="CCCCCC"/>
                        <w:left w:val="single" w:sz="6" w:space="0" w:color="CCCCCC"/>
                        <w:bottom w:val="single" w:sz="6" w:space="0" w:color="CCCCCC"/>
                        <w:right w:val="single" w:sz="6" w:space="0" w:color="CCCCCC"/>
                      </w:divBdr>
                      <w:divsChild>
                        <w:div w:id="412750574">
                          <w:marLeft w:val="0"/>
                          <w:marRight w:val="0"/>
                          <w:marTop w:val="0"/>
                          <w:marBottom w:val="0"/>
                          <w:divBdr>
                            <w:top w:val="none" w:sz="0" w:space="0" w:color="auto"/>
                            <w:left w:val="none" w:sz="0" w:space="0" w:color="auto"/>
                            <w:bottom w:val="single" w:sz="6" w:space="8" w:color="CCCCCC"/>
                            <w:right w:val="none" w:sz="0" w:space="0" w:color="auto"/>
                          </w:divBdr>
                        </w:div>
                        <w:div w:id="9806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170674">
      <w:bodyDiv w:val="1"/>
      <w:marLeft w:val="0"/>
      <w:marRight w:val="0"/>
      <w:marTop w:val="0"/>
      <w:marBottom w:val="0"/>
      <w:divBdr>
        <w:top w:val="none" w:sz="0" w:space="0" w:color="auto"/>
        <w:left w:val="none" w:sz="0" w:space="0" w:color="auto"/>
        <w:bottom w:val="none" w:sz="0" w:space="0" w:color="auto"/>
        <w:right w:val="none" w:sz="0" w:space="0" w:color="auto"/>
      </w:divBdr>
    </w:div>
    <w:div w:id="1223713982">
      <w:bodyDiv w:val="1"/>
      <w:marLeft w:val="0"/>
      <w:marRight w:val="0"/>
      <w:marTop w:val="0"/>
      <w:marBottom w:val="0"/>
      <w:divBdr>
        <w:top w:val="none" w:sz="0" w:space="0" w:color="auto"/>
        <w:left w:val="none" w:sz="0" w:space="0" w:color="auto"/>
        <w:bottom w:val="none" w:sz="0" w:space="0" w:color="auto"/>
        <w:right w:val="none" w:sz="0" w:space="0" w:color="auto"/>
      </w:divBdr>
    </w:div>
    <w:div w:id="1225066553">
      <w:bodyDiv w:val="1"/>
      <w:marLeft w:val="0"/>
      <w:marRight w:val="0"/>
      <w:marTop w:val="0"/>
      <w:marBottom w:val="0"/>
      <w:divBdr>
        <w:top w:val="none" w:sz="0" w:space="0" w:color="auto"/>
        <w:left w:val="none" w:sz="0" w:space="0" w:color="auto"/>
        <w:bottom w:val="none" w:sz="0" w:space="0" w:color="auto"/>
        <w:right w:val="none" w:sz="0" w:space="0" w:color="auto"/>
      </w:divBdr>
      <w:divsChild>
        <w:div w:id="2002733690">
          <w:marLeft w:val="0"/>
          <w:marRight w:val="0"/>
          <w:marTop w:val="0"/>
          <w:marBottom w:val="0"/>
          <w:divBdr>
            <w:top w:val="none" w:sz="0" w:space="0" w:color="auto"/>
            <w:left w:val="none" w:sz="0" w:space="0" w:color="auto"/>
            <w:bottom w:val="none" w:sz="0" w:space="0" w:color="auto"/>
            <w:right w:val="none" w:sz="0" w:space="0" w:color="auto"/>
          </w:divBdr>
          <w:divsChild>
            <w:div w:id="115758409">
              <w:marLeft w:val="0"/>
              <w:marRight w:val="0"/>
              <w:marTop w:val="0"/>
              <w:marBottom w:val="0"/>
              <w:divBdr>
                <w:top w:val="none" w:sz="0" w:space="0" w:color="auto"/>
                <w:left w:val="none" w:sz="0" w:space="0" w:color="auto"/>
                <w:bottom w:val="none" w:sz="0" w:space="0" w:color="auto"/>
                <w:right w:val="none" w:sz="0" w:space="0" w:color="auto"/>
              </w:divBdr>
              <w:divsChild>
                <w:div w:id="4740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870979">
      <w:bodyDiv w:val="1"/>
      <w:marLeft w:val="0"/>
      <w:marRight w:val="0"/>
      <w:marTop w:val="0"/>
      <w:marBottom w:val="0"/>
      <w:divBdr>
        <w:top w:val="none" w:sz="0" w:space="0" w:color="auto"/>
        <w:left w:val="none" w:sz="0" w:space="0" w:color="auto"/>
        <w:bottom w:val="none" w:sz="0" w:space="0" w:color="auto"/>
        <w:right w:val="none" w:sz="0" w:space="0" w:color="auto"/>
      </w:divBdr>
      <w:divsChild>
        <w:div w:id="2124612446">
          <w:marLeft w:val="0"/>
          <w:marRight w:val="0"/>
          <w:marTop w:val="0"/>
          <w:marBottom w:val="0"/>
          <w:divBdr>
            <w:top w:val="none" w:sz="0" w:space="0" w:color="auto"/>
            <w:left w:val="none" w:sz="0" w:space="0" w:color="auto"/>
            <w:bottom w:val="none" w:sz="0" w:space="0" w:color="auto"/>
            <w:right w:val="none" w:sz="0" w:space="0" w:color="auto"/>
          </w:divBdr>
          <w:divsChild>
            <w:div w:id="2123722042">
              <w:marLeft w:val="0"/>
              <w:marRight w:val="0"/>
              <w:marTop w:val="0"/>
              <w:marBottom w:val="0"/>
              <w:divBdr>
                <w:top w:val="none" w:sz="0" w:space="0" w:color="auto"/>
                <w:left w:val="none" w:sz="0" w:space="0" w:color="auto"/>
                <w:bottom w:val="none" w:sz="0" w:space="0" w:color="auto"/>
                <w:right w:val="none" w:sz="0" w:space="0" w:color="auto"/>
              </w:divBdr>
              <w:divsChild>
                <w:div w:id="1695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2204">
      <w:bodyDiv w:val="1"/>
      <w:marLeft w:val="0"/>
      <w:marRight w:val="0"/>
      <w:marTop w:val="0"/>
      <w:marBottom w:val="0"/>
      <w:divBdr>
        <w:top w:val="none" w:sz="0" w:space="0" w:color="auto"/>
        <w:left w:val="none" w:sz="0" w:space="0" w:color="auto"/>
        <w:bottom w:val="none" w:sz="0" w:space="0" w:color="auto"/>
        <w:right w:val="none" w:sz="0" w:space="0" w:color="auto"/>
      </w:divBdr>
    </w:div>
    <w:div w:id="1229462155">
      <w:bodyDiv w:val="1"/>
      <w:marLeft w:val="0"/>
      <w:marRight w:val="0"/>
      <w:marTop w:val="0"/>
      <w:marBottom w:val="0"/>
      <w:divBdr>
        <w:top w:val="none" w:sz="0" w:space="0" w:color="auto"/>
        <w:left w:val="none" w:sz="0" w:space="0" w:color="auto"/>
        <w:bottom w:val="none" w:sz="0" w:space="0" w:color="auto"/>
        <w:right w:val="none" w:sz="0" w:space="0" w:color="auto"/>
      </w:divBdr>
    </w:div>
    <w:div w:id="1230504811">
      <w:bodyDiv w:val="1"/>
      <w:marLeft w:val="0"/>
      <w:marRight w:val="0"/>
      <w:marTop w:val="0"/>
      <w:marBottom w:val="0"/>
      <w:divBdr>
        <w:top w:val="none" w:sz="0" w:space="0" w:color="auto"/>
        <w:left w:val="none" w:sz="0" w:space="0" w:color="auto"/>
        <w:bottom w:val="none" w:sz="0" w:space="0" w:color="auto"/>
        <w:right w:val="none" w:sz="0" w:space="0" w:color="auto"/>
      </w:divBdr>
    </w:div>
    <w:div w:id="1231307389">
      <w:bodyDiv w:val="1"/>
      <w:marLeft w:val="0"/>
      <w:marRight w:val="0"/>
      <w:marTop w:val="0"/>
      <w:marBottom w:val="0"/>
      <w:divBdr>
        <w:top w:val="none" w:sz="0" w:space="0" w:color="auto"/>
        <w:left w:val="none" w:sz="0" w:space="0" w:color="auto"/>
        <w:bottom w:val="none" w:sz="0" w:space="0" w:color="auto"/>
        <w:right w:val="none" w:sz="0" w:space="0" w:color="auto"/>
      </w:divBdr>
    </w:div>
    <w:div w:id="1239562906">
      <w:bodyDiv w:val="1"/>
      <w:marLeft w:val="0"/>
      <w:marRight w:val="0"/>
      <w:marTop w:val="0"/>
      <w:marBottom w:val="0"/>
      <w:divBdr>
        <w:top w:val="none" w:sz="0" w:space="0" w:color="auto"/>
        <w:left w:val="none" w:sz="0" w:space="0" w:color="auto"/>
        <w:bottom w:val="none" w:sz="0" w:space="0" w:color="auto"/>
        <w:right w:val="none" w:sz="0" w:space="0" w:color="auto"/>
      </w:divBdr>
    </w:div>
    <w:div w:id="1240796652">
      <w:bodyDiv w:val="1"/>
      <w:marLeft w:val="0"/>
      <w:marRight w:val="0"/>
      <w:marTop w:val="0"/>
      <w:marBottom w:val="0"/>
      <w:divBdr>
        <w:top w:val="none" w:sz="0" w:space="0" w:color="auto"/>
        <w:left w:val="none" w:sz="0" w:space="0" w:color="auto"/>
        <w:bottom w:val="none" w:sz="0" w:space="0" w:color="auto"/>
        <w:right w:val="none" w:sz="0" w:space="0" w:color="auto"/>
      </w:divBdr>
    </w:div>
    <w:div w:id="1241939841">
      <w:bodyDiv w:val="1"/>
      <w:marLeft w:val="0"/>
      <w:marRight w:val="0"/>
      <w:marTop w:val="0"/>
      <w:marBottom w:val="0"/>
      <w:divBdr>
        <w:top w:val="none" w:sz="0" w:space="0" w:color="auto"/>
        <w:left w:val="none" w:sz="0" w:space="0" w:color="auto"/>
        <w:bottom w:val="none" w:sz="0" w:space="0" w:color="auto"/>
        <w:right w:val="none" w:sz="0" w:space="0" w:color="auto"/>
      </w:divBdr>
    </w:div>
    <w:div w:id="1275359303">
      <w:bodyDiv w:val="1"/>
      <w:marLeft w:val="0"/>
      <w:marRight w:val="0"/>
      <w:marTop w:val="0"/>
      <w:marBottom w:val="0"/>
      <w:divBdr>
        <w:top w:val="none" w:sz="0" w:space="0" w:color="auto"/>
        <w:left w:val="none" w:sz="0" w:space="0" w:color="auto"/>
        <w:bottom w:val="none" w:sz="0" w:space="0" w:color="auto"/>
        <w:right w:val="none" w:sz="0" w:space="0" w:color="auto"/>
      </w:divBdr>
    </w:div>
    <w:div w:id="1288316817">
      <w:bodyDiv w:val="1"/>
      <w:marLeft w:val="0"/>
      <w:marRight w:val="0"/>
      <w:marTop w:val="0"/>
      <w:marBottom w:val="0"/>
      <w:divBdr>
        <w:top w:val="none" w:sz="0" w:space="0" w:color="auto"/>
        <w:left w:val="none" w:sz="0" w:space="0" w:color="auto"/>
        <w:bottom w:val="none" w:sz="0" w:space="0" w:color="auto"/>
        <w:right w:val="none" w:sz="0" w:space="0" w:color="auto"/>
      </w:divBdr>
    </w:div>
    <w:div w:id="1291091314">
      <w:bodyDiv w:val="1"/>
      <w:marLeft w:val="0"/>
      <w:marRight w:val="0"/>
      <w:marTop w:val="0"/>
      <w:marBottom w:val="0"/>
      <w:divBdr>
        <w:top w:val="none" w:sz="0" w:space="0" w:color="auto"/>
        <w:left w:val="none" w:sz="0" w:space="0" w:color="auto"/>
        <w:bottom w:val="none" w:sz="0" w:space="0" w:color="auto"/>
        <w:right w:val="none" w:sz="0" w:space="0" w:color="auto"/>
      </w:divBdr>
    </w:div>
    <w:div w:id="1302231581">
      <w:bodyDiv w:val="1"/>
      <w:marLeft w:val="0"/>
      <w:marRight w:val="0"/>
      <w:marTop w:val="0"/>
      <w:marBottom w:val="0"/>
      <w:divBdr>
        <w:top w:val="none" w:sz="0" w:space="0" w:color="auto"/>
        <w:left w:val="none" w:sz="0" w:space="0" w:color="auto"/>
        <w:bottom w:val="none" w:sz="0" w:space="0" w:color="auto"/>
        <w:right w:val="none" w:sz="0" w:space="0" w:color="auto"/>
      </w:divBdr>
    </w:div>
    <w:div w:id="1302612734">
      <w:bodyDiv w:val="1"/>
      <w:marLeft w:val="0"/>
      <w:marRight w:val="0"/>
      <w:marTop w:val="0"/>
      <w:marBottom w:val="0"/>
      <w:divBdr>
        <w:top w:val="none" w:sz="0" w:space="0" w:color="auto"/>
        <w:left w:val="none" w:sz="0" w:space="0" w:color="auto"/>
        <w:bottom w:val="none" w:sz="0" w:space="0" w:color="auto"/>
        <w:right w:val="none" w:sz="0" w:space="0" w:color="auto"/>
      </w:divBdr>
    </w:div>
    <w:div w:id="1304578597">
      <w:bodyDiv w:val="1"/>
      <w:marLeft w:val="0"/>
      <w:marRight w:val="0"/>
      <w:marTop w:val="0"/>
      <w:marBottom w:val="0"/>
      <w:divBdr>
        <w:top w:val="none" w:sz="0" w:space="0" w:color="auto"/>
        <w:left w:val="none" w:sz="0" w:space="0" w:color="auto"/>
        <w:bottom w:val="none" w:sz="0" w:space="0" w:color="auto"/>
        <w:right w:val="none" w:sz="0" w:space="0" w:color="auto"/>
      </w:divBdr>
    </w:div>
    <w:div w:id="1310666503">
      <w:bodyDiv w:val="1"/>
      <w:marLeft w:val="0"/>
      <w:marRight w:val="0"/>
      <w:marTop w:val="0"/>
      <w:marBottom w:val="0"/>
      <w:divBdr>
        <w:top w:val="none" w:sz="0" w:space="0" w:color="auto"/>
        <w:left w:val="none" w:sz="0" w:space="0" w:color="auto"/>
        <w:bottom w:val="none" w:sz="0" w:space="0" w:color="auto"/>
        <w:right w:val="none" w:sz="0" w:space="0" w:color="auto"/>
      </w:divBdr>
    </w:div>
    <w:div w:id="1316370883">
      <w:bodyDiv w:val="1"/>
      <w:marLeft w:val="0"/>
      <w:marRight w:val="0"/>
      <w:marTop w:val="0"/>
      <w:marBottom w:val="0"/>
      <w:divBdr>
        <w:top w:val="none" w:sz="0" w:space="0" w:color="auto"/>
        <w:left w:val="none" w:sz="0" w:space="0" w:color="auto"/>
        <w:bottom w:val="none" w:sz="0" w:space="0" w:color="auto"/>
        <w:right w:val="none" w:sz="0" w:space="0" w:color="auto"/>
      </w:divBdr>
    </w:div>
    <w:div w:id="1334406615">
      <w:bodyDiv w:val="1"/>
      <w:marLeft w:val="0"/>
      <w:marRight w:val="0"/>
      <w:marTop w:val="0"/>
      <w:marBottom w:val="0"/>
      <w:divBdr>
        <w:top w:val="none" w:sz="0" w:space="0" w:color="auto"/>
        <w:left w:val="none" w:sz="0" w:space="0" w:color="auto"/>
        <w:bottom w:val="none" w:sz="0" w:space="0" w:color="auto"/>
        <w:right w:val="none" w:sz="0" w:space="0" w:color="auto"/>
      </w:divBdr>
      <w:divsChild>
        <w:div w:id="961233873">
          <w:marLeft w:val="0"/>
          <w:marRight w:val="0"/>
          <w:marTop w:val="0"/>
          <w:marBottom w:val="0"/>
          <w:divBdr>
            <w:top w:val="none" w:sz="0" w:space="0" w:color="auto"/>
            <w:left w:val="none" w:sz="0" w:space="0" w:color="auto"/>
            <w:bottom w:val="none" w:sz="0" w:space="0" w:color="auto"/>
            <w:right w:val="none" w:sz="0" w:space="0" w:color="auto"/>
          </w:divBdr>
          <w:divsChild>
            <w:div w:id="762993305">
              <w:marLeft w:val="0"/>
              <w:marRight w:val="0"/>
              <w:marTop w:val="0"/>
              <w:marBottom w:val="0"/>
              <w:divBdr>
                <w:top w:val="none" w:sz="0" w:space="0" w:color="auto"/>
                <w:left w:val="none" w:sz="0" w:space="0" w:color="auto"/>
                <w:bottom w:val="none" w:sz="0" w:space="0" w:color="auto"/>
                <w:right w:val="none" w:sz="0" w:space="0" w:color="auto"/>
              </w:divBdr>
              <w:divsChild>
                <w:div w:id="1881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732">
      <w:bodyDiv w:val="1"/>
      <w:marLeft w:val="0"/>
      <w:marRight w:val="0"/>
      <w:marTop w:val="0"/>
      <w:marBottom w:val="0"/>
      <w:divBdr>
        <w:top w:val="none" w:sz="0" w:space="0" w:color="auto"/>
        <w:left w:val="none" w:sz="0" w:space="0" w:color="auto"/>
        <w:bottom w:val="none" w:sz="0" w:space="0" w:color="auto"/>
        <w:right w:val="none" w:sz="0" w:space="0" w:color="auto"/>
      </w:divBdr>
    </w:div>
    <w:div w:id="1350987459">
      <w:bodyDiv w:val="1"/>
      <w:marLeft w:val="0"/>
      <w:marRight w:val="0"/>
      <w:marTop w:val="0"/>
      <w:marBottom w:val="0"/>
      <w:divBdr>
        <w:top w:val="none" w:sz="0" w:space="0" w:color="auto"/>
        <w:left w:val="none" w:sz="0" w:space="0" w:color="auto"/>
        <w:bottom w:val="none" w:sz="0" w:space="0" w:color="auto"/>
        <w:right w:val="none" w:sz="0" w:space="0" w:color="auto"/>
      </w:divBdr>
    </w:div>
    <w:div w:id="1359743032">
      <w:bodyDiv w:val="1"/>
      <w:marLeft w:val="0"/>
      <w:marRight w:val="0"/>
      <w:marTop w:val="0"/>
      <w:marBottom w:val="0"/>
      <w:divBdr>
        <w:top w:val="none" w:sz="0" w:space="0" w:color="auto"/>
        <w:left w:val="none" w:sz="0" w:space="0" w:color="auto"/>
        <w:bottom w:val="none" w:sz="0" w:space="0" w:color="auto"/>
        <w:right w:val="none" w:sz="0" w:space="0" w:color="auto"/>
      </w:divBdr>
    </w:div>
    <w:div w:id="1363171390">
      <w:bodyDiv w:val="1"/>
      <w:marLeft w:val="0"/>
      <w:marRight w:val="0"/>
      <w:marTop w:val="0"/>
      <w:marBottom w:val="0"/>
      <w:divBdr>
        <w:top w:val="none" w:sz="0" w:space="0" w:color="auto"/>
        <w:left w:val="none" w:sz="0" w:space="0" w:color="auto"/>
        <w:bottom w:val="none" w:sz="0" w:space="0" w:color="auto"/>
        <w:right w:val="none" w:sz="0" w:space="0" w:color="auto"/>
      </w:divBdr>
      <w:divsChild>
        <w:div w:id="2019235980">
          <w:marLeft w:val="0"/>
          <w:marRight w:val="0"/>
          <w:marTop w:val="0"/>
          <w:marBottom w:val="0"/>
          <w:divBdr>
            <w:top w:val="none" w:sz="0" w:space="0" w:color="auto"/>
            <w:left w:val="none" w:sz="0" w:space="0" w:color="auto"/>
            <w:bottom w:val="none" w:sz="0" w:space="0" w:color="auto"/>
            <w:right w:val="none" w:sz="0" w:space="0" w:color="auto"/>
          </w:divBdr>
        </w:div>
      </w:divsChild>
    </w:div>
    <w:div w:id="1364206279">
      <w:bodyDiv w:val="1"/>
      <w:marLeft w:val="0"/>
      <w:marRight w:val="0"/>
      <w:marTop w:val="0"/>
      <w:marBottom w:val="0"/>
      <w:divBdr>
        <w:top w:val="none" w:sz="0" w:space="0" w:color="auto"/>
        <w:left w:val="none" w:sz="0" w:space="0" w:color="auto"/>
        <w:bottom w:val="none" w:sz="0" w:space="0" w:color="auto"/>
        <w:right w:val="none" w:sz="0" w:space="0" w:color="auto"/>
      </w:divBdr>
    </w:div>
    <w:div w:id="1369572354">
      <w:bodyDiv w:val="1"/>
      <w:marLeft w:val="0"/>
      <w:marRight w:val="0"/>
      <w:marTop w:val="0"/>
      <w:marBottom w:val="0"/>
      <w:divBdr>
        <w:top w:val="none" w:sz="0" w:space="0" w:color="auto"/>
        <w:left w:val="none" w:sz="0" w:space="0" w:color="auto"/>
        <w:bottom w:val="none" w:sz="0" w:space="0" w:color="auto"/>
        <w:right w:val="none" w:sz="0" w:space="0" w:color="auto"/>
      </w:divBdr>
      <w:divsChild>
        <w:div w:id="160657286">
          <w:marLeft w:val="1166"/>
          <w:marRight w:val="0"/>
          <w:marTop w:val="96"/>
          <w:marBottom w:val="0"/>
          <w:divBdr>
            <w:top w:val="none" w:sz="0" w:space="0" w:color="auto"/>
            <w:left w:val="none" w:sz="0" w:space="0" w:color="auto"/>
            <w:bottom w:val="none" w:sz="0" w:space="0" w:color="auto"/>
            <w:right w:val="none" w:sz="0" w:space="0" w:color="auto"/>
          </w:divBdr>
        </w:div>
        <w:div w:id="420027051">
          <w:marLeft w:val="1166"/>
          <w:marRight w:val="0"/>
          <w:marTop w:val="96"/>
          <w:marBottom w:val="0"/>
          <w:divBdr>
            <w:top w:val="none" w:sz="0" w:space="0" w:color="auto"/>
            <w:left w:val="none" w:sz="0" w:space="0" w:color="auto"/>
            <w:bottom w:val="none" w:sz="0" w:space="0" w:color="auto"/>
            <w:right w:val="none" w:sz="0" w:space="0" w:color="auto"/>
          </w:divBdr>
        </w:div>
        <w:div w:id="773405512">
          <w:marLeft w:val="1166"/>
          <w:marRight w:val="0"/>
          <w:marTop w:val="96"/>
          <w:marBottom w:val="0"/>
          <w:divBdr>
            <w:top w:val="none" w:sz="0" w:space="0" w:color="auto"/>
            <w:left w:val="none" w:sz="0" w:space="0" w:color="auto"/>
            <w:bottom w:val="none" w:sz="0" w:space="0" w:color="auto"/>
            <w:right w:val="none" w:sz="0" w:space="0" w:color="auto"/>
          </w:divBdr>
        </w:div>
        <w:div w:id="1321622014">
          <w:marLeft w:val="1166"/>
          <w:marRight w:val="0"/>
          <w:marTop w:val="96"/>
          <w:marBottom w:val="0"/>
          <w:divBdr>
            <w:top w:val="none" w:sz="0" w:space="0" w:color="auto"/>
            <w:left w:val="none" w:sz="0" w:space="0" w:color="auto"/>
            <w:bottom w:val="none" w:sz="0" w:space="0" w:color="auto"/>
            <w:right w:val="none" w:sz="0" w:space="0" w:color="auto"/>
          </w:divBdr>
        </w:div>
        <w:div w:id="1466461185">
          <w:marLeft w:val="1166"/>
          <w:marRight w:val="0"/>
          <w:marTop w:val="96"/>
          <w:marBottom w:val="0"/>
          <w:divBdr>
            <w:top w:val="none" w:sz="0" w:space="0" w:color="auto"/>
            <w:left w:val="none" w:sz="0" w:space="0" w:color="auto"/>
            <w:bottom w:val="none" w:sz="0" w:space="0" w:color="auto"/>
            <w:right w:val="none" w:sz="0" w:space="0" w:color="auto"/>
          </w:divBdr>
        </w:div>
      </w:divsChild>
    </w:div>
    <w:div w:id="1376008436">
      <w:bodyDiv w:val="1"/>
      <w:marLeft w:val="0"/>
      <w:marRight w:val="0"/>
      <w:marTop w:val="0"/>
      <w:marBottom w:val="0"/>
      <w:divBdr>
        <w:top w:val="none" w:sz="0" w:space="0" w:color="auto"/>
        <w:left w:val="none" w:sz="0" w:space="0" w:color="auto"/>
        <w:bottom w:val="none" w:sz="0" w:space="0" w:color="auto"/>
        <w:right w:val="none" w:sz="0" w:space="0" w:color="auto"/>
      </w:divBdr>
    </w:div>
    <w:div w:id="1378819918">
      <w:bodyDiv w:val="1"/>
      <w:marLeft w:val="0"/>
      <w:marRight w:val="0"/>
      <w:marTop w:val="0"/>
      <w:marBottom w:val="0"/>
      <w:divBdr>
        <w:top w:val="none" w:sz="0" w:space="0" w:color="auto"/>
        <w:left w:val="none" w:sz="0" w:space="0" w:color="auto"/>
        <w:bottom w:val="none" w:sz="0" w:space="0" w:color="auto"/>
        <w:right w:val="none" w:sz="0" w:space="0" w:color="auto"/>
      </w:divBdr>
    </w:div>
    <w:div w:id="1386177954">
      <w:bodyDiv w:val="1"/>
      <w:marLeft w:val="0"/>
      <w:marRight w:val="0"/>
      <w:marTop w:val="0"/>
      <w:marBottom w:val="0"/>
      <w:divBdr>
        <w:top w:val="none" w:sz="0" w:space="0" w:color="auto"/>
        <w:left w:val="none" w:sz="0" w:space="0" w:color="auto"/>
        <w:bottom w:val="none" w:sz="0" w:space="0" w:color="auto"/>
        <w:right w:val="none" w:sz="0" w:space="0" w:color="auto"/>
      </w:divBdr>
      <w:divsChild>
        <w:div w:id="2016151368">
          <w:marLeft w:val="0"/>
          <w:marRight w:val="0"/>
          <w:marTop w:val="0"/>
          <w:marBottom w:val="0"/>
          <w:divBdr>
            <w:top w:val="none" w:sz="0" w:space="0" w:color="auto"/>
            <w:left w:val="none" w:sz="0" w:space="0" w:color="auto"/>
            <w:bottom w:val="none" w:sz="0" w:space="0" w:color="auto"/>
            <w:right w:val="none" w:sz="0" w:space="0" w:color="auto"/>
          </w:divBdr>
          <w:divsChild>
            <w:div w:id="1218711272">
              <w:marLeft w:val="0"/>
              <w:marRight w:val="0"/>
              <w:marTop w:val="0"/>
              <w:marBottom w:val="0"/>
              <w:divBdr>
                <w:top w:val="none" w:sz="0" w:space="0" w:color="auto"/>
                <w:left w:val="none" w:sz="0" w:space="0" w:color="auto"/>
                <w:bottom w:val="none" w:sz="0" w:space="0" w:color="auto"/>
                <w:right w:val="none" w:sz="0" w:space="0" w:color="auto"/>
              </w:divBdr>
              <w:divsChild>
                <w:div w:id="15424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8400">
      <w:bodyDiv w:val="1"/>
      <w:marLeft w:val="0"/>
      <w:marRight w:val="0"/>
      <w:marTop w:val="0"/>
      <w:marBottom w:val="0"/>
      <w:divBdr>
        <w:top w:val="none" w:sz="0" w:space="0" w:color="auto"/>
        <w:left w:val="none" w:sz="0" w:space="0" w:color="auto"/>
        <w:bottom w:val="none" w:sz="0" w:space="0" w:color="auto"/>
        <w:right w:val="none" w:sz="0" w:space="0" w:color="auto"/>
      </w:divBdr>
    </w:div>
    <w:div w:id="1390378268">
      <w:bodyDiv w:val="1"/>
      <w:marLeft w:val="0"/>
      <w:marRight w:val="0"/>
      <w:marTop w:val="0"/>
      <w:marBottom w:val="0"/>
      <w:divBdr>
        <w:top w:val="none" w:sz="0" w:space="0" w:color="auto"/>
        <w:left w:val="none" w:sz="0" w:space="0" w:color="auto"/>
        <w:bottom w:val="none" w:sz="0" w:space="0" w:color="auto"/>
        <w:right w:val="none" w:sz="0" w:space="0" w:color="auto"/>
      </w:divBdr>
    </w:div>
    <w:div w:id="1393121103">
      <w:bodyDiv w:val="1"/>
      <w:marLeft w:val="0"/>
      <w:marRight w:val="0"/>
      <w:marTop w:val="0"/>
      <w:marBottom w:val="0"/>
      <w:divBdr>
        <w:top w:val="none" w:sz="0" w:space="0" w:color="auto"/>
        <w:left w:val="none" w:sz="0" w:space="0" w:color="auto"/>
        <w:bottom w:val="none" w:sz="0" w:space="0" w:color="auto"/>
        <w:right w:val="none" w:sz="0" w:space="0" w:color="auto"/>
      </w:divBdr>
    </w:div>
    <w:div w:id="1401059566">
      <w:bodyDiv w:val="1"/>
      <w:marLeft w:val="0"/>
      <w:marRight w:val="0"/>
      <w:marTop w:val="0"/>
      <w:marBottom w:val="0"/>
      <w:divBdr>
        <w:top w:val="none" w:sz="0" w:space="0" w:color="auto"/>
        <w:left w:val="none" w:sz="0" w:space="0" w:color="auto"/>
        <w:bottom w:val="none" w:sz="0" w:space="0" w:color="auto"/>
        <w:right w:val="none" w:sz="0" w:space="0" w:color="auto"/>
      </w:divBdr>
      <w:divsChild>
        <w:div w:id="1587153735">
          <w:marLeft w:val="0"/>
          <w:marRight w:val="0"/>
          <w:marTop w:val="0"/>
          <w:marBottom w:val="0"/>
          <w:divBdr>
            <w:top w:val="none" w:sz="0" w:space="0" w:color="auto"/>
            <w:left w:val="none" w:sz="0" w:space="0" w:color="auto"/>
            <w:bottom w:val="none" w:sz="0" w:space="0" w:color="auto"/>
            <w:right w:val="none" w:sz="0" w:space="0" w:color="auto"/>
          </w:divBdr>
        </w:div>
      </w:divsChild>
    </w:div>
    <w:div w:id="1414666384">
      <w:bodyDiv w:val="1"/>
      <w:marLeft w:val="0"/>
      <w:marRight w:val="0"/>
      <w:marTop w:val="0"/>
      <w:marBottom w:val="0"/>
      <w:divBdr>
        <w:top w:val="none" w:sz="0" w:space="0" w:color="auto"/>
        <w:left w:val="none" w:sz="0" w:space="0" w:color="auto"/>
        <w:bottom w:val="none" w:sz="0" w:space="0" w:color="auto"/>
        <w:right w:val="none" w:sz="0" w:space="0" w:color="auto"/>
      </w:divBdr>
      <w:divsChild>
        <w:div w:id="490100374">
          <w:marLeft w:val="0"/>
          <w:marRight w:val="0"/>
          <w:marTop w:val="0"/>
          <w:marBottom w:val="0"/>
          <w:divBdr>
            <w:top w:val="none" w:sz="0" w:space="0" w:color="auto"/>
            <w:left w:val="none" w:sz="0" w:space="0" w:color="auto"/>
            <w:bottom w:val="none" w:sz="0" w:space="0" w:color="auto"/>
            <w:right w:val="none" w:sz="0" w:space="0" w:color="auto"/>
          </w:divBdr>
          <w:divsChild>
            <w:div w:id="930116263">
              <w:marLeft w:val="0"/>
              <w:marRight w:val="0"/>
              <w:marTop w:val="0"/>
              <w:marBottom w:val="0"/>
              <w:divBdr>
                <w:top w:val="none" w:sz="0" w:space="0" w:color="auto"/>
                <w:left w:val="none" w:sz="0" w:space="0" w:color="auto"/>
                <w:bottom w:val="none" w:sz="0" w:space="0" w:color="auto"/>
                <w:right w:val="none" w:sz="0" w:space="0" w:color="auto"/>
              </w:divBdr>
              <w:divsChild>
                <w:div w:id="2557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42190">
      <w:bodyDiv w:val="1"/>
      <w:marLeft w:val="0"/>
      <w:marRight w:val="0"/>
      <w:marTop w:val="0"/>
      <w:marBottom w:val="0"/>
      <w:divBdr>
        <w:top w:val="none" w:sz="0" w:space="0" w:color="auto"/>
        <w:left w:val="none" w:sz="0" w:space="0" w:color="auto"/>
        <w:bottom w:val="none" w:sz="0" w:space="0" w:color="auto"/>
        <w:right w:val="none" w:sz="0" w:space="0" w:color="auto"/>
      </w:divBdr>
    </w:div>
    <w:div w:id="1422721744">
      <w:bodyDiv w:val="1"/>
      <w:marLeft w:val="0"/>
      <w:marRight w:val="0"/>
      <w:marTop w:val="0"/>
      <w:marBottom w:val="0"/>
      <w:divBdr>
        <w:top w:val="none" w:sz="0" w:space="0" w:color="auto"/>
        <w:left w:val="none" w:sz="0" w:space="0" w:color="auto"/>
        <w:bottom w:val="none" w:sz="0" w:space="0" w:color="auto"/>
        <w:right w:val="none" w:sz="0" w:space="0" w:color="auto"/>
      </w:divBdr>
    </w:div>
    <w:div w:id="1424960998">
      <w:bodyDiv w:val="1"/>
      <w:marLeft w:val="0"/>
      <w:marRight w:val="0"/>
      <w:marTop w:val="0"/>
      <w:marBottom w:val="0"/>
      <w:divBdr>
        <w:top w:val="none" w:sz="0" w:space="0" w:color="auto"/>
        <w:left w:val="none" w:sz="0" w:space="0" w:color="auto"/>
        <w:bottom w:val="none" w:sz="0" w:space="0" w:color="auto"/>
        <w:right w:val="none" w:sz="0" w:space="0" w:color="auto"/>
      </w:divBdr>
    </w:div>
    <w:div w:id="1425809671">
      <w:bodyDiv w:val="1"/>
      <w:marLeft w:val="0"/>
      <w:marRight w:val="0"/>
      <w:marTop w:val="0"/>
      <w:marBottom w:val="0"/>
      <w:divBdr>
        <w:top w:val="none" w:sz="0" w:space="0" w:color="auto"/>
        <w:left w:val="none" w:sz="0" w:space="0" w:color="auto"/>
        <w:bottom w:val="none" w:sz="0" w:space="0" w:color="auto"/>
        <w:right w:val="none" w:sz="0" w:space="0" w:color="auto"/>
      </w:divBdr>
      <w:divsChild>
        <w:div w:id="1125074404">
          <w:marLeft w:val="0"/>
          <w:marRight w:val="0"/>
          <w:marTop w:val="0"/>
          <w:marBottom w:val="0"/>
          <w:divBdr>
            <w:top w:val="none" w:sz="0" w:space="0" w:color="auto"/>
            <w:left w:val="none" w:sz="0" w:space="0" w:color="auto"/>
            <w:bottom w:val="none" w:sz="0" w:space="0" w:color="auto"/>
            <w:right w:val="none" w:sz="0" w:space="0" w:color="auto"/>
          </w:divBdr>
          <w:divsChild>
            <w:div w:id="1757285775">
              <w:marLeft w:val="0"/>
              <w:marRight w:val="0"/>
              <w:marTop w:val="0"/>
              <w:marBottom w:val="0"/>
              <w:divBdr>
                <w:top w:val="none" w:sz="0" w:space="0" w:color="auto"/>
                <w:left w:val="none" w:sz="0" w:space="0" w:color="auto"/>
                <w:bottom w:val="none" w:sz="0" w:space="0" w:color="auto"/>
                <w:right w:val="none" w:sz="0" w:space="0" w:color="auto"/>
              </w:divBdr>
              <w:divsChild>
                <w:div w:id="14166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7920">
      <w:bodyDiv w:val="1"/>
      <w:marLeft w:val="0"/>
      <w:marRight w:val="0"/>
      <w:marTop w:val="0"/>
      <w:marBottom w:val="0"/>
      <w:divBdr>
        <w:top w:val="none" w:sz="0" w:space="0" w:color="auto"/>
        <w:left w:val="none" w:sz="0" w:space="0" w:color="auto"/>
        <w:bottom w:val="none" w:sz="0" w:space="0" w:color="auto"/>
        <w:right w:val="none" w:sz="0" w:space="0" w:color="auto"/>
      </w:divBdr>
      <w:divsChild>
        <w:div w:id="1446384593">
          <w:marLeft w:val="0"/>
          <w:marRight w:val="0"/>
          <w:marTop w:val="0"/>
          <w:marBottom w:val="0"/>
          <w:divBdr>
            <w:top w:val="none" w:sz="0" w:space="0" w:color="auto"/>
            <w:left w:val="none" w:sz="0" w:space="0" w:color="auto"/>
            <w:bottom w:val="none" w:sz="0" w:space="0" w:color="auto"/>
            <w:right w:val="none" w:sz="0" w:space="0" w:color="auto"/>
          </w:divBdr>
          <w:divsChild>
            <w:div w:id="870000725">
              <w:marLeft w:val="0"/>
              <w:marRight w:val="0"/>
              <w:marTop w:val="0"/>
              <w:marBottom w:val="0"/>
              <w:divBdr>
                <w:top w:val="none" w:sz="0" w:space="0" w:color="auto"/>
                <w:left w:val="none" w:sz="0" w:space="0" w:color="auto"/>
                <w:bottom w:val="none" w:sz="0" w:space="0" w:color="auto"/>
                <w:right w:val="none" w:sz="0" w:space="0" w:color="auto"/>
              </w:divBdr>
              <w:divsChild>
                <w:div w:id="21936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7665">
      <w:bodyDiv w:val="1"/>
      <w:marLeft w:val="0"/>
      <w:marRight w:val="0"/>
      <w:marTop w:val="0"/>
      <w:marBottom w:val="0"/>
      <w:divBdr>
        <w:top w:val="none" w:sz="0" w:space="0" w:color="auto"/>
        <w:left w:val="none" w:sz="0" w:space="0" w:color="auto"/>
        <w:bottom w:val="none" w:sz="0" w:space="0" w:color="auto"/>
        <w:right w:val="none" w:sz="0" w:space="0" w:color="auto"/>
      </w:divBdr>
    </w:div>
    <w:div w:id="1461798429">
      <w:bodyDiv w:val="1"/>
      <w:marLeft w:val="0"/>
      <w:marRight w:val="0"/>
      <w:marTop w:val="0"/>
      <w:marBottom w:val="0"/>
      <w:divBdr>
        <w:top w:val="none" w:sz="0" w:space="0" w:color="auto"/>
        <w:left w:val="none" w:sz="0" w:space="0" w:color="auto"/>
        <w:bottom w:val="none" w:sz="0" w:space="0" w:color="auto"/>
        <w:right w:val="none" w:sz="0" w:space="0" w:color="auto"/>
      </w:divBdr>
    </w:div>
    <w:div w:id="1464301864">
      <w:bodyDiv w:val="1"/>
      <w:marLeft w:val="0"/>
      <w:marRight w:val="0"/>
      <w:marTop w:val="0"/>
      <w:marBottom w:val="0"/>
      <w:divBdr>
        <w:top w:val="none" w:sz="0" w:space="0" w:color="auto"/>
        <w:left w:val="none" w:sz="0" w:space="0" w:color="auto"/>
        <w:bottom w:val="none" w:sz="0" w:space="0" w:color="auto"/>
        <w:right w:val="none" w:sz="0" w:space="0" w:color="auto"/>
      </w:divBdr>
      <w:divsChild>
        <w:div w:id="1050153470">
          <w:marLeft w:val="0"/>
          <w:marRight w:val="0"/>
          <w:marTop w:val="0"/>
          <w:marBottom w:val="0"/>
          <w:divBdr>
            <w:top w:val="none" w:sz="0" w:space="0" w:color="auto"/>
            <w:left w:val="none" w:sz="0" w:space="0" w:color="auto"/>
            <w:bottom w:val="none" w:sz="0" w:space="0" w:color="auto"/>
            <w:right w:val="none" w:sz="0" w:space="0" w:color="auto"/>
          </w:divBdr>
          <w:divsChild>
            <w:div w:id="2047634104">
              <w:marLeft w:val="0"/>
              <w:marRight w:val="0"/>
              <w:marTop w:val="0"/>
              <w:marBottom w:val="0"/>
              <w:divBdr>
                <w:top w:val="none" w:sz="0" w:space="0" w:color="auto"/>
                <w:left w:val="none" w:sz="0" w:space="0" w:color="auto"/>
                <w:bottom w:val="none" w:sz="0" w:space="0" w:color="auto"/>
                <w:right w:val="none" w:sz="0" w:space="0" w:color="auto"/>
              </w:divBdr>
              <w:divsChild>
                <w:div w:id="1444110322">
                  <w:marLeft w:val="0"/>
                  <w:marRight w:val="0"/>
                  <w:marTop w:val="0"/>
                  <w:marBottom w:val="0"/>
                  <w:divBdr>
                    <w:top w:val="none" w:sz="0" w:space="0" w:color="auto"/>
                    <w:left w:val="none" w:sz="0" w:space="0" w:color="auto"/>
                    <w:bottom w:val="none" w:sz="0" w:space="0" w:color="auto"/>
                    <w:right w:val="none" w:sz="0" w:space="0" w:color="auto"/>
                  </w:divBdr>
                  <w:divsChild>
                    <w:div w:id="276378716">
                      <w:marLeft w:val="0"/>
                      <w:marRight w:val="0"/>
                      <w:marTop w:val="0"/>
                      <w:marBottom w:val="0"/>
                      <w:divBdr>
                        <w:top w:val="none" w:sz="0" w:space="0" w:color="auto"/>
                        <w:left w:val="none" w:sz="0" w:space="0" w:color="auto"/>
                        <w:bottom w:val="none" w:sz="0" w:space="0" w:color="auto"/>
                        <w:right w:val="none" w:sz="0" w:space="0" w:color="auto"/>
                      </w:divBdr>
                      <w:divsChild>
                        <w:div w:id="2004430631">
                          <w:marLeft w:val="0"/>
                          <w:marRight w:val="0"/>
                          <w:marTop w:val="0"/>
                          <w:marBottom w:val="0"/>
                          <w:divBdr>
                            <w:top w:val="none" w:sz="0" w:space="0" w:color="auto"/>
                            <w:left w:val="none" w:sz="0" w:space="0" w:color="auto"/>
                            <w:bottom w:val="none" w:sz="0" w:space="0" w:color="auto"/>
                            <w:right w:val="none" w:sz="0" w:space="0" w:color="auto"/>
                          </w:divBdr>
                          <w:divsChild>
                            <w:div w:id="13792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76536">
          <w:marLeft w:val="0"/>
          <w:marRight w:val="0"/>
          <w:marTop w:val="0"/>
          <w:marBottom w:val="0"/>
          <w:divBdr>
            <w:top w:val="none" w:sz="0" w:space="0" w:color="auto"/>
            <w:left w:val="none" w:sz="0" w:space="0" w:color="auto"/>
            <w:bottom w:val="none" w:sz="0" w:space="0" w:color="auto"/>
            <w:right w:val="none" w:sz="0" w:space="0" w:color="auto"/>
          </w:divBdr>
          <w:divsChild>
            <w:div w:id="1819954300">
              <w:marLeft w:val="0"/>
              <w:marRight w:val="0"/>
              <w:marTop w:val="0"/>
              <w:marBottom w:val="0"/>
              <w:divBdr>
                <w:top w:val="none" w:sz="0" w:space="0" w:color="auto"/>
                <w:left w:val="none" w:sz="0" w:space="0" w:color="auto"/>
                <w:bottom w:val="none" w:sz="0" w:space="0" w:color="auto"/>
                <w:right w:val="none" w:sz="0" w:space="0" w:color="auto"/>
              </w:divBdr>
              <w:divsChild>
                <w:div w:id="5496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3619">
      <w:bodyDiv w:val="1"/>
      <w:marLeft w:val="0"/>
      <w:marRight w:val="0"/>
      <w:marTop w:val="0"/>
      <w:marBottom w:val="0"/>
      <w:divBdr>
        <w:top w:val="none" w:sz="0" w:space="0" w:color="auto"/>
        <w:left w:val="none" w:sz="0" w:space="0" w:color="auto"/>
        <w:bottom w:val="none" w:sz="0" w:space="0" w:color="auto"/>
        <w:right w:val="none" w:sz="0" w:space="0" w:color="auto"/>
      </w:divBdr>
      <w:divsChild>
        <w:div w:id="1974214734">
          <w:marLeft w:val="0"/>
          <w:marRight w:val="0"/>
          <w:marTop w:val="0"/>
          <w:marBottom w:val="0"/>
          <w:divBdr>
            <w:top w:val="none" w:sz="0" w:space="0" w:color="auto"/>
            <w:left w:val="none" w:sz="0" w:space="0" w:color="auto"/>
            <w:bottom w:val="none" w:sz="0" w:space="0" w:color="auto"/>
            <w:right w:val="none" w:sz="0" w:space="0" w:color="auto"/>
          </w:divBdr>
          <w:divsChild>
            <w:div w:id="1418744140">
              <w:marLeft w:val="0"/>
              <w:marRight w:val="0"/>
              <w:marTop w:val="0"/>
              <w:marBottom w:val="0"/>
              <w:divBdr>
                <w:top w:val="none" w:sz="0" w:space="0" w:color="auto"/>
                <w:left w:val="none" w:sz="0" w:space="0" w:color="auto"/>
                <w:bottom w:val="none" w:sz="0" w:space="0" w:color="auto"/>
                <w:right w:val="none" w:sz="0" w:space="0" w:color="auto"/>
              </w:divBdr>
              <w:divsChild>
                <w:div w:id="1067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50032">
      <w:bodyDiv w:val="1"/>
      <w:marLeft w:val="0"/>
      <w:marRight w:val="0"/>
      <w:marTop w:val="0"/>
      <w:marBottom w:val="0"/>
      <w:divBdr>
        <w:top w:val="none" w:sz="0" w:space="0" w:color="auto"/>
        <w:left w:val="none" w:sz="0" w:space="0" w:color="auto"/>
        <w:bottom w:val="none" w:sz="0" w:space="0" w:color="auto"/>
        <w:right w:val="none" w:sz="0" w:space="0" w:color="auto"/>
      </w:divBdr>
    </w:div>
    <w:div w:id="1480882747">
      <w:bodyDiv w:val="1"/>
      <w:marLeft w:val="0"/>
      <w:marRight w:val="0"/>
      <w:marTop w:val="0"/>
      <w:marBottom w:val="0"/>
      <w:divBdr>
        <w:top w:val="none" w:sz="0" w:space="0" w:color="auto"/>
        <w:left w:val="none" w:sz="0" w:space="0" w:color="auto"/>
        <w:bottom w:val="none" w:sz="0" w:space="0" w:color="auto"/>
        <w:right w:val="none" w:sz="0" w:space="0" w:color="auto"/>
      </w:divBdr>
    </w:div>
    <w:div w:id="1493912073">
      <w:bodyDiv w:val="1"/>
      <w:marLeft w:val="0"/>
      <w:marRight w:val="0"/>
      <w:marTop w:val="0"/>
      <w:marBottom w:val="0"/>
      <w:divBdr>
        <w:top w:val="none" w:sz="0" w:space="0" w:color="auto"/>
        <w:left w:val="none" w:sz="0" w:space="0" w:color="auto"/>
        <w:bottom w:val="none" w:sz="0" w:space="0" w:color="auto"/>
        <w:right w:val="none" w:sz="0" w:space="0" w:color="auto"/>
      </w:divBdr>
    </w:div>
    <w:div w:id="1497645857">
      <w:bodyDiv w:val="1"/>
      <w:marLeft w:val="0"/>
      <w:marRight w:val="0"/>
      <w:marTop w:val="0"/>
      <w:marBottom w:val="0"/>
      <w:divBdr>
        <w:top w:val="none" w:sz="0" w:space="0" w:color="auto"/>
        <w:left w:val="none" w:sz="0" w:space="0" w:color="auto"/>
        <w:bottom w:val="none" w:sz="0" w:space="0" w:color="auto"/>
        <w:right w:val="none" w:sz="0" w:space="0" w:color="auto"/>
      </w:divBdr>
      <w:divsChild>
        <w:div w:id="949699731">
          <w:marLeft w:val="0"/>
          <w:marRight w:val="0"/>
          <w:marTop w:val="0"/>
          <w:marBottom w:val="0"/>
          <w:divBdr>
            <w:top w:val="none" w:sz="0" w:space="0" w:color="auto"/>
            <w:left w:val="none" w:sz="0" w:space="0" w:color="auto"/>
            <w:bottom w:val="none" w:sz="0" w:space="0" w:color="auto"/>
            <w:right w:val="none" w:sz="0" w:space="0" w:color="auto"/>
          </w:divBdr>
          <w:divsChild>
            <w:div w:id="260602236">
              <w:marLeft w:val="0"/>
              <w:marRight w:val="0"/>
              <w:marTop w:val="0"/>
              <w:marBottom w:val="0"/>
              <w:divBdr>
                <w:top w:val="none" w:sz="0" w:space="0" w:color="auto"/>
                <w:left w:val="none" w:sz="0" w:space="0" w:color="auto"/>
                <w:bottom w:val="none" w:sz="0" w:space="0" w:color="auto"/>
                <w:right w:val="none" w:sz="0" w:space="0" w:color="auto"/>
              </w:divBdr>
              <w:divsChild>
                <w:div w:id="1626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41227">
      <w:bodyDiv w:val="1"/>
      <w:marLeft w:val="0"/>
      <w:marRight w:val="0"/>
      <w:marTop w:val="0"/>
      <w:marBottom w:val="0"/>
      <w:divBdr>
        <w:top w:val="none" w:sz="0" w:space="0" w:color="auto"/>
        <w:left w:val="none" w:sz="0" w:space="0" w:color="auto"/>
        <w:bottom w:val="none" w:sz="0" w:space="0" w:color="auto"/>
        <w:right w:val="none" w:sz="0" w:space="0" w:color="auto"/>
      </w:divBdr>
      <w:divsChild>
        <w:div w:id="1428118302">
          <w:marLeft w:val="0"/>
          <w:marRight w:val="0"/>
          <w:marTop w:val="0"/>
          <w:marBottom w:val="0"/>
          <w:divBdr>
            <w:top w:val="none" w:sz="0" w:space="0" w:color="auto"/>
            <w:left w:val="none" w:sz="0" w:space="0" w:color="auto"/>
            <w:bottom w:val="none" w:sz="0" w:space="0" w:color="auto"/>
            <w:right w:val="none" w:sz="0" w:space="0" w:color="auto"/>
          </w:divBdr>
        </w:div>
        <w:div w:id="774135896">
          <w:marLeft w:val="0"/>
          <w:marRight w:val="0"/>
          <w:marTop w:val="0"/>
          <w:marBottom w:val="0"/>
          <w:divBdr>
            <w:top w:val="none" w:sz="0" w:space="0" w:color="auto"/>
            <w:left w:val="none" w:sz="0" w:space="0" w:color="auto"/>
            <w:bottom w:val="none" w:sz="0" w:space="0" w:color="auto"/>
            <w:right w:val="none" w:sz="0" w:space="0" w:color="auto"/>
          </w:divBdr>
        </w:div>
        <w:div w:id="1558666080">
          <w:marLeft w:val="0"/>
          <w:marRight w:val="0"/>
          <w:marTop w:val="0"/>
          <w:marBottom w:val="0"/>
          <w:divBdr>
            <w:top w:val="none" w:sz="0" w:space="0" w:color="auto"/>
            <w:left w:val="none" w:sz="0" w:space="0" w:color="auto"/>
            <w:bottom w:val="none" w:sz="0" w:space="0" w:color="auto"/>
            <w:right w:val="none" w:sz="0" w:space="0" w:color="auto"/>
          </w:divBdr>
        </w:div>
        <w:div w:id="1153137171">
          <w:marLeft w:val="0"/>
          <w:marRight w:val="0"/>
          <w:marTop w:val="0"/>
          <w:marBottom w:val="0"/>
          <w:divBdr>
            <w:top w:val="none" w:sz="0" w:space="0" w:color="auto"/>
            <w:left w:val="none" w:sz="0" w:space="0" w:color="auto"/>
            <w:bottom w:val="none" w:sz="0" w:space="0" w:color="auto"/>
            <w:right w:val="none" w:sz="0" w:space="0" w:color="auto"/>
          </w:divBdr>
        </w:div>
        <w:div w:id="1354333761">
          <w:marLeft w:val="0"/>
          <w:marRight w:val="0"/>
          <w:marTop w:val="0"/>
          <w:marBottom w:val="0"/>
          <w:divBdr>
            <w:top w:val="none" w:sz="0" w:space="0" w:color="auto"/>
            <w:left w:val="none" w:sz="0" w:space="0" w:color="auto"/>
            <w:bottom w:val="none" w:sz="0" w:space="0" w:color="auto"/>
            <w:right w:val="none" w:sz="0" w:space="0" w:color="auto"/>
          </w:divBdr>
        </w:div>
        <w:div w:id="1077170260">
          <w:marLeft w:val="0"/>
          <w:marRight w:val="0"/>
          <w:marTop w:val="0"/>
          <w:marBottom w:val="0"/>
          <w:divBdr>
            <w:top w:val="none" w:sz="0" w:space="0" w:color="auto"/>
            <w:left w:val="none" w:sz="0" w:space="0" w:color="auto"/>
            <w:bottom w:val="none" w:sz="0" w:space="0" w:color="auto"/>
            <w:right w:val="none" w:sz="0" w:space="0" w:color="auto"/>
          </w:divBdr>
        </w:div>
        <w:div w:id="1380322340">
          <w:marLeft w:val="0"/>
          <w:marRight w:val="0"/>
          <w:marTop w:val="0"/>
          <w:marBottom w:val="0"/>
          <w:divBdr>
            <w:top w:val="none" w:sz="0" w:space="0" w:color="auto"/>
            <w:left w:val="none" w:sz="0" w:space="0" w:color="auto"/>
            <w:bottom w:val="none" w:sz="0" w:space="0" w:color="auto"/>
            <w:right w:val="none" w:sz="0" w:space="0" w:color="auto"/>
          </w:divBdr>
        </w:div>
        <w:div w:id="1241795565">
          <w:marLeft w:val="0"/>
          <w:marRight w:val="0"/>
          <w:marTop w:val="0"/>
          <w:marBottom w:val="0"/>
          <w:divBdr>
            <w:top w:val="none" w:sz="0" w:space="0" w:color="auto"/>
            <w:left w:val="none" w:sz="0" w:space="0" w:color="auto"/>
            <w:bottom w:val="none" w:sz="0" w:space="0" w:color="auto"/>
            <w:right w:val="none" w:sz="0" w:space="0" w:color="auto"/>
          </w:divBdr>
        </w:div>
        <w:div w:id="631714118">
          <w:marLeft w:val="0"/>
          <w:marRight w:val="0"/>
          <w:marTop w:val="0"/>
          <w:marBottom w:val="0"/>
          <w:divBdr>
            <w:top w:val="none" w:sz="0" w:space="0" w:color="auto"/>
            <w:left w:val="none" w:sz="0" w:space="0" w:color="auto"/>
            <w:bottom w:val="none" w:sz="0" w:space="0" w:color="auto"/>
            <w:right w:val="none" w:sz="0" w:space="0" w:color="auto"/>
          </w:divBdr>
        </w:div>
        <w:div w:id="1884949002">
          <w:marLeft w:val="0"/>
          <w:marRight w:val="0"/>
          <w:marTop w:val="0"/>
          <w:marBottom w:val="0"/>
          <w:divBdr>
            <w:top w:val="none" w:sz="0" w:space="0" w:color="auto"/>
            <w:left w:val="none" w:sz="0" w:space="0" w:color="auto"/>
            <w:bottom w:val="none" w:sz="0" w:space="0" w:color="auto"/>
            <w:right w:val="none" w:sz="0" w:space="0" w:color="auto"/>
          </w:divBdr>
        </w:div>
        <w:div w:id="815604225">
          <w:marLeft w:val="0"/>
          <w:marRight w:val="0"/>
          <w:marTop w:val="0"/>
          <w:marBottom w:val="0"/>
          <w:divBdr>
            <w:top w:val="none" w:sz="0" w:space="0" w:color="auto"/>
            <w:left w:val="none" w:sz="0" w:space="0" w:color="auto"/>
            <w:bottom w:val="none" w:sz="0" w:space="0" w:color="auto"/>
            <w:right w:val="none" w:sz="0" w:space="0" w:color="auto"/>
          </w:divBdr>
        </w:div>
        <w:div w:id="262763026">
          <w:marLeft w:val="0"/>
          <w:marRight w:val="0"/>
          <w:marTop w:val="0"/>
          <w:marBottom w:val="0"/>
          <w:divBdr>
            <w:top w:val="none" w:sz="0" w:space="0" w:color="auto"/>
            <w:left w:val="none" w:sz="0" w:space="0" w:color="auto"/>
            <w:bottom w:val="none" w:sz="0" w:space="0" w:color="auto"/>
            <w:right w:val="none" w:sz="0" w:space="0" w:color="auto"/>
          </w:divBdr>
        </w:div>
        <w:div w:id="906115451">
          <w:marLeft w:val="0"/>
          <w:marRight w:val="0"/>
          <w:marTop w:val="0"/>
          <w:marBottom w:val="0"/>
          <w:divBdr>
            <w:top w:val="none" w:sz="0" w:space="0" w:color="auto"/>
            <w:left w:val="none" w:sz="0" w:space="0" w:color="auto"/>
            <w:bottom w:val="none" w:sz="0" w:space="0" w:color="auto"/>
            <w:right w:val="none" w:sz="0" w:space="0" w:color="auto"/>
          </w:divBdr>
        </w:div>
        <w:div w:id="1335844450">
          <w:marLeft w:val="0"/>
          <w:marRight w:val="0"/>
          <w:marTop w:val="0"/>
          <w:marBottom w:val="0"/>
          <w:divBdr>
            <w:top w:val="none" w:sz="0" w:space="0" w:color="auto"/>
            <w:left w:val="none" w:sz="0" w:space="0" w:color="auto"/>
            <w:bottom w:val="none" w:sz="0" w:space="0" w:color="auto"/>
            <w:right w:val="none" w:sz="0" w:space="0" w:color="auto"/>
          </w:divBdr>
        </w:div>
        <w:div w:id="1912495979">
          <w:marLeft w:val="0"/>
          <w:marRight w:val="0"/>
          <w:marTop w:val="0"/>
          <w:marBottom w:val="0"/>
          <w:divBdr>
            <w:top w:val="none" w:sz="0" w:space="0" w:color="auto"/>
            <w:left w:val="none" w:sz="0" w:space="0" w:color="auto"/>
            <w:bottom w:val="none" w:sz="0" w:space="0" w:color="auto"/>
            <w:right w:val="none" w:sz="0" w:space="0" w:color="auto"/>
          </w:divBdr>
        </w:div>
        <w:div w:id="355666163">
          <w:marLeft w:val="0"/>
          <w:marRight w:val="0"/>
          <w:marTop w:val="0"/>
          <w:marBottom w:val="0"/>
          <w:divBdr>
            <w:top w:val="none" w:sz="0" w:space="0" w:color="auto"/>
            <w:left w:val="none" w:sz="0" w:space="0" w:color="auto"/>
            <w:bottom w:val="none" w:sz="0" w:space="0" w:color="auto"/>
            <w:right w:val="none" w:sz="0" w:space="0" w:color="auto"/>
          </w:divBdr>
        </w:div>
      </w:divsChild>
    </w:div>
    <w:div w:id="1501311145">
      <w:bodyDiv w:val="1"/>
      <w:marLeft w:val="0"/>
      <w:marRight w:val="0"/>
      <w:marTop w:val="0"/>
      <w:marBottom w:val="0"/>
      <w:divBdr>
        <w:top w:val="none" w:sz="0" w:space="0" w:color="auto"/>
        <w:left w:val="none" w:sz="0" w:space="0" w:color="auto"/>
        <w:bottom w:val="none" w:sz="0" w:space="0" w:color="auto"/>
        <w:right w:val="none" w:sz="0" w:space="0" w:color="auto"/>
      </w:divBdr>
    </w:div>
    <w:div w:id="1511523389">
      <w:bodyDiv w:val="1"/>
      <w:marLeft w:val="0"/>
      <w:marRight w:val="0"/>
      <w:marTop w:val="0"/>
      <w:marBottom w:val="0"/>
      <w:divBdr>
        <w:top w:val="none" w:sz="0" w:space="0" w:color="auto"/>
        <w:left w:val="none" w:sz="0" w:space="0" w:color="auto"/>
        <w:bottom w:val="none" w:sz="0" w:space="0" w:color="auto"/>
        <w:right w:val="none" w:sz="0" w:space="0" w:color="auto"/>
      </w:divBdr>
    </w:div>
    <w:div w:id="1515727403">
      <w:bodyDiv w:val="1"/>
      <w:marLeft w:val="0"/>
      <w:marRight w:val="0"/>
      <w:marTop w:val="0"/>
      <w:marBottom w:val="0"/>
      <w:divBdr>
        <w:top w:val="none" w:sz="0" w:space="0" w:color="auto"/>
        <w:left w:val="none" w:sz="0" w:space="0" w:color="auto"/>
        <w:bottom w:val="none" w:sz="0" w:space="0" w:color="auto"/>
        <w:right w:val="none" w:sz="0" w:space="0" w:color="auto"/>
      </w:divBdr>
    </w:div>
    <w:div w:id="1517040344">
      <w:bodyDiv w:val="1"/>
      <w:marLeft w:val="0"/>
      <w:marRight w:val="0"/>
      <w:marTop w:val="0"/>
      <w:marBottom w:val="0"/>
      <w:divBdr>
        <w:top w:val="none" w:sz="0" w:space="0" w:color="auto"/>
        <w:left w:val="none" w:sz="0" w:space="0" w:color="auto"/>
        <w:bottom w:val="none" w:sz="0" w:space="0" w:color="auto"/>
        <w:right w:val="none" w:sz="0" w:space="0" w:color="auto"/>
      </w:divBdr>
    </w:div>
    <w:div w:id="1520240282">
      <w:bodyDiv w:val="1"/>
      <w:marLeft w:val="0"/>
      <w:marRight w:val="0"/>
      <w:marTop w:val="0"/>
      <w:marBottom w:val="0"/>
      <w:divBdr>
        <w:top w:val="none" w:sz="0" w:space="0" w:color="auto"/>
        <w:left w:val="none" w:sz="0" w:space="0" w:color="auto"/>
        <w:bottom w:val="none" w:sz="0" w:space="0" w:color="auto"/>
        <w:right w:val="none" w:sz="0" w:space="0" w:color="auto"/>
      </w:divBdr>
      <w:divsChild>
        <w:div w:id="1333142862">
          <w:marLeft w:val="0"/>
          <w:marRight w:val="0"/>
          <w:marTop w:val="0"/>
          <w:marBottom w:val="450"/>
          <w:divBdr>
            <w:top w:val="none" w:sz="0" w:space="0" w:color="auto"/>
            <w:left w:val="none" w:sz="0" w:space="0" w:color="auto"/>
            <w:bottom w:val="none" w:sz="0" w:space="0" w:color="auto"/>
            <w:right w:val="none" w:sz="0" w:space="0" w:color="auto"/>
          </w:divBdr>
          <w:divsChild>
            <w:div w:id="2071229667">
              <w:marLeft w:val="0"/>
              <w:marRight w:val="0"/>
              <w:marTop w:val="225"/>
              <w:marBottom w:val="0"/>
              <w:divBdr>
                <w:top w:val="none" w:sz="0" w:space="0" w:color="auto"/>
                <w:left w:val="none" w:sz="0" w:space="0" w:color="auto"/>
                <w:bottom w:val="none" w:sz="0" w:space="0" w:color="auto"/>
                <w:right w:val="none" w:sz="0" w:space="0" w:color="auto"/>
              </w:divBdr>
            </w:div>
          </w:divsChild>
        </w:div>
        <w:div w:id="1561475575">
          <w:marLeft w:val="0"/>
          <w:marRight w:val="0"/>
          <w:marTop w:val="0"/>
          <w:marBottom w:val="450"/>
          <w:divBdr>
            <w:top w:val="none" w:sz="0" w:space="0" w:color="auto"/>
            <w:left w:val="none" w:sz="0" w:space="0" w:color="auto"/>
            <w:bottom w:val="none" w:sz="0" w:space="0" w:color="auto"/>
            <w:right w:val="none" w:sz="0" w:space="0" w:color="auto"/>
          </w:divBdr>
          <w:divsChild>
            <w:div w:id="1731341872">
              <w:marLeft w:val="0"/>
              <w:marRight w:val="0"/>
              <w:marTop w:val="225"/>
              <w:marBottom w:val="0"/>
              <w:divBdr>
                <w:top w:val="none" w:sz="0" w:space="0" w:color="auto"/>
                <w:left w:val="none" w:sz="0" w:space="0" w:color="auto"/>
                <w:bottom w:val="none" w:sz="0" w:space="0" w:color="auto"/>
                <w:right w:val="none" w:sz="0" w:space="0" w:color="auto"/>
              </w:divBdr>
            </w:div>
            <w:div w:id="9187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7128">
      <w:bodyDiv w:val="1"/>
      <w:marLeft w:val="0"/>
      <w:marRight w:val="0"/>
      <w:marTop w:val="0"/>
      <w:marBottom w:val="0"/>
      <w:divBdr>
        <w:top w:val="none" w:sz="0" w:space="0" w:color="auto"/>
        <w:left w:val="none" w:sz="0" w:space="0" w:color="auto"/>
        <w:bottom w:val="none" w:sz="0" w:space="0" w:color="auto"/>
        <w:right w:val="none" w:sz="0" w:space="0" w:color="auto"/>
      </w:divBdr>
      <w:divsChild>
        <w:div w:id="131873231">
          <w:marLeft w:val="0"/>
          <w:marRight w:val="0"/>
          <w:marTop w:val="0"/>
          <w:marBottom w:val="0"/>
          <w:divBdr>
            <w:top w:val="none" w:sz="0" w:space="0" w:color="auto"/>
            <w:left w:val="none" w:sz="0" w:space="0" w:color="auto"/>
            <w:bottom w:val="none" w:sz="0" w:space="0" w:color="auto"/>
            <w:right w:val="none" w:sz="0" w:space="0" w:color="auto"/>
          </w:divBdr>
          <w:divsChild>
            <w:div w:id="1637030363">
              <w:marLeft w:val="0"/>
              <w:marRight w:val="0"/>
              <w:marTop w:val="0"/>
              <w:marBottom w:val="0"/>
              <w:divBdr>
                <w:top w:val="none" w:sz="0" w:space="0" w:color="auto"/>
                <w:left w:val="none" w:sz="0" w:space="0" w:color="auto"/>
                <w:bottom w:val="none" w:sz="0" w:space="0" w:color="auto"/>
                <w:right w:val="none" w:sz="0" w:space="0" w:color="auto"/>
              </w:divBdr>
              <w:divsChild>
                <w:div w:id="15117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942">
      <w:bodyDiv w:val="1"/>
      <w:marLeft w:val="0"/>
      <w:marRight w:val="0"/>
      <w:marTop w:val="0"/>
      <w:marBottom w:val="0"/>
      <w:divBdr>
        <w:top w:val="none" w:sz="0" w:space="0" w:color="auto"/>
        <w:left w:val="none" w:sz="0" w:space="0" w:color="auto"/>
        <w:bottom w:val="none" w:sz="0" w:space="0" w:color="auto"/>
        <w:right w:val="none" w:sz="0" w:space="0" w:color="auto"/>
      </w:divBdr>
    </w:div>
    <w:div w:id="1531801898">
      <w:bodyDiv w:val="1"/>
      <w:marLeft w:val="0"/>
      <w:marRight w:val="0"/>
      <w:marTop w:val="0"/>
      <w:marBottom w:val="0"/>
      <w:divBdr>
        <w:top w:val="none" w:sz="0" w:space="0" w:color="auto"/>
        <w:left w:val="none" w:sz="0" w:space="0" w:color="auto"/>
        <w:bottom w:val="none" w:sz="0" w:space="0" w:color="auto"/>
        <w:right w:val="none" w:sz="0" w:space="0" w:color="auto"/>
      </w:divBdr>
      <w:divsChild>
        <w:div w:id="593974802">
          <w:marLeft w:val="0"/>
          <w:marRight w:val="0"/>
          <w:marTop w:val="0"/>
          <w:marBottom w:val="300"/>
          <w:divBdr>
            <w:top w:val="none" w:sz="0" w:space="0" w:color="auto"/>
            <w:left w:val="none" w:sz="0" w:space="0" w:color="auto"/>
            <w:bottom w:val="none" w:sz="0" w:space="0" w:color="auto"/>
            <w:right w:val="none" w:sz="0" w:space="0" w:color="auto"/>
          </w:divBdr>
        </w:div>
        <w:div w:id="459570804">
          <w:marLeft w:val="0"/>
          <w:marRight w:val="0"/>
          <w:marTop w:val="0"/>
          <w:marBottom w:val="300"/>
          <w:divBdr>
            <w:top w:val="none" w:sz="0" w:space="0" w:color="auto"/>
            <w:left w:val="none" w:sz="0" w:space="0" w:color="auto"/>
            <w:bottom w:val="none" w:sz="0" w:space="0" w:color="auto"/>
            <w:right w:val="none" w:sz="0" w:space="0" w:color="auto"/>
          </w:divBdr>
        </w:div>
      </w:divsChild>
    </w:div>
    <w:div w:id="1533104469">
      <w:bodyDiv w:val="1"/>
      <w:marLeft w:val="0"/>
      <w:marRight w:val="0"/>
      <w:marTop w:val="0"/>
      <w:marBottom w:val="0"/>
      <w:divBdr>
        <w:top w:val="none" w:sz="0" w:space="0" w:color="auto"/>
        <w:left w:val="none" w:sz="0" w:space="0" w:color="auto"/>
        <w:bottom w:val="none" w:sz="0" w:space="0" w:color="auto"/>
        <w:right w:val="none" w:sz="0" w:space="0" w:color="auto"/>
      </w:divBdr>
    </w:div>
    <w:div w:id="1537617313">
      <w:bodyDiv w:val="1"/>
      <w:marLeft w:val="0"/>
      <w:marRight w:val="0"/>
      <w:marTop w:val="0"/>
      <w:marBottom w:val="0"/>
      <w:divBdr>
        <w:top w:val="none" w:sz="0" w:space="0" w:color="auto"/>
        <w:left w:val="none" w:sz="0" w:space="0" w:color="auto"/>
        <w:bottom w:val="none" w:sz="0" w:space="0" w:color="auto"/>
        <w:right w:val="none" w:sz="0" w:space="0" w:color="auto"/>
      </w:divBdr>
      <w:divsChild>
        <w:div w:id="1129082099">
          <w:marLeft w:val="0"/>
          <w:marRight w:val="0"/>
          <w:marTop w:val="0"/>
          <w:marBottom w:val="0"/>
          <w:divBdr>
            <w:top w:val="none" w:sz="0" w:space="0" w:color="auto"/>
            <w:left w:val="none" w:sz="0" w:space="0" w:color="auto"/>
            <w:bottom w:val="none" w:sz="0" w:space="0" w:color="auto"/>
            <w:right w:val="none" w:sz="0" w:space="0" w:color="auto"/>
          </w:divBdr>
          <w:divsChild>
            <w:div w:id="1547570552">
              <w:marLeft w:val="0"/>
              <w:marRight w:val="0"/>
              <w:marTop w:val="0"/>
              <w:marBottom w:val="0"/>
              <w:divBdr>
                <w:top w:val="none" w:sz="0" w:space="0" w:color="auto"/>
                <w:left w:val="none" w:sz="0" w:space="0" w:color="auto"/>
                <w:bottom w:val="none" w:sz="0" w:space="0" w:color="auto"/>
                <w:right w:val="none" w:sz="0" w:space="0" w:color="auto"/>
              </w:divBdr>
              <w:divsChild>
                <w:div w:id="19156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8530">
      <w:bodyDiv w:val="1"/>
      <w:marLeft w:val="0"/>
      <w:marRight w:val="0"/>
      <w:marTop w:val="0"/>
      <w:marBottom w:val="0"/>
      <w:divBdr>
        <w:top w:val="none" w:sz="0" w:space="0" w:color="auto"/>
        <w:left w:val="none" w:sz="0" w:space="0" w:color="auto"/>
        <w:bottom w:val="none" w:sz="0" w:space="0" w:color="auto"/>
        <w:right w:val="none" w:sz="0" w:space="0" w:color="auto"/>
      </w:divBdr>
      <w:divsChild>
        <w:div w:id="1493254549">
          <w:marLeft w:val="0"/>
          <w:marRight w:val="0"/>
          <w:marTop w:val="0"/>
          <w:marBottom w:val="0"/>
          <w:divBdr>
            <w:top w:val="none" w:sz="0" w:space="0" w:color="auto"/>
            <w:left w:val="none" w:sz="0" w:space="0" w:color="auto"/>
            <w:bottom w:val="none" w:sz="0" w:space="0" w:color="auto"/>
            <w:right w:val="none" w:sz="0" w:space="0" w:color="auto"/>
          </w:divBdr>
          <w:divsChild>
            <w:div w:id="2005814366">
              <w:marLeft w:val="0"/>
              <w:marRight w:val="0"/>
              <w:marTop w:val="0"/>
              <w:marBottom w:val="0"/>
              <w:divBdr>
                <w:top w:val="none" w:sz="0" w:space="0" w:color="auto"/>
                <w:left w:val="none" w:sz="0" w:space="0" w:color="auto"/>
                <w:bottom w:val="none" w:sz="0" w:space="0" w:color="auto"/>
                <w:right w:val="none" w:sz="0" w:space="0" w:color="auto"/>
              </w:divBdr>
              <w:divsChild>
                <w:div w:id="1728407496">
                  <w:marLeft w:val="0"/>
                  <w:marRight w:val="0"/>
                  <w:marTop w:val="0"/>
                  <w:marBottom w:val="0"/>
                  <w:divBdr>
                    <w:top w:val="none" w:sz="0" w:space="0" w:color="auto"/>
                    <w:left w:val="none" w:sz="0" w:space="0" w:color="auto"/>
                    <w:bottom w:val="none" w:sz="0" w:space="0" w:color="auto"/>
                    <w:right w:val="none" w:sz="0" w:space="0" w:color="auto"/>
                  </w:divBdr>
                  <w:divsChild>
                    <w:div w:id="730929046">
                      <w:marLeft w:val="0"/>
                      <w:marRight w:val="0"/>
                      <w:marTop w:val="0"/>
                      <w:marBottom w:val="0"/>
                      <w:divBdr>
                        <w:top w:val="none" w:sz="0" w:space="0" w:color="auto"/>
                        <w:left w:val="none" w:sz="0" w:space="0" w:color="auto"/>
                        <w:bottom w:val="none" w:sz="0" w:space="0" w:color="auto"/>
                        <w:right w:val="none" w:sz="0" w:space="0" w:color="auto"/>
                      </w:divBdr>
                      <w:divsChild>
                        <w:div w:id="866410041">
                          <w:marLeft w:val="0"/>
                          <w:marRight w:val="0"/>
                          <w:marTop w:val="0"/>
                          <w:marBottom w:val="0"/>
                          <w:divBdr>
                            <w:top w:val="none" w:sz="0" w:space="0" w:color="auto"/>
                            <w:left w:val="none" w:sz="0" w:space="0" w:color="auto"/>
                            <w:bottom w:val="none" w:sz="0" w:space="0" w:color="auto"/>
                            <w:right w:val="none" w:sz="0" w:space="0" w:color="auto"/>
                          </w:divBdr>
                          <w:divsChild>
                            <w:div w:id="343213468">
                              <w:marLeft w:val="0"/>
                              <w:marRight w:val="0"/>
                              <w:marTop w:val="0"/>
                              <w:marBottom w:val="0"/>
                              <w:divBdr>
                                <w:top w:val="none" w:sz="0" w:space="0" w:color="auto"/>
                                <w:left w:val="none" w:sz="0" w:space="0" w:color="auto"/>
                                <w:bottom w:val="none" w:sz="0" w:space="0" w:color="auto"/>
                                <w:right w:val="none" w:sz="0" w:space="0" w:color="auto"/>
                              </w:divBdr>
                              <w:divsChild>
                                <w:div w:id="1911040674">
                                  <w:marLeft w:val="0"/>
                                  <w:marRight w:val="0"/>
                                  <w:marTop w:val="0"/>
                                  <w:marBottom w:val="0"/>
                                  <w:divBdr>
                                    <w:top w:val="none" w:sz="0" w:space="0" w:color="auto"/>
                                    <w:left w:val="none" w:sz="0" w:space="0" w:color="auto"/>
                                    <w:bottom w:val="none" w:sz="0" w:space="0" w:color="auto"/>
                                    <w:right w:val="none" w:sz="0" w:space="0" w:color="auto"/>
                                  </w:divBdr>
                                  <w:divsChild>
                                    <w:div w:id="6025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9269">
                          <w:marLeft w:val="0"/>
                          <w:marRight w:val="0"/>
                          <w:marTop w:val="0"/>
                          <w:marBottom w:val="0"/>
                          <w:divBdr>
                            <w:top w:val="none" w:sz="0" w:space="0" w:color="auto"/>
                            <w:left w:val="none" w:sz="0" w:space="0" w:color="auto"/>
                            <w:bottom w:val="none" w:sz="0" w:space="0" w:color="auto"/>
                            <w:right w:val="none" w:sz="0" w:space="0" w:color="auto"/>
                          </w:divBdr>
                          <w:divsChild>
                            <w:div w:id="1194878650">
                              <w:marLeft w:val="0"/>
                              <w:marRight w:val="0"/>
                              <w:marTop w:val="0"/>
                              <w:marBottom w:val="0"/>
                              <w:divBdr>
                                <w:top w:val="none" w:sz="0" w:space="0" w:color="auto"/>
                                <w:left w:val="none" w:sz="0" w:space="0" w:color="auto"/>
                                <w:bottom w:val="none" w:sz="0" w:space="0" w:color="auto"/>
                                <w:right w:val="none" w:sz="0" w:space="0" w:color="auto"/>
                              </w:divBdr>
                              <w:divsChild>
                                <w:div w:id="1785149526">
                                  <w:marLeft w:val="0"/>
                                  <w:marRight w:val="0"/>
                                  <w:marTop w:val="0"/>
                                  <w:marBottom w:val="0"/>
                                  <w:divBdr>
                                    <w:top w:val="none" w:sz="0" w:space="0" w:color="auto"/>
                                    <w:left w:val="none" w:sz="0" w:space="0" w:color="auto"/>
                                    <w:bottom w:val="none" w:sz="0" w:space="0" w:color="auto"/>
                                    <w:right w:val="none" w:sz="0" w:space="0" w:color="auto"/>
                                  </w:divBdr>
                                  <w:divsChild>
                                    <w:div w:id="16908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8272">
          <w:marLeft w:val="0"/>
          <w:marRight w:val="0"/>
          <w:marTop w:val="0"/>
          <w:marBottom w:val="0"/>
          <w:divBdr>
            <w:top w:val="none" w:sz="0" w:space="0" w:color="auto"/>
            <w:left w:val="none" w:sz="0" w:space="0" w:color="auto"/>
            <w:bottom w:val="none" w:sz="0" w:space="0" w:color="auto"/>
            <w:right w:val="none" w:sz="0" w:space="0" w:color="auto"/>
          </w:divBdr>
          <w:divsChild>
            <w:div w:id="2038000834">
              <w:marLeft w:val="0"/>
              <w:marRight w:val="0"/>
              <w:marTop w:val="0"/>
              <w:marBottom w:val="0"/>
              <w:divBdr>
                <w:top w:val="none" w:sz="0" w:space="0" w:color="auto"/>
                <w:left w:val="none" w:sz="0" w:space="0" w:color="auto"/>
                <w:bottom w:val="none" w:sz="0" w:space="0" w:color="auto"/>
                <w:right w:val="none" w:sz="0" w:space="0" w:color="auto"/>
              </w:divBdr>
              <w:divsChild>
                <w:div w:id="513038879">
                  <w:marLeft w:val="0"/>
                  <w:marRight w:val="0"/>
                  <w:marTop w:val="0"/>
                  <w:marBottom w:val="0"/>
                  <w:divBdr>
                    <w:top w:val="none" w:sz="0" w:space="0" w:color="auto"/>
                    <w:left w:val="none" w:sz="0" w:space="0" w:color="auto"/>
                    <w:bottom w:val="none" w:sz="0" w:space="0" w:color="auto"/>
                    <w:right w:val="none" w:sz="0" w:space="0" w:color="auto"/>
                  </w:divBdr>
                  <w:divsChild>
                    <w:div w:id="2046175632">
                      <w:marLeft w:val="0"/>
                      <w:marRight w:val="0"/>
                      <w:marTop w:val="0"/>
                      <w:marBottom w:val="0"/>
                      <w:divBdr>
                        <w:top w:val="none" w:sz="0" w:space="0" w:color="auto"/>
                        <w:left w:val="none" w:sz="0" w:space="0" w:color="auto"/>
                        <w:bottom w:val="none" w:sz="0" w:space="0" w:color="auto"/>
                        <w:right w:val="none" w:sz="0" w:space="0" w:color="auto"/>
                      </w:divBdr>
                      <w:divsChild>
                        <w:div w:id="2143763824">
                          <w:marLeft w:val="0"/>
                          <w:marRight w:val="0"/>
                          <w:marTop w:val="0"/>
                          <w:marBottom w:val="0"/>
                          <w:divBdr>
                            <w:top w:val="none" w:sz="0" w:space="0" w:color="auto"/>
                            <w:left w:val="none" w:sz="0" w:space="0" w:color="auto"/>
                            <w:bottom w:val="none" w:sz="0" w:space="0" w:color="auto"/>
                            <w:right w:val="none" w:sz="0" w:space="0" w:color="auto"/>
                          </w:divBdr>
                          <w:divsChild>
                            <w:div w:id="1051228759">
                              <w:marLeft w:val="0"/>
                              <w:marRight w:val="0"/>
                              <w:marTop w:val="0"/>
                              <w:marBottom w:val="0"/>
                              <w:divBdr>
                                <w:top w:val="none" w:sz="0" w:space="0" w:color="auto"/>
                                <w:left w:val="none" w:sz="0" w:space="0" w:color="auto"/>
                                <w:bottom w:val="none" w:sz="0" w:space="0" w:color="auto"/>
                                <w:right w:val="none" w:sz="0" w:space="0" w:color="auto"/>
                              </w:divBdr>
                              <w:divsChild>
                                <w:div w:id="291062637">
                                  <w:marLeft w:val="0"/>
                                  <w:marRight w:val="0"/>
                                  <w:marTop w:val="0"/>
                                  <w:marBottom w:val="0"/>
                                  <w:divBdr>
                                    <w:top w:val="none" w:sz="0" w:space="0" w:color="auto"/>
                                    <w:left w:val="none" w:sz="0" w:space="0" w:color="auto"/>
                                    <w:bottom w:val="none" w:sz="0" w:space="0" w:color="auto"/>
                                    <w:right w:val="none" w:sz="0" w:space="0" w:color="auto"/>
                                  </w:divBdr>
                                  <w:divsChild>
                                    <w:div w:id="80562765">
                                      <w:marLeft w:val="0"/>
                                      <w:marRight w:val="0"/>
                                      <w:marTop w:val="0"/>
                                      <w:marBottom w:val="0"/>
                                      <w:divBdr>
                                        <w:top w:val="none" w:sz="0" w:space="0" w:color="auto"/>
                                        <w:left w:val="none" w:sz="0" w:space="0" w:color="auto"/>
                                        <w:bottom w:val="none" w:sz="0" w:space="0" w:color="auto"/>
                                        <w:right w:val="none" w:sz="0" w:space="0" w:color="auto"/>
                                      </w:divBdr>
                                      <w:divsChild>
                                        <w:div w:id="195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549403">
          <w:marLeft w:val="0"/>
          <w:marRight w:val="0"/>
          <w:marTop w:val="0"/>
          <w:marBottom w:val="0"/>
          <w:divBdr>
            <w:top w:val="none" w:sz="0" w:space="0" w:color="auto"/>
            <w:left w:val="none" w:sz="0" w:space="0" w:color="auto"/>
            <w:bottom w:val="none" w:sz="0" w:space="0" w:color="auto"/>
            <w:right w:val="none" w:sz="0" w:space="0" w:color="auto"/>
          </w:divBdr>
          <w:divsChild>
            <w:div w:id="133648092">
              <w:marLeft w:val="0"/>
              <w:marRight w:val="0"/>
              <w:marTop w:val="0"/>
              <w:marBottom w:val="0"/>
              <w:divBdr>
                <w:top w:val="none" w:sz="0" w:space="0" w:color="auto"/>
                <w:left w:val="none" w:sz="0" w:space="0" w:color="auto"/>
                <w:bottom w:val="none" w:sz="0" w:space="0" w:color="auto"/>
                <w:right w:val="none" w:sz="0" w:space="0" w:color="auto"/>
              </w:divBdr>
              <w:divsChild>
                <w:div w:id="1126583717">
                  <w:marLeft w:val="0"/>
                  <w:marRight w:val="0"/>
                  <w:marTop w:val="0"/>
                  <w:marBottom w:val="0"/>
                  <w:divBdr>
                    <w:top w:val="none" w:sz="0" w:space="0" w:color="auto"/>
                    <w:left w:val="none" w:sz="0" w:space="0" w:color="auto"/>
                    <w:bottom w:val="none" w:sz="0" w:space="0" w:color="auto"/>
                    <w:right w:val="none" w:sz="0" w:space="0" w:color="auto"/>
                  </w:divBdr>
                  <w:divsChild>
                    <w:div w:id="653531133">
                      <w:marLeft w:val="0"/>
                      <w:marRight w:val="0"/>
                      <w:marTop w:val="0"/>
                      <w:marBottom w:val="0"/>
                      <w:divBdr>
                        <w:top w:val="none" w:sz="0" w:space="0" w:color="auto"/>
                        <w:left w:val="none" w:sz="0" w:space="0" w:color="auto"/>
                        <w:bottom w:val="none" w:sz="0" w:space="0" w:color="auto"/>
                        <w:right w:val="none" w:sz="0" w:space="0" w:color="auto"/>
                      </w:divBdr>
                      <w:divsChild>
                        <w:div w:id="1649505863">
                          <w:marLeft w:val="0"/>
                          <w:marRight w:val="0"/>
                          <w:marTop w:val="0"/>
                          <w:marBottom w:val="0"/>
                          <w:divBdr>
                            <w:top w:val="none" w:sz="0" w:space="0" w:color="auto"/>
                            <w:left w:val="none" w:sz="0" w:space="0" w:color="auto"/>
                            <w:bottom w:val="none" w:sz="0" w:space="0" w:color="auto"/>
                            <w:right w:val="none" w:sz="0" w:space="0" w:color="auto"/>
                          </w:divBdr>
                          <w:divsChild>
                            <w:div w:id="1613240538">
                              <w:marLeft w:val="0"/>
                              <w:marRight w:val="0"/>
                              <w:marTop w:val="0"/>
                              <w:marBottom w:val="0"/>
                              <w:divBdr>
                                <w:top w:val="none" w:sz="0" w:space="0" w:color="auto"/>
                                <w:left w:val="none" w:sz="0" w:space="0" w:color="auto"/>
                                <w:bottom w:val="none" w:sz="0" w:space="0" w:color="auto"/>
                                <w:right w:val="none" w:sz="0" w:space="0" w:color="auto"/>
                              </w:divBdr>
                              <w:divsChild>
                                <w:div w:id="17675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5345">
                  <w:marLeft w:val="0"/>
                  <w:marRight w:val="0"/>
                  <w:marTop w:val="0"/>
                  <w:marBottom w:val="0"/>
                  <w:divBdr>
                    <w:top w:val="none" w:sz="0" w:space="0" w:color="auto"/>
                    <w:left w:val="none" w:sz="0" w:space="0" w:color="auto"/>
                    <w:bottom w:val="none" w:sz="0" w:space="0" w:color="auto"/>
                    <w:right w:val="none" w:sz="0" w:space="0" w:color="auto"/>
                  </w:divBdr>
                  <w:divsChild>
                    <w:div w:id="1480463689">
                      <w:marLeft w:val="0"/>
                      <w:marRight w:val="0"/>
                      <w:marTop w:val="0"/>
                      <w:marBottom w:val="0"/>
                      <w:divBdr>
                        <w:top w:val="none" w:sz="0" w:space="0" w:color="auto"/>
                        <w:left w:val="none" w:sz="0" w:space="0" w:color="auto"/>
                        <w:bottom w:val="none" w:sz="0" w:space="0" w:color="auto"/>
                        <w:right w:val="none" w:sz="0" w:space="0" w:color="auto"/>
                      </w:divBdr>
                      <w:divsChild>
                        <w:div w:id="1314725512">
                          <w:marLeft w:val="0"/>
                          <w:marRight w:val="0"/>
                          <w:marTop w:val="0"/>
                          <w:marBottom w:val="0"/>
                          <w:divBdr>
                            <w:top w:val="none" w:sz="0" w:space="0" w:color="auto"/>
                            <w:left w:val="none" w:sz="0" w:space="0" w:color="auto"/>
                            <w:bottom w:val="none" w:sz="0" w:space="0" w:color="auto"/>
                            <w:right w:val="none" w:sz="0" w:space="0" w:color="auto"/>
                          </w:divBdr>
                          <w:divsChild>
                            <w:div w:id="27487148">
                              <w:marLeft w:val="0"/>
                              <w:marRight w:val="0"/>
                              <w:marTop w:val="0"/>
                              <w:marBottom w:val="0"/>
                              <w:divBdr>
                                <w:top w:val="none" w:sz="0" w:space="0" w:color="auto"/>
                                <w:left w:val="none" w:sz="0" w:space="0" w:color="auto"/>
                                <w:bottom w:val="none" w:sz="0" w:space="0" w:color="auto"/>
                                <w:right w:val="none" w:sz="0" w:space="0" w:color="auto"/>
                              </w:divBdr>
                              <w:divsChild>
                                <w:div w:id="674500789">
                                  <w:marLeft w:val="0"/>
                                  <w:marRight w:val="0"/>
                                  <w:marTop w:val="0"/>
                                  <w:marBottom w:val="0"/>
                                  <w:divBdr>
                                    <w:top w:val="none" w:sz="0" w:space="0" w:color="auto"/>
                                    <w:left w:val="none" w:sz="0" w:space="0" w:color="auto"/>
                                    <w:bottom w:val="none" w:sz="0" w:space="0" w:color="auto"/>
                                    <w:right w:val="none" w:sz="0" w:space="0" w:color="auto"/>
                                  </w:divBdr>
                                  <w:divsChild>
                                    <w:div w:id="15430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14116">
      <w:bodyDiv w:val="1"/>
      <w:marLeft w:val="0"/>
      <w:marRight w:val="0"/>
      <w:marTop w:val="0"/>
      <w:marBottom w:val="0"/>
      <w:divBdr>
        <w:top w:val="none" w:sz="0" w:space="0" w:color="auto"/>
        <w:left w:val="none" w:sz="0" w:space="0" w:color="auto"/>
        <w:bottom w:val="none" w:sz="0" w:space="0" w:color="auto"/>
        <w:right w:val="none" w:sz="0" w:space="0" w:color="auto"/>
      </w:divBdr>
      <w:divsChild>
        <w:div w:id="504059262">
          <w:marLeft w:val="0"/>
          <w:marRight w:val="0"/>
          <w:marTop w:val="0"/>
          <w:marBottom w:val="300"/>
          <w:divBdr>
            <w:top w:val="none" w:sz="0" w:space="0" w:color="auto"/>
            <w:left w:val="none" w:sz="0" w:space="0" w:color="auto"/>
            <w:bottom w:val="none" w:sz="0" w:space="0" w:color="auto"/>
            <w:right w:val="none" w:sz="0" w:space="0" w:color="auto"/>
          </w:divBdr>
          <w:divsChild>
            <w:div w:id="437532297">
              <w:marLeft w:val="0"/>
              <w:marRight w:val="0"/>
              <w:marTop w:val="0"/>
              <w:marBottom w:val="0"/>
              <w:divBdr>
                <w:top w:val="none" w:sz="0" w:space="0" w:color="auto"/>
                <w:left w:val="none" w:sz="0" w:space="0" w:color="auto"/>
                <w:bottom w:val="none" w:sz="0" w:space="0" w:color="auto"/>
                <w:right w:val="none" w:sz="0" w:space="0" w:color="auto"/>
              </w:divBdr>
              <w:divsChild>
                <w:div w:id="377240367">
                  <w:marLeft w:val="0"/>
                  <w:marRight w:val="90"/>
                  <w:marTop w:val="0"/>
                  <w:marBottom w:val="0"/>
                  <w:divBdr>
                    <w:top w:val="none" w:sz="0" w:space="0" w:color="auto"/>
                    <w:left w:val="none" w:sz="0" w:space="0" w:color="auto"/>
                    <w:bottom w:val="none" w:sz="0" w:space="0" w:color="auto"/>
                    <w:right w:val="none" w:sz="0" w:space="0" w:color="auto"/>
                  </w:divBdr>
                  <w:divsChild>
                    <w:div w:id="15899692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4774800">
              <w:marLeft w:val="0"/>
              <w:marRight w:val="0"/>
              <w:marTop w:val="0"/>
              <w:marBottom w:val="0"/>
              <w:divBdr>
                <w:top w:val="none" w:sz="0" w:space="0" w:color="auto"/>
                <w:left w:val="none" w:sz="0" w:space="0" w:color="auto"/>
                <w:bottom w:val="none" w:sz="0" w:space="0" w:color="auto"/>
                <w:right w:val="none" w:sz="0" w:space="0" w:color="auto"/>
              </w:divBdr>
              <w:divsChild>
                <w:div w:id="472330758">
                  <w:marLeft w:val="180"/>
                  <w:marRight w:val="0"/>
                  <w:marTop w:val="0"/>
                  <w:marBottom w:val="0"/>
                  <w:divBdr>
                    <w:top w:val="none" w:sz="0" w:space="0" w:color="auto"/>
                    <w:left w:val="none" w:sz="0" w:space="0" w:color="auto"/>
                    <w:bottom w:val="none" w:sz="0" w:space="0" w:color="auto"/>
                    <w:right w:val="none" w:sz="0" w:space="0" w:color="auto"/>
                  </w:divBdr>
                  <w:divsChild>
                    <w:div w:id="7096518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591630">
          <w:marLeft w:val="0"/>
          <w:marRight w:val="0"/>
          <w:marTop w:val="0"/>
          <w:marBottom w:val="300"/>
          <w:divBdr>
            <w:top w:val="none" w:sz="0" w:space="0" w:color="auto"/>
            <w:left w:val="none" w:sz="0" w:space="0" w:color="auto"/>
            <w:bottom w:val="none" w:sz="0" w:space="0" w:color="auto"/>
            <w:right w:val="none" w:sz="0" w:space="0" w:color="auto"/>
          </w:divBdr>
        </w:div>
        <w:div w:id="1872455664">
          <w:marLeft w:val="0"/>
          <w:marRight w:val="0"/>
          <w:marTop w:val="0"/>
          <w:marBottom w:val="300"/>
          <w:divBdr>
            <w:top w:val="none" w:sz="0" w:space="0" w:color="auto"/>
            <w:left w:val="none" w:sz="0" w:space="0" w:color="auto"/>
            <w:bottom w:val="none" w:sz="0" w:space="0" w:color="auto"/>
            <w:right w:val="none" w:sz="0" w:space="0" w:color="auto"/>
          </w:divBdr>
          <w:divsChild>
            <w:div w:id="642849440">
              <w:marLeft w:val="0"/>
              <w:marRight w:val="0"/>
              <w:marTop w:val="0"/>
              <w:marBottom w:val="0"/>
              <w:divBdr>
                <w:top w:val="none" w:sz="0" w:space="0" w:color="auto"/>
                <w:left w:val="none" w:sz="0" w:space="0" w:color="auto"/>
                <w:bottom w:val="none" w:sz="0" w:space="0" w:color="auto"/>
                <w:right w:val="none" w:sz="0" w:space="0" w:color="auto"/>
              </w:divBdr>
              <w:divsChild>
                <w:div w:id="740521773">
                  <w:marLeft w:val="0"/>
                  <w:marRight w:val="0"/>
                  <w:marTop w:val="0"/>
                  <w:marBottom w:val="0"/>
                  <w:divBdr>
                    <w:top w:val="none" w:sz="0" w:space="0" w:color="auto"/>
                    <w:left w:val="none" w:sz="0" w:space="0" w:color="auto"/>
                    <w:bottom w:val="none" w:sz="0" w:space="0" w:color="auto"/>
                    <w:right w:val="none" w:sz="0" w:space="0" w:color="auto"/>
                  </w:divBdr>
                  <w:divsChild>
                    <w:div w:id="2712839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144021">
              <w:marLeft w:val="0"/>
              <w:marRight w:val="0"/>
              <w:marTop w:val="0"/>
              <w:marBottom w:val="0"/>
              <w:divBdr>
                <w:top w:val="none" w:sz="0" w:space="0" w:color="auto"/>
                <w:left w:val="none" w:sz="0" w:space="0" w:color="auto"/>
                <w:bottom w:val="none" w:sz="0" w:space="0" w:color="auto"/>
                <w:right w:val="none" w:sz="0" w:space="0" w:color="auto"/>
              </w:divBdr>
              <w:divsChild>
                <w:div w:id="1695030610">
                  <w:marLeft w:val="180"/>
                  <w:marRight w:val="0"/>
                  <w:marTop w:val="0"/>
                  <w:marBottom w:val="0"/>
                  <w:divBdr>
                    <w:top w:val="none" w:sz="0" w:space="0" w:color="auto"/>
                    <w:left w:val="none" w:sz="0" w:space="0" w:color="auto"/>
                    <w:bottom w:val="none" w:sz="0" w:space="0" w:color="auto"/>
                    <w:right w:val="none" w:sz="0" w:space="0" w:color="auto"/>
                  </w:divBdr>
                  <w:divsChild>
                    <w:div w:id="1921212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3745465">
          <w:marLeft w:val="0"/>
          <w:marRight w:val="0"/>
          <w:marTop w:val="0"/>
          <w:marBottom w:val="300"/>
          <w:divBdr>
            <w:top w:val="none" w:sz="0" w:space="0" w:color="auto"/>
            <w:left w:val="none" w:sz="0" w:space="0" w:color="auto"/>
            <w:bottom w:val="none" w:sz="0" w:space="0" w:color="auto"/>
            <w:right w:val="none" w:sz="0" w:space="0" w:color="auto"/>
          </w:divBdr>
        </w:div>
        <w:div w:id="883521937">
          <w:marLeft w:val="0"/>
          <w:marRight w:val="0"/>
          <w:marTop w:val="0"/>
          <w:marBottom w:val="300"/>
          <w:divBdr>
            <w:top w:val="none" w:sz="0" w:space="0" w:color="auto"/>
            <w:left w:val="none" w:sz="0" w:space="0" w:color="auto"/>
            <w:bottom w:val="none" w:sz="0" w:space="0" w:color="auto"/>
            <w:right w:val="none" w:sz="0" w:space="0" w:color="auto"/>
          </w:divBdr>
          <w:divsChild>
            <w:div w:id="1076518281">
              <w:marLeft w:val="0"/>
              <w:marRight w:val="0"/>
              <w:marTop w:val="0"/>
              <w:marBottom w:val="0"/>
              <w:divBdr>
                <w:top w:val="none" w:sz="0" w:space="0" w:color="auto"/>
                <w:left w:val="none" w:sz="0" w:space="0" w:color="auto"/>
                <w:bottom w:val="none" w:sz="0" w:space="0" w:color="auto"/>
                <w:right w:val="none" w:sz="0" w:space="0" w:color="auto"/>
              </w:divBdr>
              <w:divsChild>
                <w:div w:id="1157303285">
                  <w:marLeft w:val="0"/>
                  <w:marRight w:val="0"/>
                  <w:marTop w:val="0"/>
                  <w:marBottom w:val="0"/>
                  <w:divBdr>
                    <w:top w:val="none" w:sz="0" w:space="0" w:color="auto"/>
                    <w:left w:val="none" w:sz="0" w:space="0" w:color="auto"/>
                    <w:bottom w:val="none" w:sz="0" w:space="0" w:color="auto"/>
                    <w:right w:val="none" w:sz="0" w:space="0" w:color="auto"/>
                  </w:divBdr>
                  <w:divsChild>
                    <w:div w:id="14349793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1288559">
              <w:marLeft w:val="0"/>
              <w:marRight w:val="0"/>
              <w:marTop w:val="0"/>
              <w:marBottom w:val="0"/>
              <w:divBdr>
                <w:top w:val="none" w:sz="0" w:space="0" w:color="auto"/>
                <w:left w:val="none" w:sz="0" w:space="0" w:color="auto"/>
                <w:bottom w:val="none" w:sz="0" w:space="0" w:color="auto"/>
                <w:right w:val="none" w:sz="0" w:space="0" w:color="auto"/>
              </w:divBdr>
              <w:divsChild>
                <w:div w:id="674040742">
                  <w:marLeft w:val="180"/>
                  <w:marRight w:val="0"/>
                  <w:marTop w:val="0"/>
                  <w:marBottom w:val="0"/>
                  <w:divBdr>
                    <w:top w:val="none" w:sz="0" w:space="0" w:color="auto"/>
                    <w:left w:val="none" w:sz="0" w:space="0" w:color="auto"/>
                    <w:bottom w:val="none" w:sz="0" w:space="0" w:color="auto"/>
                    <w:right w:val="none" w:sz="0" w:space="0" w:color="auto"/>
                  </w:divBdr>
                  <w:divsChild>
                    <w:div w:id="20224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65338059">
      <w:bodyDiv w:val="1"/>
      <w:marLeft w:val="0"/>
      <w:marRight w:val="0"/>
      <w:marTop w:val="0"/>
      <w:marBottom w:val="0"/>
      <w:divBdr>
        <w:top w:val="none" w:sz="0" w:space="0" w:color="auto"/>
        <w:left w:val="none" w:sz="0" w:space="0" w:color="auto"/>
        <w:bottom w:val="none" w:sz="0" w:space="0" w:color="auto"/>
        <w:right w:val="none" w:sz="0" w:space="0" w:color="auto"/>
      </w:divBdr>
    </w:div>
    <w:div w:id="1578710303">
      <w:bodyDiv w:val="1"/>
      <w:marLeft w:val="0"/>
      <w:marRight w:val="0"/>
      <w:marTop w:val="0"/>
      <w:marBottom w:val="0"/>
      <w:divBdr>
        <w:top w:val="none" w:sz="0" w:space="0" w:color="auto"/>
        <w:left w:val="none" w:sz="0" w:space="0" w:color="auto"/>
        <w:bottom w:val="none" w:sz="0" w:space="0" w:color="auto"/>
        <w:right w:val="none" w:sz="0" w:space="0" w:color="auto"/>
      </w:divBdr>
      <w:divsChild>
        <w:div w:id="592055426">
          <w:marLeft w:val="0"/>
          <w:marRight w:val="0"/>
          <w:marTop w:val="0"/>
          <w:marBottom w:val="0"/>
          <w:divBdr>
            <w:top w:val="none" w:sz="0" w:space="0" w:color="auto"/>
            <w:left w:val="none" w:sz="0" w:space="0" w:color="auto"/>
            <w:bottom w:val="none" w:sz="0" w:space="0" w:color="auto"/>
            <w:right w:val="none" w:sz="0" w:space="0" w:color="auto"/>
          </w:divBdr>
          <w:divsChild>
            <w:div w:id="675965830">
              <w:marLeft w:val="0"/>
              <w:marRight w:val="0"/>
              <w:marTop w:val="0"/>
              <w:marBottom w:val="0"/>
              <w:divBdr>
                <w:top w:val="none" w:sz="0" w:space="0" w:color="auto"/>
                <w:left w:val="none" w:sz="0" w:space="0" w:color="auto"/>
                <w:bottom w:val="none" w:sz="0" w:space="0" w:color="auto"/>
                <w:right w:val="none" w:sz="0" w:space="0" w:color="auto"/>
              </w:divBdr>
              <w:divsChild>
                <w:div w:id="12456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31321">
      <w:bodyDiv w:val="1"/>
      <w:marLeft w:val="0"/>
      <w:marRight w:val="0"/>
      <w:marTop w:val="0"/>
      <w:marBottom w:val="0"/>
      <w:divBdr>
        <w:top w:val="none" w:sz="0" w:space="0" w:color="auto"/>
        <w:left w:val="none" w:sz="0" w:space="0" w:color="auto"/>
        <w:bottom w:val="none" w:sz="0" w:space="0" w:color="auto"/>
        <w:right w:val="none" w:sz="0" w:space="0" w:color="auto"/>
      </w:divBdr>
    </w:div>
    <w:div w:id="1589657955">
      <w:bodyDiv w:val="1"/>
      <w:marLeft w:val="0"/>
      <w:marRight w:val="0"/>
      <w:marTop w:val="0"/>
      <w:marBottom w:val="0"/>
      <w:divBdr>
        <w:top w:val="none" w:sz="0" w:space="0" w:color="auto"/>
        <w:left w:val="none" w:sz="0" w:space="0" w:color="auto"/>
        <w:bottom w:val="none" w:sz="0" w:space="0" w:color="auto"/>
        <w:right w:val="none" w:sz="0" w:space="0" w:color="auto"/>
      </w:divBdr>
    </w:div>
    <w:div w:id="1590698089">
      <w:bodyDiv w:val="1"/>
      <w:marLeft w:val="0"/>
      <w:marRight w:val="0"/>
      <w:marTop w:val="0"/>
      <w:marBottom w:val="0"/>
      <w:divBdr>
        <w:top w:val="none" w:sz="0" w:space="0" w:color="auto"/>
        <w:left w:val="none" w:sz="0" w:space="0" w:color="auto"/>
        <w:bottom w:val="none" w:sz="0" w:space="0" w:color="auto"/>
        <w:right w:val="none" w:sz="0" w:space="0" w:color="auto"/>
      </w:divBdr>
      <w:divsChild>
        <w:div w:id="958610425">
          <w:marLeft w:val="0"/>
          <w:marRight w:val="0"/>
          <w:marTop w:val="0"/>
          <w:marBottom w:val="0"/>
          <w:divBdr>
            <w:top w:val="none" w:sz="0" w:space="0" w:color="auto"/>
            <w:left w:val="none" w:sz="0" w:space="0" w:color="auto"/>
            <w:bottom w:val="none" w:sz="0" w:space="0" w:color="auto"/>
            <w:right w:val="none" w:sz="0" w:space="0" w:color="auto"/>
          </w:divBdr>
          <w:divsChild>
            <w:div w:id="365764161">
              <w:marLeft w:val="0"/>
              <w:marRight w:val="0"/>
              <w:marTop w:val="0"/>
              <w:marBottom w:val="0"/>
              <w:divBdr>
                <w:top w:val="none" w:sz="0" w:space="0" w:color="auto"/>
                <w:left w:val="none" w:sz="0" w:space="0" w:color="auto"/>
                <w:bottom w:val="none" w:sz="0" w:space="0" w:color="auto"/>
                <w:right w:val="none" w:sz="0" w:space="0" w:color="auto"/>
              </w:divBdr>
              <w:divsChild>
                <w:div w:id="21064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597596533">
      <w:bodyDiv w:val="1"/>
      <w:marLeft w:val="0"/>
      <w:marRight w:val="0"/>
      <w:marTop w:val="0"/>
      <w:marBottom w:val="0"/>
      <w:divBdr>
        <w:top w:val="none" w:sz="0" w:space="0" w:color="auto"/>
        <w:left w:val="none" w:sz="0" w:space="0" w:color="auto"/>
        <w:bottom w:val="none" w:sz="0" w:space="0" w:color="auto"/>
        <w:right w:val="none" w:sz="0" w:space="0" w:color="auto"/>
      </w:divBdr>
    </w:div>
    <w:div w:id="1604993381">
      <w:bodyDiv w:val="1"/>
      <w:marLeft w:val="0"/>
      <w:marRight w:val="0"/>
      <w:marTop w:val="0"/>
      <w:marBottom w:val="0"/>
      <w:divBdr>
        <w:top w:val="none" w:sz="0" w:space="0" w:color="auto"/>
        <w:left w:val="none" w:sz="0" w:space="0" w:color="auto"/>
        <w:bottom w:val="none" w:sz="0" w:space="0" w:color="auto"/>
        <w:right w:val="none" w:sz="0" w:space="0" w:color="auto"/>
      </w:divBdr>
    </w:div>
    <w:div w:id="1615945332">
      <w:bodyDiv w:val="1"/>
      <w:marLeft w:val="0"/>
      <w:marRight w:val="0"/>
      <w:marTop w:val="0"/>
      <w:marBottom w:val="0"/>
      <w:divBdr>
        <w:top w:val="none" w:sz="0" w:space="0" w:color="auto"/>
        <w:left w:val="none" w:sz="0" w:space="0" w:color="auto"/>
        <w:bottom w:val="none" w:sz="0" w:space="0" w:color="auto"/>
        <w:right w:val="none" w:sz="0" w:space="0" w:color="auto"/>
      </w:divBdr>
      <w:divsChild>
        <w:div w:id="510879983">
          <w:marLeft w:val="0"/>
          <w:marRight w:val="0"/>
          <w:marTop w:val="0"/>
          <w:marBottom w:val="0"/>
          <w:divBdr>
            <w:top w:val="none" w:sz="0" w:space="0" w:color="auto"/>
            <w:left w:val="none" w:sz="0" w:space="0" w:color="auto"/>
            <w:bottom w:val="none" w:sz="0" w:space="0" w:color="auto"/>
            <w:right w:val="none" w:sz="0" w:space="0" w:color="auto"/>
          </w:divBdr>
        </w:div>
        <w:div w:id="982004702">
          <w:marLeft w:val="0"/>
          <w:marRight w:val="0"/>
          <w:marTop w:val="0"/>
          <w:marBottom w:val="0"/>
          <w:divBdr>
            <w:top w:val="none" w:sz="0" w:space="0" w:color="auto"/>
            <w:left w:val="none" w:sz="0" w:space="0" w:color="auto"/>
            <w:bottom w:val="none" w:sz="0" w:space="0" w:color="auto"/>
            <w:right w:val="none" w:sz="0" w:space="0" w:color="auto"/>
          </w:divBdr>
        </w:div>
      </w:divsChild>
    </w:div>
    <w:div w:id="1620331684">
      <w:bodyDiv w:val="1"/>
      <w:marLeft w:val="0"/>
      <w:marRight w:val="0"/>
      <w:marTop w:val="0"/>
      <w:marBottom w:val="0"/>
      <w:divBdr>
        <w:top w:val="none" w:sz="0" w:space="0" w:color="auto"/>
        <w:left w:val="none" w:sz="0" w:space="0" w:color="auto"/>
        <w:bottom w:val="none" w:sz="0" w:space="0" w:color="auto"/>
        <w:right w:val="none" w:sz="0" w:space="0" w:color="auto"/>
      </w:divBdr>
    </w:div>
    <w:div w:id="1634018843">
      <w:bodyDiv w:val="1"/>
      <w:marLeft w:val="0"/>
      <w:marRight w:val="0"/>
      <w:marTop w:val="0"/>
      <w:marBottom w:val="0"/>
      <w:divBdr>
        <w:top w:val="none" w:sz="0" w:space="0" w:color="auto"/>
        <w:left w:val="none" w:sz="0" w:space="0" w:color="auto"/>
        <w:bottom w:val="none" w:sz="0" w:space="0" w:color="auto"/>
        <w:right w:val="none" w:sz="0" w:space="0" w:color="auto"/>
      </w:divBdr>
    </w:div>
    <w:div w:id="1639846683">
      <w:bodyDiv w:val="1"/>
      <w:marLeft w:val="0"/>
      <w:marRight w:val="0"/>
      <w:marTop w:val="0"/>
      <w:marBottom w:val="0"/>
      <w:divBdr>
        <w:top w:val="none" w:sz="0" w:space="0" w:color="auto"/>
        <w:left w:val="none" w:sz="0" w:space="0" w:color="auto"/>
        <w:bottom w:val="none" w:sz="0" w:space="0" w:color="auto"/>
        <w:right w:val="none" w:sz="0" w:space="0" w:color="auto"/>
      </w:divBdr>
      <w:divsChild>
        <w:div w:id="81069903">
          <w:marLeft w:val="0"/>
          <w:marRight w:val="0"/>
          <w:marTop w:val="0"/>
          <w:marBottom w:val="0"/>
          <w:divBdr>
            <w:top w:val="none" w:sz="0" w:space="0" w:color="auto"/>
            <w:left w:val="none" w:sz="0" w:space="0" w:color="auto"/>
            <w:bottom w:val="none" w:sz="0" w:space="0" w:color="auto"/>
            <w:right w:val="none" w:sz="0" w:space="0" w:color="auto"/>
          </w:divBdr>
          <w:divsChild>
            <w:div w:id="97482547">
              <w:marLeft w:val="0"/>
              <w:marRight w:val="0"/>
              <w:marTop w:val="0"/>
              <w:marBottom w:val="0"/>
              <w:divBdr>
                <w:top w:val="none" w:sz="0" w:space="0" w:color="auto"/>
                <w:left w:val="none" w:sz="0" w:space="0" w:color="auto"/>
                <w:bottom w:val="none" w:sz="0" w:space="0" w:color="auto"/>
                <w:right w:val="none" w:sz="0" w:space="0" w:color="auto"/>
              </w:divBdr>
              <w:divsChild>
                <w:div w:id="11134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59556">
      <w:bodyDiv w:val="1"/>
      <w:marLeft w:val="0"/>
      <w:marRight w:val="0"/>
      <w:marTop w:val="0"/>
      <w:marBottom w:val="0"/>
      <w:divBdr>
        <w:top w:val="none" w:sz="0" w:space="0" w:color="auto"/>
        <w:left w:val="none" w:sz="0" w:space="0" w:color="auto"/>
        <w:bottom w:val="none" w:sz="0" w:space="0" w:color="auto"/>
        <w:right w:val="none" w:sz="0" w:space="0" w:color="auto"/>
      </w:divBdr>
    </w:div>
    <w:div w:id="1647851342">
      <w:bodyDiv w:val="1"/>
      <w:marLeft w:val="0"/>
      <w:marRight w:val="0"/>
      <w:marTop w:val="0"/>
      <w:marBottom w:val="0"/>
      <w:divBdr>
        <w:top w:val="none" w:sz="0" w:space="0" w:color="auto"/>
        <w:left w:val="none" w:sz="0" w:space="0" w:color="auto"/>
        <w:bottom w:val="none" w:sz="0" w:space="0" w:color="auto"/>
        <w:right w:val="none" w:sz="0" w:space="0" w:color="auto"/>
      </w:divBdr>
    </w:div>
    <w:div w:id="1651670652">
      <w:bodyDiv w:val="1"/>
      <w:marLeft w:val="0"/>
      <w:marRight w:val="0"/>
      <w:marTop w:val="0"/>
      <w:marBottom w:val="0"/>
      <w:divBdr>
        <w:top w:val="none" w:sz="0" w:space="0" w:color="auto"/>
        <w:left w:val="none" w:sz="0" w:space="0" w:color="auto"/>
        <w:bottom w:val="none" w:sz="0" w:space="0" w:color="auto"/>
        <w:right w:val="none" w:sz="0" w:space="0" w:color="auto"/>
      </w:divBdr>
    </w:div>
    <w:div w:id="1662467671">
      <w:bodyDiv w:val="1"/>
      <w:marLeft w:val="0"/>
      <w:marRight w:val="0"/>
      <w:marTop w:val="0"/>
      <w:marBottom w:val="0"/>
      <w:divBdr>
        <w:top w:val="none" w:sz="0" w:space="0" w:color="auto"/>
        <w:left w:val="none" w:sz="0" w:space="0" w:color="auto"/>
        <w:bottom w:val="none" w:sz="0" w:space="0" w:color="auto"/>
        <w:right w:val="none" w:sz="0" w:space="0" w:color="auto"/>
      </w:divBdr>
      <w:divsChild>
        <w:div w:id="1126779">
          <w:marLeft w:val="0"/>
          <w:marRight w:val="0"/>
          <w:marTop w:val="0"/>
          <w:marBottom w:val="450"/>
          <w:divBdr>
            <w:top w:val="single" w:sz="6" w:space="26" w:color="D2DADC"/>
            <w:left w:val="single" w:sz="6" w:space="26" w:color="D2DADC"/>
            <w:bottom w:val="single" w:sz="6" w:space="26" w:color="D2DADC"/>
            <w:right w:val="single" w:sz="6" w:space="26" w:color="D2DADC"/>
          </w:divBdr>
        </w:div>
        <w:div w:id="1504783215">
          <w:marLeft w:val="0"/>
          <w:marRight w:val="0"/>
          <w:marTop w:val="0"/>
          <w:marBottom w:val="0"/>
          <w:divBdr>
            <w:top w:val="none" w:sz="0" w:space="0" w:color="auto"/>
            <w:left w:val="none" w:sz="0" w:space="0" w:color="auto"/>
            <w:bottom w:val="none" w:sz="0" w:space="0" w:color="auto"/>
            <w:right w:val="none" w:sz="0" w:space="0" w:color="auto"/>
          </w:divBdr>
          <w:divsChild>
            <w:div w:id="1395350373">
              <w:marLeft w:val="0"/>
              <w:marRight w:val="0"/>
              <w:marTop w:val="0"/>
              <w:marBottom w:val="450"/>
              <w:divBdr>
                <w:top w:val="single" w:sz="6" w:space="26" w:color="D2DADC"/>
                <w:left w:val="single" w:sz="6" w:space="26" w:color="D2DADC"/>
                <w:bottom w:val="single" w:sz="6" w:space="26" w:color="D2DADC"/>
                <w:right w:val="single" w:sz="6" w:space="26" w:color="D2DADC"/>
              </w:divBdr>
            </w:div>
          </w:divsChild>
        </w:div>
      </w:divsChild>
    </w:div>
    <w:div w:id="1665860463">
      <w:bodyDiv w:val="1"/>
      <w:marLeft w:val="0"/>
      <w:marRight w:val="0"/>
      <w:marTop w:val="0"/>
      <w:marBottom w:val="0"/>
      <w:divBdr>
        <w:top w:val="none" w:sz="0" w:space="0" w:color="auto"/>
        <w:left w:val="none" w:sz="0" w:space="0" w:color="auto"/>
        <w:bottom w:val="none" w:sz="0" w:space="0" w:color="auto"/>
        <w:right w:val="none" w:sz="0" w:space="0" w:color="auto"/>
      </w:divBdr>
    </w:div>
    <w:div w:id="1678920433">
      <w:bodyDiv w:val="1"/>
      <w:marLeft w:val="0"/>
      <w:marRight w:val="0"/>
      <w:marTop w:val="0"/>
      <w:marBottom w:val="0"/>
      <w:divBdr>
        <w:top w:val="none" w:sz="0" w:space="0" w:color="auto"/>
        <w:left w:val="none" w:sz="0" w:space="0" w:color="auto"/>
        <w:bottom w:val="none" w:sz="0" w:space="0" w:color="auto"/>
        <w:right w:val="none" w:sz="0" w:space="0" w:color="auto"/>
      </w:divBdr>
    </w:div>
    <w:div w:id="1681619968">
      <w:bodyDiv w:val="1"/>
      <w:marLeft w:val="0"/>
      <w:marRight w:val="0"/>
      <w:marTop w:val="0"/>
      <w:marBottom w:val="0"/>
      <w:divBdr>
        <w:top w:val="none" w:sz="0" w:space="0" w:color="auto"/>
        <w:left w:val="none" w:sz="0" w:space="0" w:color="auto"/>
        <w:bottom w:val="none" w:sz="0" w:space="0" w:color="auto"/>
        <w:right w:val="none" w:sz="0" w:space="0" w:color="auto"/>
      </w:divBdr>
    </w:div>
    <w:div w:id="1692367111">
      <w:bodyDiv w:val="1"/>
      <w:marLeft w:val="0"/>
      <w:marRight w:val="0"/>
      <w:marTop w:val="0"/>
      <w:marBottom w:val="0"/>
      <w:divBdr>
        <w:top w:val="none" w:sz="0" w:space="0" w:color="auto"/>
        <w:left w:val="none" w:sz="0" w:space="0" w:color="auto"/>
        <w:bottom w:val="none" w:sz="0" w:space="0" w:color="auto"/>
        <w:right w:val="none" w:sz="0" w:space="0" w:color="auto"/>
      </w:divBdr>
    </w:div>
    <w:div w:id="1694454485">
      <w:bodyDiv w:val="1"/>
      <w:marLeft w:val="0"/>
      <w:marRight w:val="0"/>
      <w:marTop w:val="0"/>
      <w:marBottom w:val="0"/>
      <w:divBdr>
        <w:top w:val="none" w:sz="0" w:space="0" w:color="auto"/>
        <w:left w:val="none" w:sz="0" w:space="0" w:color="auto"/>
        <w:bottom w:val="none" w:sz="0" w:space="0" w:color="auto"/>
        <w:right w:val="none" w:sz="0" w:space="0" w:color="auto"/>
      </w:divBdr>
    </w:div>
    <w:div w:id="1701204300">
      <w:bodyDiv w:val="1"/>
      <w:marLeft w:val="0"/>
      <w:marRight w:val="0"/>
      <w:marTop w:val="0"/>
      <w:marBottom w:val="0"/>
      <w:divBdr>
        <w:top w:val="none" w:sz="0" w:space="0" w:color="auto"/>
        <w:left w:val="none" w:sz="0" w:space="0" w:color="auto"/>
        <w:bottom w:val="none" w:sz="0" w:space="0" w:color="auto"/>
        <w:right w:val="none" w:sz="0" w:space="0" w:color="auto"/>
      </w:divBdr>
    </w:div>
    <w:div w:id="1703742689">
      <w:bodyDiv w:val="1"/>
      <w:marLeft w:val="0"/>
      <w:marRight w:val="0"/>
      <w:marTop w:val="0"/>
      <w:marBottom w:val="0"/>
      <w:divBdr>
        <w:top w:val="none" w:sz="0" w:space="0" w:color="auto"/>
        <w:left w:val="none" w:sz="0" w:space="0" w:color="auto"/>
        <w:bottom w:val="none" w:sz="0" w:space="0" w:color="auto"/>
        <w:right w:val="none" w:sz="0" w:space="0" w:color="auto"/>
      </w:divBdr>
    </w:div>
    <w:div w:id="1711613852">
      <w:bodyDiv w:val="1"/>
      <w:marLeft w:val="0"/>
      <w:marRight w:val="0"/>
      <w:marTop w:val="0"/>
      <w:marBottom w:val="0"/>
      <w:divBdr>
        <w:top w:val="none" w:sz="0" w:space="0" w:color="auto"/>
        <w:left w:val="none" w:sz="0" w:space="0" w:color="auto"/>
        <w:bottom w:val="none" w:sz="0" w:space="0" w:color="auto"/>
        <w:right w:val="none" w:sz="0" w:space="0" w:color="auto"/>
      </w:divBdr>
      <w:divsChild>
        <w:div w:id="727529558">
          <w:marLeft w:val="0"/>
          <w:marRight w:val="0"/>
          <w:marTop w:val="0"/>
          <w:marBottom w:val="0"/>
          <w:divBdr>
            <w:top w:val="none" w:sz="0" w:space="0" w:color="auto"/>
            <w:left w:val="none" w:sz="0" w:space="0" w:color="auto"/>
            <w:bottom w:val="none" w:sz="0" w:space="0" w:color="auto"/>
            <w:right w:val="none" w:sz="0" w:space="0" w:color="auto"/>
          </w:divBdr>
          <w:divsChild>
            <w:div w:id="1997150084">
              <w:marLeft w:val="0"/>
              <w:marRight w:val="0"/>
              <w:marTop w:val="0"/>
              <w:marBottom w:val="0"/>
              <w:divBdr>
                <w:top w:val="none" w:sz="0" w:space="0" w:color="auto"/>
                <w:left w:val="none" w:sz="0" w:space="0" w:color="auto"/>
                <w:bottom w:val="none" w:sz="0" w:space="0" w:color="auto"/>
                <w:right w:val="none" w:sz="0" w:space="0" w:color="auto"/>
              </w:divBdr>
              <w:divsChild>
                <w:div w:id="17995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605">
      <w:bodyDiv w:val="1"/>
      <w:marLeft w:val="0"/>
      <w:marRight w:val="0"/>
      <w:marTop w:val="0"/>
      <w:marBottom w:val="0"/>
      <w:divBdr>
        <w:top w:val="none" w:sz="0" w:space="0" w:color="auto"/>
        <w:left w:val="none" w:sz="0" w:space="0" w:color="auto"/>
        <w:bottom w:val="none" w:sz="0" w:space="0" w:color="auto"/>
        <w:right w:val="none" w:sz="0" w:space="0" w:color="auto"/>
      </w:divBdr>
    </w:div>
    <w:div w:id="1718435605">
      <w:bodyDiv w:val="1"/>
      <w:marLeft w:val="0"/>
      <w:marRight w:val="0"/>
      <w:marTop w:val="0"/>
      <w:marBottom w:val="0"/>
      <w:divBdr>
        <w:top w:val="none" w:sz="0" w:space="0" w:color="auto"/>
        <w:left w:val="none" w:sz="0" w:space="0" w:color="auto"/>
        <w:bottom w:val="none" w:sz="0" w:space="0" w:color="auto"/>
        <w:right w:val="none" w:sz="0" w:space="0" w:color="auto"/>
      </w:divBdr>
    </w:div>
    <w:div w:id="1723823704">
      <w:bodyDiv w:val="1"/>
      <w:marLeft w:val="0"/>
      <w:marRight w:val="0"/>
      <w:marTop w:val="0"/>
      <w:marBottom w:val="0"/>
      <w:divBdr>
        <w:top w:val="none" w:sz="0" w:space="0" w:color="auto"/>
        <w:left w:val="none" w:sz="0" w:space="0" w:color="auto"/>
        <w:bottom w:val="none" w:sz="0" w:space="0" w:color="auto"/>
        <w:right w:val="none" w:sz="0" w:space="0" w:color="auto"/>
      </w:divBdr>
    </w:div>
    <w:div w:id="1723865824">
      <w:bodyDiv w:val="1"/>
      <w:marLeft w:val="0"/>
      <w:marRight w:val="0"/>
      <w:marTop w:val="0"/>
      <w:marBottom w:val="0"/>
      <w:divBdr>
        <w:top w:val="none" w:sz="0" w:space="0" w:color="auto"/>
        <w:left w:val="none" w:sz="0" w:space="0" w:color="auto"/>
        <w:bottom w:val="none" w:sz="0" w:space="0" w:color="auto"/>
        <w:right w:val="none" w:sz="0" w:space="0" w:color="auto"/>
      </w:divBdr>
    </w:div>
    <w:div w:id="1723868245">
      <w:bodyDiv w:val="1"/>
      <w:marLeft w:val="0"/>
      <w:marRight w:val="0"/>
      <w:marTop w:val="0"/>
      <w:marBottom w:val="0"/>
      <w:divBdr>
        <w:top w:val="none" w:sz="0" w:space="0" w:color="auto"/>
        <w:left w:val="none" w:sz="0" w:space="0" w:color="auto"/>
        <w:bottom w:val="none" w:sz="0" w:space="0" w:color="auto"/>
        <w:right w:val="none" w:sz="0" w:space="0" w:color="auto"/>
      </w:divBdr>
    </w:div>
    <w:div w:id="1725910334">
      <w:bodyDiv w:val="1"/>
      <w:marLeft w:val="0"/>
      <w:marRight w:val="0"/>
      <w:marTop w:val="0"/>
      <w:marBottom w:val="0"/>
      <w:divBdr>
        <w:top w:val="none" w:sz="0" w:space="0" w:color="auto"/>
        <w:left w:val="none" w:sz="0" w:space="0" w:color="auto"/>
        <w:bottom w:val="none" w:sz="0" w:space="0" w:color="auto"/>
        <w:right w:val="none" w:sz="0" w:space="0" w:color="auto"/>
      </w:divBdr>
    </w:div>
    <w:div w:id="1727219824">
      <w:bodyDiv w:val="1"/>
      <w:marLeft w:val="0"/>
      <w:marRight w:val="0"/>
      <w:marTop w:val="0"/>
      <w:marBottom w:val="0"/>
      <w:divBdr>
        <w:top w:val="none" w:sz="0" w:space="0" w:color="auto"/>
        <w:left w:val="none" w:sz="0" w:space="0" w:color="auto"/>
        <w:bottom w:val="none" w:sz="0" w:space="0" w:color="auto"/>
        <w:right w:val="none" w:sz="0" w:space="0" w:color="auto"/>
      </w:divBdr>
    </w:div>
    <w:div w:id="1731728136">
      <w:bodyDiv w:val="1"/>
      <w:marLeft w:val="0"/>
      <w:marRight w:val="0"/>
      <w:marTop w:val="0"/>
      <w:marBottom w:val="0"/>
      <w:divBdr>
        <w:top w:val="none" w:sz="0" w:space="0" w:color="auto"/>
        <w:left w:val="none" w:sz="0" w:space="0" w:color="auto"/>
        <w:bottom w:val="none" w:sz="0" w:space="0" w:color="auto"/>
        <w:right w:val="none" w:sz="0" w:space="0" w:color="auto"/>
      </w:divBdr>
    </w:div>
    <w:div w:id="1731880702">
      <w:bodyDiv w:val="1"/>
      <w:marLeft w:val="0"/>
      <w:marRight w:val="0"/>
      <w:marTop w:val="0"/>
      <w:marBottom w:val="0"/>
      <w:divBdr>
        <w:top w:val="none" w:sz="0" w:space="0" w:color="auto"/>
        <w:left w:val="none" w:sz="0" w:space="0" w:color="auto"/>
        <w:bottom w:val="none" w:sz="0" w:space="0" w:color="auto"/>
        <w:right w:val="none" w:sz="0" w:space="0" w:color="auto"/>
      </w:divBdr>
    </w:div>
    <w:div w:id="1743914387">
      <w:bodyDiv w:val="1"/>
      <w:marLeft w:val="0"/>
      <w:marRight w:val="0"/>
      <w:marTop w:val="0"/>
      <w:marBottom w:val="0"/>
      <w:divBdr>
        <w:top w:val="none" w:sz="0" w:space="0" w:color="auto"/>
        <w:left w:val="none" w:sz="0" w:space="0" w:color="auto"/>
        <w:bottom w:val="none" w:sz="0" w:space="0" w:color="auto"/>
        <w:right w:val="none" w:sz="0" w:space="0" w:color="auto"/>
      </w:divBdr>
    </w:div>
    <w:div w:id="1750418528">
      <w:bodyDiv w:val="1"/>
      <w:marLeft w:val="0"/>
      <w:marRight w:val="0"/>
      <w:marTop w:val="0"/>
      <w:marBottom w:val="0"/>
      <w:divBdr>
        <w:top w:val="none" w:sz="0" w:space="0" w:color="auto"/>
        <w:left w:val="none" w:sz="0" w:space="0" w:color="auto"/>
        <w:bottom w:val="none" w:sz="0" w:space="0" w:color="auto"/>
        <w:right w:val="none" w:sz="0" w:space="0" w:color="auto"/>
      </w:divBdr>
    </w:div>
    <w:div w:id="1758625180">
      <w:bodyDiv w:val="1"/>
      <w:marLeft w:val="0"/>
      <w:marRight w:val="0"/>
      <w:marTop w:val="0"/>
      <w:marBottom w:val="0"/>
      <w:divBdr>
        <w:top w:val="none" w:sz="0" w:space="0" w:color="auto"/>
        <w:left w:val="none" w:sz="0" w:space="0" w:color="auto"/>
        <w:bottom w:val="none" w:sz="0" w:space="0" w:color="auto"/>
        <w:right w:val="none" w:sz="0" w:space="0" w:color="auto"/>
      </w:divBdr>
    </w:div>
    <w:div w:id="1781411891">
      <w:bodyDiv w:val="1"/>
      <w:marLeft w:val="0"/>
      <w:marRight w:val="0"/>
      <w:marTop w:val="0"/>
      <w:marBottom w:val="0"/>
      <w:divBdr>
        <w:top w:val="none" w:sz="0" w:space="0" w:color="auto"/>
        <w:left w:val="none" w:sz="0" w:space="0" w:color="auto"/>
        <w:bottom w:val="none" w:sz="0" w:space="0" w:color="auto"/>
        <w:right w:val="none" w:sz="0" w:space="0" w:color="auto"/>
      </w:divBdr>
      <w:divsChild>
        <w:div w:id="657804592">
          <w:marLeft w:val="0"/>
          <w:marRight w:val="0"/>
          <w:marTop w:val="150"/>
          <w:marBottom w:val="0"/>
          <w:divBdr>
            <w:top w:val="none" w:sz="0" w:space="0" w:color="auto"/>
            <w:left w:val="none" w:sz="0" w:space="0" w:color="auto"/>
            <w:bottom w:val="none" w:sz="0" w:space="0" w:color="auto"/>
            <w:right w:val="none" w:sz="0" w:space="0" w:color="auto"/>
          </w:divBdr>
        </w:div>
        <w:div w:id="1252734040">
          <w:marLeft w:val="0"/>
          <w:marRight w:val="0"/>
          <w:marTop w:val="150"/>
          <w:marBottom w:val="0"/>
          <w:divBdr>
            <w:top w:val="none" w:sz="0" w:space="0" w:color="auto"/>
            <w:left w:val="none" w:sz="0" w:space="0" w:color="auto"/>
            <w:bottom w:val="none" w:sz="0" w:space="0" w:color="auto"/>
            <w:right w:val="none" w:sz="0" w:space="0" w:color="auto"/>
          </w:divBdr>
        </w:div>
        <w:div w:id="644428899">
          <w:marLeft w:val="0"/>
          <w:marRight w:val="0"/>
          <w:marTop w:val="150"/>
          <w:marBottom w:val="0"/>
          <w:divBdr>
            <w:top w:val="none" w:sz="0" w:space="0" w:color="auto"/>
            <w:left w:val="none" w:sz="0" w:space="0" w:color="auto"/>
            <w:bottom w:val="none" w:sz="0" w:space="0" w:color="auto"/>
            <w:right w:val="none" w:sz="0" w:space="0" w:color="auto"/>
          </w:divBdr>
        </w:div>
        <w:div w:id="1199850506">
          <w:marLeft w:val="0"/>
          <w:marRight w:val="0"/>
          <w:marTop w:val="150"/>
          <w:marBottom w:val="0"/>
          <w:divBdr>
            <w:top w:val="none" w:sz="0" w:space="0" w:color="auto"/>
            <w:left w:val="none" w:sz="0" w:space="0" w:color="auto"/>
            <w:bottom w:val="none" w:sz="0" w:space="0" w:color="auto"/>
            <w:right w:val="none" w:sz="0" w:space="0" w:color="auto"/>
          </w:divBdr>
        </w:div>
        <w:div w:id="1343430455">
          <w:marLeft w:val="0"/>
          <w:marRight w:val="0"/>
          <w:marTop w:val="0"/>
          <w:marBottom w:val="0"/>
          <w:divBdr>
            <w:top w:val="none" w:sz="0" w:space="0" w:color="auto"/>
            <w:left w:val="none" w:sz="0" w:space="0" w:color="auto"/>
            <w:bottom w:val="none" w:sz="0" w:space="0" w:color="auto"/>
            <w:right w:val="none" w:sz="0" w:space="0" w:color="auto"/>
          </w:divBdr>
        </w:div>
        <w:div w:id="506947341">
          <w:marLeft w:val="0"/>
          <w:marRight w:val="0"/>
          <w:marTop w:val="150"/>
          <w:marBottom w:val="0"/>
          <w:divBdr>
            <w:top w:val="none" w:sz="0" w:space="0" w:color="auto"/>
            <w:left w:val="none" w:sz="0" w:space="0" w:color="auto"/>
            <w:bottom w:val="none" w:sz="0" w:space="0" w:color="auto"/>
            <w:right w:val="none" w:sz="0" w:space="0" w:color="auto"/>
          </w:divBdr>
        </w:div>
        <w:div w:id="1933540047">
          <w:marLeft w:val="0"/>
          <w:marRight w:val="0"/>
          <w:marTop w:val="150"/>
          <w:marBottom w:val="0"/>
          <w:divBdr>
            <w:top w:val="none" w:sz="0" w:space="0" w:color="auto"/>
            <w:left w:val="none" w:sz="0" w:space="0" w:color="auto"/>
            <w:bottom w:val="none" w:sz="0" w:space="0" w:color="auto"/>
            <w:right w:val="none" w:sz="0" w:space="0" w:color="auto"/>
          </w:divBdr>
        </w:div>
        <w:div w:id="237372512">
          <w:marLeft w:val="0"/>
          <w:marRight w:val="0"/>
          <w:marTop w:val="150"/>
          <w:marBottom w:val="0"/>
          <w:divBdr>
            <w:top w:val="none" w:sz="0" w:space="0" w:color="auto"/>
            <w:left w:val="none" w:sz="0" w:space="0" w:color="auto"/>
            <w:bottom w:val="none" w:sz="0" w:space="0" w:color="auto"/>
            <w:right w:val="none" w:sz="0" w:space="0" w:color="auto"/>
          </w:divBdr>
        </w:div>
        <w:div w:id="1458640311">
          <w:marLeft w:val="0"/>
          <w:marRight w:val="0"/>
          <w:marTop w:val="150"/>
          <w:marBottom w:val="0"/>
          <w:divBdr>
            <w:top w:val="none" w:sz="0" w:space="0" w:color="auto"/>
            <w:left w:val="none" w:sz="0" w:space="0" w:color="auto"/>
            <w:bottom w:val="none" w:sz="0" w:space="0" w:color="auto"/>
            <w:right w:val="none" w:sz="0" w:space="0" w:color="auto"/>
          </w:divBdr>
        </w:div>
        <w:div w:id="527915114">
          <w:marLeft w:val="0"/>
          <w:marRight w:val="0"/>
          <w:marTop w:val="150"/>
          <w:marBottom w:val="0"/>
          <w:divBdr>
            <w:top w:val="none" w:sz="0" w:space="0" w:color="auto"/>
            <w:left w:val="none" w:sz="0" w:space="0" w:color="auto"/>
            <w:bottom w:val="none" w:sz="0" w:space="0" w:color="auto"/>
            <w:right w:val="none" w:sz="0" w:space="0" w:color="auto"/>
          </w:divBdr>
        </w:div>
        <w:div w:id="2038117241">
          <w:marLeft w:val="0"/>
          <w:marRight w:val="0"/>
          <w:marTop w:val="0"/>
          <w:marBottom w:val="0"/>
          <w:divBdr>
            <w:top w:val="none" w:sz="0" w:space="0" w:color="auto"/>
            <w:left w:val="none" w:sz="0" w:space="0" w:color="auto"/>
            <w:bottom w:val="none" w:sz="0" w:space="0" w:color="auto"/>
            <w:right w:val="none" w:sz="0" w:space="0" w:color="auto"/>
          </w:divBdr>
        </w:div>
        <w:div w:id="1279802814">
          <w:marLeft w:val="0"/>
          <w:marRight w:val="0"/>
          <w:marTop w:val="150"/>
          <w:marBottom w:val="0"/>
          <w:divBdr>
            <w:top w:val="none" w:sz="0" w:space="0" w:color="auto"/>
            <w:left w:val="none" w:sz="0" w:space="0" w:color="auto"/>
            <w:bottom w:val="none" w:sz="0" w:space="0" w:color="auto"/>
            <w:right w:val="none" w:sz="0" w:space="0" w:color="auto"/>
          </w:divBdr>
        </w:div>
        <w:div w:id="851719578">
          <w:marLeft w:val="0"/>
          <w:marRight w:val="0"/>
          <w:marTop w:val="150"/>
          <w:marBottom w:val="0"/>
          <w:divBdr>
            <w:top w:val="none" w:sz="0" w:space="0" w:color="auto"/>
            <w:left w:val="none" w:sz="0" w:space="0" w:color="auto"/>
            <w:bottom w:val="none" w:sz="0" w:space="0" w:color="auto"/>
            <w:right w:val="none" w:sz="0" w:space="0" w:color="auto"/>
          </w:divBdr>
        </w:div>
        <w:div w:id="1868639195">
          <w:marLeft w:val="0"/>
          <w:marRight w:val="0"/>
          <w:marTop w:val="150"/>
          <w:marBottom w:val="0"/>
          <w:divBdr>
            <w:top w:val="none" w:sz="0" w:space="0" w:color="auto"/>
            <w:left w:val="none" w:sz="0" w:space="0" w:color="auto"/>
            <w:bottom w:val="none" w:sz="0" w:space="0" w:color="auto"/>
            <w:right w:val="none" w:sz="0" w:space="0" w:color="auto"/>
          </w:divBdr>
        </w:div>
        <w:div w:id="165903210">
          <w:marLeft w:val="0"/>
          <w:marRight w:val="0"/>
          <w:marTop w:val="150"/>
          <w:marBottom w:val="0"/>
          <w:divBdr>
            <w:top w:val="none" w:sz="0" w:space="0" w:color="auto"/>
            <w:left w:val="none" w:sz="0" w:space="0" w:color="auto"/>
            <w:bottom w:val="none" w:sz="0" w:space="0" w:color="auto"/>
            <w:right w:val="none" w:sz="0" w:space="0" w:color="auto"/>
          </w:divBdr>
        </w:div>
        <w:div w:id="906258112">
          <w:marLeft w:val="0"/>
          <w:marRight w:val="0"/>
          <w:marTop w:val="150"/>
          <w:marBottom w:val="0"/>
          <w:divBdr>
            <w:top w:val="none" w:sz="0" w:space="0" w:color="auto"/>
            <w:left w:val="none" w:sz="0" w:space="0" w:color="auto"/>
            <w:bottom w:val="none" w:sz="0" w:space="0" w:color="auto"/>
            <w:right w:val="none" w:sz="0" w:space="0" w:color="auto"/>
          </w:divBdr>
        </w:div>
        <w:div w:id="2063282143">
          <w:marLeft w:val="0"/>
          <w:marRight w:val="0"/>
          <w:marTop w:val="150"/>
          <w:marBottom w:val="0"/>
          <w:divBdr>
            <w:top w:val="none" w:sz="0" w:space="0" w:color="auto"/>
            <w:left w:val="none" w:sz="0" w:space="0" w:color="auto"/>
            <w:bottom w:val="none" w:sz="0" w:space="0" w:color="auto"/>
            <w:right w:val="none" w:sz="0" w:space="0" w:color="auto"/>
          </w:divBdr>
        </w:div>
        <w:div w:id="189537051">
          <w:marLeft w:val="0"/>
          <w:marRight w:val="0"/>
          <w:marTop w:val="0"/>
          <w:marBottom w:val="0"/>
          <w:divBdr>
            <w:top w:val="none" w:sz="0" w:space="0" w:color="auto"/>
            <w:left w:val="none" w:sz="0" w:space="0" w:color="auto"/>
            <w:bottom w:val="none" w:sz="0" w:space="0" w:color="auto"/>
            <w:right w:val="none" w:sz="0" w:space="0" w:color="auto"/>
          </w:divBdr>
        </w:div>
      </w:divsChild>
    </w:div>
    <w:div w:id="1782415329">
      <w:bodyDiv w:val="1"/>
      <w:marLeft w:val="0"/>
      <w:marRight w:val="0"/>
      <w:marTop w:val="0"/>
      <w:marBottom w:val="0"/>
      <w:divBdr>
        <w:top w:val="none" w:sz="0" w:space="0" w:color="auto"/>
        <w:left w:val="none" w:sz="0" w:space="0" w:color="auto"/>
        <w:bottom w:val="none" w:sz="0" w:space="0" w:color="auto"/>
        <w:right w:val="none" w:sz="0" w:space="0" w:color="auto"/>
      </w:divBdr>
    </w:div>
    <w:div w:id="1784811497">
      <w:bodyDiv w:val="1"/>
      <w:marLeft w:val="0"/>
      <w:marRight w:val="0"/>
      <w:marTop w:val="0"/>
      <w:marBottom w:val="0"/>
      <w:divBdr>
        <w:top w:val="none" w:sz="0" w:space="0" w:color="auto"/>
        <w:left w:val="none" w:sz="0" w:space="0" w:color="auto"/>
        <w:bottom w:val="none" w:sz="0" w:space="0" w:color="auto"/>
        <w:right w:val="none" w:sz="0" w:space="0" w:color="auto"/>
      </w:divBdr>
    </w:div>
    <w:div w:id="1787310087">
      <w:bodyDiv w:val="1"/>
      <w:marLeft w:val="0"/>
      <w:marRight w:val="0"/>
      <w:marTop w:val="0"/>
      <w:marBottom w:val="0"/>
      <w:divBdr>
        <w:top w:val="none" w:sz="0" w:space="0" w:color="auto"/>
        <w:left w:val="none" w:sz="0" w:space="0" w:color="auto"/>
        <w:bottom w:val="none" w:sz="0" w:space="0" w:color="auto"/>
        <w:right w:val="none" w:sz="0" w:space="0" w:color="auto"/>
      </w:divBdr>
      <w:divsChild>
        <w:div w:id="60256343">
          <w:marLeft w:val="0"/>
          <w:marRight w:val="0"/>
          <w:marTop w:val="0"/>
          <w:marBottom w:val="0"/>
          <w:divBdr>
            <w:top w:val="none" w:sz="0" w:space="0" w:color="auto"/>
            <w:left w:val="none" w:sz="0" w:space="0" w:color="auto"/>
            <w:bottom w:val="none" w:sz="0" w:space="0" w:color="auto"/>
            <w:right w:val="none" w:sz="0" w:space="0" w:color="auto"/>
          </w:divBdr>
          <w:divsChild>
            <w:div w:id="343212976">
              <w:marLeft w:val="0"/>
              <w:marRight w:val="0"/>
              <w:marTop w:val="0"/>
              <w:marBottom w:val="0"/>
              <w:divBdr>
                <w:top w:val="none" w:sz="0" w:space="0" w:color="auto"/>
                <w:left w:val="none" w:sz="0" w:space="0" w:color="auto"/>
                <w:bottom w:val="none" w:sz="0" w:space="0" w:color="auto"/>
                <w:right w:val="none" w:sz="0" w:space="0" w:color="auto"/>
              </w:divBdr>
              <w:divsChild>
                <w:div w:id="17757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4816">
      <w:bodyDiv w:val="1"/>
      <w:marLeft w:val="0"/>
      <w:marRight w:val="0"/>
      <w:marTop w:val="0"/>
      <w:marBottom w:val="0"/>
      <w:divBdr>
        <w:top w:val="none" w:sz="0" w:space="0" w:color="auto"/>
        <w:left w:val="none" w:sz="0" w:space="0" w:color="auto"/>
        <w:bottom w:val="none" w:sz="0" w:space="0" w:color="auto"/>
        <w:right w:val="none" w:sz="0" w:space="0" w:color="auto"/>
      </w:divBdr>
      <w:divsChild>
        <w:div w:id="2000038848">
          <w:marLeft w:val="0"/>
          <w:marRight w:val="0"/>
          <w:marTop w:val="210"/>
          <w:marBottom w:val="210"/>
          <w:divBdr>
            <w:top w:val="none" w:sz="0" w:space="0" w:color="auto"/>
            <w:left w:val="none" w:sz="0" w:space="0" w:color="auto"/>
            <w:bottom w:val="none" w:sz="0" w:space="0" w:color="auto"/>
            <w:right w:val="none" w:sz="0" w:space="0" w:color="auto"/>
          </w:divBdr>
        </w:div>
      </w:divsChild>
    </w:div>
    <w:div w:id="1809008863">
      <w:bodyDiv w:val="1"/>
      <w:marLeft w:val="0"/>
      <w:marRight w:val="0"/>
      <w:marTop w:val="0"/>
      <w:marBottom w:val="0"/>
      <w:divBdr>
        <w:top w:val="none" w:sz="0" w:space="0" w:color="auto"/>
        <w:left w:val="none" w:sz="0" w:space="0" w:color="auto"/>
        <w:bottom w:val="none" w:sz="0" w:space="0" w:color="auto"/>
        <w:right w:val="none" w:sz="0" w:space="0" w:color="auto"/>
      </w:divBdr>
    </w:div>
    <w:div w:id="1810125066">
      <w:bodyDiv w:val="1"/>
      <w:marLeft w:val="0"/>
      <w:marRight w:val="0"/>
      <w:marTop w:val="0"/>
      <w:marBottom w:val="0"/>
      <w:divBdr>
        <w:top w:val="none" w:sz="0" w:space="0" w:color="auto"/>
        <w:left w:val="none" w:sz="0" w:space="0" w:color="auto"/>
        <w:bottom w:val="none" w:sz="0" w:space="0" w:color="auto"/>
        <w:right w:val="none" w:sz="0" w:space="0" w:color="auto"/>
      </w:divBdr>
    </w:div>
    <w:div w:id="1811170419">
      <w:bodyDiv w:val="1"/>
      <w:marLeft w:val="0"/>
      <w:marRight w:val="0"/>
      <w:marTop w:val="0"/>
      <w:marBottom w:val="0"/>
      <w:divBdr>
        <w:top w:val="none" w:sz="0" w:space="0" w:color="auto"/>
        <w:left w:val="none" w:sz="0" w:space="0" w:color="auto"/>
        <w:bottom w:val="none" w:sz="0" w:space="0" w:color="auto"/>
        <w:right w:val="none" w:sz="0" w:space="0" w:color="auto"/>
      </w:divBdr>
    </w:div>
    <w:div w:id="1816332188">
      <w:bodyDiv w:val="1"/>
      <w:marLeft w:val="0"/>
      <w:marRight w:val="0"/>
      <w:marTop w:val="0"/>
      <w:marBottom w:val="0"/>
      <w:divBdr>
        <w:top w:val="none" w:sz="0" w:space="0" w:color="auto"/>
        <w:left w:val="none" w:sz="0" w:space="0" w:color="auto"/>
        <w:bottom w:val="none" w:sz="0" w:space="0" w:color="auto"/>
        <w:right w:val="none" w:sz="0" w:space="0" w:color="auto"/>
      </w:divBdr>
    </w:div>
    <w:div w:id="1818960921">
      <w:bodyDiv w:val="1"/>
      <w:marLeft w:val="0"/>
      <w:marRight w:val="0"/>
      <w:marTop w:val="0"/>
      <w:marBottom w:val="0"/>
      <w:divBdr>
        <w:top w:val="none" w:sz="0" w:space="0" w:color="auto"/>
        <w:left w:val="none" w:sz="0" w:space="0" w:color="auto"/>
        <w:bottom w:val="none" w:sz="0" w:space="0" w:color="auto"/>
        <w:right w:val="none" w:sz="0" w:space="0" w:color="auto"/>
      </w:divBdr>
      <w:divsChild>
        <w:div w:id="2099518188">
          <w:marLeft w:val="0"/>
          <w:marRight w:val="0"/>
          <w:marTop w:val="0"/>
          <w:marBottom w:val="0"/>
          <w:divBdr>
            <w:top w:val="none" w:sz="0" w:space="0" w:color="auto"/>
            <w:left w:val="none" w:sz="0" w:space="0" w:color="auto"/>
            <w:bottom w:val="none" w:sz="0" w:space="0" w:color="auto"/>
            <w:right w:val="none" w:sz="0" w:space="0" w:color="auto"/>
          </w:divBdr>
          <w:divsChild>
            <w:div w:id="522284383">
              <w:marLeft w:val="0"/>
              <w:marRight w:val="0"/>
              <w:marTop w:val="0"/>
              <w:marBottom w:val="0"/>
              <w:divBdr>
                <w:top w:val="none" w:sz="0" w:space="0" w:color="auto"/>
                <w:left w:val="none" w:sz="0" w:space="0" w:color="auto"/>
                <w:bottom w:val="none" w:sz="0" w:space="0" w:color="auto"/>
                <w:right w:val="none" w:sz="0" w:space="0" w:color="auto"/>
              </w:divBdr>
              <w:divsChild>
                <w:div w:id="11304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647">
      <w:bodyDiv w:val="1"/>
      <w:marLeft w:val="0"/>
      <w:marRight w:val="0"/>
      <w:marTop w:val="0"/>
      <w:marBottom w:val="0"/>
      <w:divBdr>
        <w:top w:val="none" w:sz="0" w:space="0" w:color="auto"/>
        <w:left w:val="none" w:sz="0" w:space="0" w:color="auto"/>
        <w:bottom w:val="none" w:sz="0" w:space="0" w:color="auto"/>
        <w:right w:val="none" w:sz="0" w:space="0" w:color="auto"/>
      </w:divBdr>
    </w:div>
    <w:div w:id="1827625633">
      <w:bodyDiv w:val="1"/>
      <w:marLeft w:val="0"/>
      <w:marRight w:val="0"/>
      <w:marTop w:val="0"/>
      <w:marBottom w:val="0"/>
      <w:divBdr>
        <w:top w:val="none" w:sz="0" w:space="0" w:color="auto"/>
        <w:left w:val="none" w:sz="0" w:space="0" w:color="auto"/>
        <w:bottom w:val="none" w:sz="0" w:space="0" w:color="auto"/>
        <w:right w:val="none" w:sz="0" w:space="0" w:color="auto"/>
      </w:divBdr>
    </w:div>
    <w:div w:id="1830973664">
      <w:bodyDiv w:val="1"/>
      <w:marLeft w:val="0"/>
      <w:marRight w:val="0"/>
      <w:marTop w:val="0"/>
      <w:marBottom w:val="0"/>
      <w:divBdr>
        <w:top w:val="none" w:sz="0" w:space="0" w:color="auto"/>
        <w:left w:val="none" w:sz="0" w:space="0" w:color="auto"/>
        <w:bottom w:val="none" w:sz="0" w:space="0" w:color="auto"/>
        <w:right w:val="none" w:sz="0" w:space="0" w:color="auto"/>
      </w:divBdr>
      <w:divsChild>
        <w:div w:id="703024073">
          <w:marLeft w:val="0"/>
          <w:marRight w:val="0"/>
          <w:marTop w:val="0"/>
          <w:marBottom w:val="0"/>
          <w:divBdr>
            <w:top w:val="none" w:sz="0" w:space="0" w:color="auto"/>
            <w:left w:val="none" w:sz="0" w:space="0" w:color="auto"/>
            <w:bottom w:val="none" w:sz="0" w:space="0" w:color="auto"/>
            <w:right w:val="none" w:sz="0" w:space="0" w:color="auto"/>
          </w:divBdr>
          <w:divsChild>
            <w:div w:id="728846056">
              <w:marLeft w:val="0"/>
              <w:marRight w:val="0"/>
              <w:marTop w:val="0"/>
              <w:marBottom w:val="0"/>
              <w:divBdr>
                <w:top w:val="none" w:sz="0" w:space="0" w:color="auto"/>
                <w:left w:val="none" w:sz="0" w:space="0" w:color="auto"/>
                <w:bottom w:val="none" w:sz="0" w:space="0" w:color="auto"/>
                <w:right w:val="none" w:sz="0" w:space="0" w:color="auto"/>
              </w:divBdr>
              <w:divsChild>
                <w:div w:id="3052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1745">
      <w:bodyDiv w:val="1"/>
      <w:marLeft w:val="0"/>
      <w:marRight w:val="0"/>
      <w:marTop w:val="0"/>
      <w:marBottom w:val="0"/>
      <w:divBdr>
        <w:top w:val="none" w:sz="0" w:space="0" w:color="auto"/>
        <w:left w:val="none" w:sz="0" w:space="0" w:color="auto"/>
        <w:bottom w:val="none" w:sz="0" w:space="0" w:color="auto"/>
        <w:right w:val="none" w:sz="0" w:space="0" w:color="auto"/>
      </w:divBdr>
    </w:div>
    <w:div w:id="1845246743">
      <w:bodyDiv w:val="1"/>
      <w:marLeft w:val="0"/>
      <w:marRight w:val="0"/>
      <w:marTop w:val="0"/>
      <w:marBottom w:val="0"/>
      <w:divBdr>
        <w:top w:val="none" w:sz="0" w:space="0" w:color="auto"/>
        <w:left w:val="none" w:sz="0" w:space="0" w:color="auto"/>
        <w:bottom w:val="none" w:sz="0" w:space="0" w:color="auto"/>
        <w:right w:val="none" w:sz="0" w:space="0" w:color="auto"/>
      </w:divBdr>
    </w:div>
    <w:div w:id="1847941625">
      <w:bodyDiv w:val="1"/>
      <w:marLeft w:val="0"/>
      <w:marRight w:val="0"/>
      <w:marTop w:val="0"/>
      <w:marBottom w:val="0"/>
      <w:divBdr>
        <w:top w:val="none" w:sz="0" w:space="0" w:color="auto"/>
        <w:left w:val="none" w:sz="0" w:space="0" w:color="auto"/>
        <w:bottom w:val="none" w:sz="0" w:space="0" w:color="auto"/>
        <w:right w:val="none" w:sz="0" w:space="0" w:color="auto"/>
      </w:divBdr>
    </w:div>
    <w:div w:id="1855803245">
      <w:bodyDiv w:val="1"/>
      <w:marLeft w:val="0"/>
      <w:marRight w:val="0"/>
      <w:marTop w:val="0"/>
      <w:marBottom w:val="0"/>
      <w:divBdr>
        <w:top w:val="none" w:sz="0" w:space="0" w:color="auto"/>
        <w:left w:val="none" w:sz="0" w:space="0" w:color="auto"/>
        <w:bottom w:val="none" w:sz="0" w:space="0" w:color="auto"/>
        <w:right w:val="none" w:sz="0" w:space="0" w:color="auto"/>
      </w:divBdr>
      <w:divsChild>
        <w:div w:id="53968222">
          <w:marLeft w:val="0"/>
          <w:marRight w:val="0"/>
          <w:marTop w:val="150"/>
          <w:marBottom w:val="0"/>
          <w:divBdr>
            <w:top w:val="none" w:sz="0" w:space="0" w:color="auto"/>
            <w:left w:val="none" w:sz="0" w:space="0" w:color="auto"/>
            <w:bottom w:val="none" w:sz="0" w:space="0" w:color="auto"/>
            <w:right w:val="none" w:sz="0" w:space="0" w:color="auto"/>
          </w:divBdr>
        </w:div>
        <w:div w:id="701589878">
          <w:marLeft w:val="0"/>
          <w:marRight w:val="0"/>
          <w:marTop w:val="0"/>
          <w:marBottom w:val="0"/>
          <w:divBdr>
            <w:top w:val="none" w:sz="0" w:space="0" w:color="auto"/>
            <w:left w:val="none" w:sz="0" w:space="0" w:color="auto"/>
            <w:bottom w:val="none" w:sz="0" w:space="0" w:color="auto"/>
            <w:right w:val="none" w:sz="0" w:space="0" w:color="auto"/>
          </w:divBdr>
        </w:div>
      </w:divsChild>
    </w:div>
    <w:div w:id="1863669549">
      <w:bodyDiv w:val="1"/>
      <w:marLeft w:val="0"/>
      <w:marRight w:val="0"/>
      <w:marTop w:val="0"/>
      <w:marBottom w:val="0"/>
      <w:divBdr>
        <w:top w:val="none" w:sz="0" w:space="0" w:color="auto"/>
        <w:left w:val="none" w:sz="0" w:space="0" w:color="auto"/>
        <w:bottom w:val="none" w:sz="0" w:space="0" w:color="auto"/>
        <w:right w:val="none" w:sz="0" w:space="0" w:color="auto"/>
      </w:divBdr>
    </w:div>
    <w:div w:id="1878002788">
      <w:bodyDiv w:val="1"/>
      <w:marLeft w:val="0"/>
      <w:marRight w:val="0"/>
      <w:marTop w:val="0"/>
      <w:marBottom w:val="0"/>
      <w:divBdr>
        <w:top w:val="none" w:sz="0" w:space="0" w:color="auto"/>
        <w:left w:val="none" w:sz="0" w:space="0" w:color="auto"/>
        <w:bottom w:val="none" w:sz="0" w:space="0" w:color="auto"/>
        <w:right w:val="none" w:sz="0" w:space="0" w:color="auto"/>
      </w:divBdr>
    </w:div>
    <w:div w:id="1882939700">
      <w:bodyDiv w:val="1"/>
      <w:marLeft w:val="0"/>
      <w:marRight w:val="0"/>
      <w:marTop w:val="0"/>
      <w:marBottom w:val="0"/>
      <w:divBdr>
        <w:top w:val="none" w:sz="0" w:space="0" w:color="auto"/>
        <w:left w:val="none" w:sz="0" w:space="0" w:color="auto"/>
        <w:bottom w:val="none" w:sz="0" w:space="0" w:color="auto"/>
        <w:right w:val="none" w:sz="0" w:space="0" w:color="auto"/>
      </w:divBdr>
    </w:div>
    <w:div w:id="1893272348">
      <w:bodyDiv w:val="1"/>
      <w:marLeft w:val="0"/>
      <w:marRight w:val="0"/>
      <w:marTop w:val="0"/>
      <w:marBottom w:val="0"/>
      <w:divBdr>
        <w:top w:val="none" w:sz="0" w:space="0" w:color="auto"/>
        <w:left w:val="none" w:sz="0" w:space="0" w:color="auto"/>
        <w:bottom w:val="none" w:sz="0" w:space="0" w:color="auto"/>
        <w:right w:val="none" w:sz="0" w:space="0" w:color="auto"/>
      </w:divBdr>
      <w:divsChild>
        <w:div w:id="1271476574">
          <w:marLeft w:val="0"/>
          <w:marRight w:val="0"/>
          <w:marTop w:val="0"/>
          <w:marBottom w:val="0"/>
          <w:divBdr>
            <w:top w:val="none" w:sz="0" w:space="0" w:color="auto"/>
            <w:left w:val="none" w:sz="0" w:space="0" w:color="auto"/>
            <w:bottom w:val="none" w:sz="0" w:space="0" w:color="auto"/>
            <w:right w:val="none" w:sz="0" w:space="0" w:color="auto"/>
          </w:divBdr>
        </w:div>
      </w:divsChild>
    </w:div>
    <w:div w:id="1895893068">
      <w:bodyDiv w:val="1"/>
      <w:marLeft w:val="0"/>
      <w:marRight w:val="0"/>
      <w:marTop w:val="0"/>
      <w:marBottom w:val="0"/>
      <w:divBdr>
        <w:top w:val="none" w:sz="0" w:space="0" w:color="auto"/>
        <w:left w:val="none" w:sz="0" w:space="0" w:color="auto"/>
        <w:bottom w:val="none" w:sz="0" w:space="0" w:color="auto"/>
        <w:right w:val="none" w:sz="0" w:space="0" w:color="auto"/>
      </w:divBdr>
    </w:div>
    <w:div w:id="1899853389">
      <w:bodyDiv w:val="1"/>
      <w:marLeft w:val="0"/>
      <w:marRight w:val="0"/>
      <w:marTop w:val="0"/>
      <w:marBottom w:val="0"/>
      <w:divBdr>
        <w:top w:val="none" w:sz="0" w:space="0" w:color="auto"/>
        <w:left w:val="none" w:sz="0" w:space="0" w:color="auto"/>
        <w:bottom w:val="none" w:sz="0" w:space="0" w:color="auto"/>
        <w:right w:val="none" w:sz="0" w:space="0" w:color="auto"/>
      </w:divBdr>
    </w:div>
    <w:div w:id="1901013802">
      <w:bodyDiv w:val="1"/>
      <w:marLeft w:val="0"/>
      <w:marRight w:val="0"/>
      <w:marTop w:val="0"/>
      <w:marBottom w:val="0"/>
      <w:divBdr>
        <w:top w:val="none" w:sz="0" w:space="0" w:color="auto"/>
        <w:left w:val="none" w:sz="0" w:space="0" w:color="auto"/>
        <w:bottom w:val="none" w:sz="0" w:space="0" w:color="auto"/>
        <w:right w:val="none" w:sz="0" w:space="0" w:color="auto"/>
      </w:divBdr>
    </w:div>
    <w:div w:id="1905986304">
      <w:bodyDiv w:val="1"/>
      <w:marLeft w:val="0"/>
      <w:marRight w:val="0"/>
      <w:marTop w:val="0"/>
      <w:marBottom w:val="0"/>
      <w:divBdr>
        <w:top w:val="none" w:sz="0" w:space="0" w:color="auto"/>
        <w:left w:val="none" w:sz="0" w:space="0" w:color="auto"/>
        <w:bottom w:val="none" w:sz="0" w:space="0" w:color="auto"/>
        <w:right w:val="none" w:sz="0" w:space="0" w:color="auto"/>
      </w:divBdr>
    </w:div>
    <w:div w:id="1907181864">
      <w:bodyDiv w:val="1"/>
      <w:marLeft w:val="0"/>
      <w:marRight w:val="0"/>
      <w:marTop w:val="0"/>
      <w:marBottom w:val="0"/>
      <w:divBdr>
        <w:top w:val="none" w:sz="0" w:space="0" w:color="auto"/>
        <w:left w:val="none" w:sz="0" w:space="0" w:color="auto"/>
        <w:bottom w:val="none" w:sz="0" w:space="0" w:color="auto"/>
        <w:right w:val="none" w:sz="0" w:space="0" w:color="auto"/>
      </w:divBdr>
      <w:divsChild>
        <w:div w:id="963385985">
          <w:marLeft w:val="0"/>
          <w:marRight w:val="0"/>
          <w:marTop w:val="0"/>
          <w:marBottom w:val="0"/>
          <w:divBdr>
            <w:top w:val="none" w:sz="0" w:space="0" w:color="auto"/>
            <w:left w:val="none" w:sz="0" w:space="0" w:color="auto"/>
            <w:bottom w:val="none" w:sz="0" w:space="0" w:color="auto"/>
            <w:right w:val="none" w:sz="0" w:space="0" w:color="auto"/>
          </w:divBdr>
          <w:divsChild>
            <w:div w:id="901915899">
              <w:marLeft w:val="0"/>
              <w:marRight w:val="0"/>
              <w:marTop w:val="0"/>
              <w:marBottom w:val="0"/>
              <w:divBdr>
                <w:top w:val="none" w:sz="0" w:space="0" w:color="auto"/>
                <w:left w:val="none" w:sz="0" w:space="0" w:color="auto"/>
                <w:bottom w:val="none" w:sz="0" w:space="0" w:color="auto"/>
                <w:right w:val="none" w:sz="0" w:space="0" w:color="auto"/>
              </w:divBdr>
              <w:divsChild>
                <w:div w:id="19439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7173">
      <w:bodyDiv w:val="1"/>
      <w:marLeft w:val="0"/>
      <w:marRight w:val="0"/>
      <w:marTop w:val="0"/>
      <w:marBottom w:val="0"/>
      <w:divBdr>
        <w:top w:val="none" w:sz="0" w:space="0" w:color="auto"/>
        <w:left w:val="none" w:sz="0" w:space="0" w:color="auto"/>
        <w:bottom w:val="none" w:sz="0" w:space="0" w:color="auto"/>
        <w:right w:val="none" w:sz="0" w:space="0" w:color="auto"/>
      </w:divBdr>
      <w:divsChild>
        <w:div w:id="1962759897">
          <w:marLeft w:val="0"/>
          <w:marRight w:val="0"/>
          <w:marTop w:val="0"/>
          <w:marBottom w:val="0"/>
          <w:divBdr>
            <w:top w:val="none" w:sz="0" w:space="0" w:color="auto"/>
            <w:left w:val="none" w:sz="0" w:space="0" w:color="auto"/>
            <w:bottom w:val="none" w:sz="0" w:space="0" w:color="auto"/>
            <w:right w:val="none" w:sz="0" w:space="0" w:color="auto"/>
          </w:divBdr>
          <w:divsChild>
            <w:div w:id="529147119">
              <w:marLeft w:val="0"/>
              <w:marRight w:val="0"/>
              <w:marTop w:val="0"/>
              <w:marBottom w:val="0"/>
              <w:divBdr>
                <w:top w:val="none" w:sz="0" w:space="0" w:color="auto"/>
                <w:left w:val="none" w:sz="0" w:space="0" w:color="auto"/>
                <w:bottom w:val="none" w:sz="0" w:space="0" w:color="auto"/>
                <w:right w:val="none" w:sz="0" w:space="0" w:color="auto"/>
              </w:divBdr>
              <w:divsChild>
                <w:div w:id="1964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7136">
      <w:bodyDiv w:val="1"/>
      <w:marLeft w:val="0"/>
      <w:marRight w:val="0"/>
      <w:marTop w:val="0"/>
      <w:marBottom w:val="0"/>
      <w:divBdr>
        <w:top w:val="none" w:sz="0" w:space="0" w:color="auto"/>
        <w:left w:val="none" w:sz="0" w:space="0" w:color="auto"/>
        <w:bottom w:val="none" w:sz="0" w:space="0" w:color="auto"/>
        <w:right w:val="none" w:sz="0" w:space="0" w:color="auto"/>
      </w:divBdr>
    </w:div>
    <w:div w:id="1914316974">
      <w:bodyDiv w:val="1"/>
      <w:marLeft w:val="0"/>
      <w:marRight w:val="0"/>
      <w:marTop w:val="0"/>
      <w:marBottom w:val="0"/>
      <w:divBdr>
        <w:top w:val="none" w:sz="0" w:space="0" w:color="auto"/>
        <w:left w:val="none" w:sz="0" w:space="0" w:color="auto"/>
        <w:bottom w:val="none" w:sz="0" w:space="0" w:color="auto"/>
        <w:right w:val="none" w:sz="0" w:space="0" w:color="auto"/>
      </w:divBdr>
    </w:div>
    <w:div w:id="1919904031">
      <w:bodyDiv w:val="1"/>
      <w:marLeft w:val="0"/>
      <w:marRight w:val="0"/>
      <w:marTop w:val="0"/>
      <w:marBottom w:val="0"/>
      <w:divBdr>
        <w:top w:val="none" w:sz="0" w:space="0" w:color="auto"/>
        <w:left w:val="none" w:sz="0" w:space="0" w:color="auto"/>
        <w:bottom w:val="none" w:sz="0" w:space="0" w:color="auto"/>
        <w:right w:val="none" w:sz="0" w:space="0" w:color="auto"/>
      </w:divBdr>
    </w:div>
    <w:div w:id="1940605553">
      <w:bodyDiv w:val="1"/>
      <w:marLeft w:val="0"/>
      <w:marRight w:val="0"/>
      <w:marTop w:val="0"/>
      <w:marBottom w:val="0"/>
      <w:divBdr>
        <w:top w:val="none" w:sz="0" w:space="0" w:color="auto"/>
        <w:left w:val="none" w:sz="0" w:space="0" w:color="auto"/>
        <w:bottom w:val="none" w:sz="0" w:space="0" w:color="auto"/>
        <w:right w:val="none" w:sz="0" w:space="0" w:color="auto"/>
      </w:divBdr>
    </w:div>
    <w:div w:id="1943495134">
      <w:bodyDiv w:val="1"/>
      <w:marLeft w:val="0"/>
      <w:marRight w:val="0"/>
      <w:marTop w:val="0"/>
      <w:marBottom w:val="0"/>
      <w:divBdr>
        <w:top w:val="none" w:sz="0" w:space="0" w:color="auto"/>
        <w:left w:val="none" w:sz="0" w:space="0" w:color="auto"/>
        <w:bottom w:val="none" w:sz="0" w:space="0" w:color="auto"/>
        <w:right w:val="none" w:sz="0" w:space="0" w:color="auto"/>
      </w:divBdr>
    </w:div>
    <w:div w:id="1952937109">
      <w:bodyDiv w:val="1"/>
      <w:marLeft w:val="0"/>
      <w:marRight w:val="0"/>
      <w:marTop w:val="0"/>
      <w:marBottom w:val="0"/>
      <w:divBdr>
        <w:top w:val="none" w:sz="0" w:space="0" w:color="auto"/>
        <w:left w:val="none" w:sz="0" w:space="0" w:color="auto"/>
        <w:bottom w:val="none" w:sz="0" w:space="0" w:color="auto"/>
        <w:right w:val="none" w:sz="0" w:space="0" w:color="auto"/>
      </w:divBdr>
      <w:divsChild>
        <w:div w:id="1427388893">
          <w:marLeft w:val="0"/>
          <w:marRight w:val="0"/>
          <w:marTop w:val="0"/>
          <w:marBottom w:val="0"/>
          <w:divBdr>
            <w:top w:val="none" w:sz="0" w:space="0" w:color="auto"/>
            <w:left w:val="none" w:sz="0" w:space="0" w:color="auto"/>
            <w:bottom w:val="none" w:sz="0" w:space="0" w:color="auto"/>
            <w:right w:val="none" w:sz="0" w:space="0" w:color="auto"/>
          </w:divBdr>
          <w:divsChild>
            <w:div w:id="1695811900">
              <w:marLeft w:val="0"/>
              <w:marRight w:val="0"/>
              <w:marTop w:val="0"/>
              <w:marBottom w:val="0"/>
              <w:divBdr>
                <w:top w:val="none" w:sz="0" w:space="0" w:color="auto"/>
                <w:left w:val="none" w:sz="0" w:space="0" w:color="auto"/>
                <w:bottom w:val="none" w:sz="0" w:space="0" w:color="auto"/>
                <w:right w:val="none" w:sz="0" w:space="0" w:color="auto"/>
              </w:divBdr>
              <w:divsChild>
                <w:div w:id="7461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06808">
      <w:bodyDiv w:val="1"/>
      <w:marLeft w:val="0"/>
      <w:marRight w:val="0"/>
      <w:marTop w:val="0"/>
      <w:marBottom w:val="0"/>
      <w:divBdr>
        <w:top w:val="none" w:sz="0" w:space="0" w:color="auto"/>
        <w:left w:val="none" w:sz="0" w:space="0" w:color="auto"/>
        <w:bottom w:val="none" w:sz="0" w:space="0" w:color="auto"/>
        <w:right w:val="none" w:sz="0" w:space="0" w:color="auto"/>
      </w:divBdr>
    </w:div>
    <w:div w:id="1960526571">
      <w:bodyDiv w:val="1"/>
      <w:marLeft w:val="0"/>
      <w:marRight w:val="0"/>
      <w:marTop w:val="0"/>
      <w:marBottom w:val="0"/>
      <w:divBdr>
        <w:top w:val="none" w:sz="0" w:space="0" w:color="auto"/>
        <w:left w:val="none" w:sz="0" w:space="0" w:color="auto"/>
        <w:bottom w:val="none" w:sz="0" w:space="0" w:color="auto"/>
        <w:right w:val="none" w:sz="0" w:space="0" w:color="auto"/>
      </w:divBdr>
    </w:div>
    <w:div w:id="1968317246">
      <w:bodyDiv w:val="1"/>
      <w:marLeft w:val="0"/>
      <w:marRight w:val="0"/>
      <w:marTop w:val="0"/>
      <w:marBottom w:val="0"/>
      <w:divBdr>
        <w:top w:val="none" w:sz="0" w:space="0" w:color="auto"/>
        <w:left w:val="none" w:sz="0" w:space="0" w:color="auto"/>
        <w:bottom w:val="none" w:sz="0" w:space="0" w:color="auto"/>
        <w:right w:val="none" w:sz="0" w:space="0" w:color="auto"/>
      </w:divBdr>
    </w:div>
    <w:div w:id="1970621996">
      <w:bodyDiv w:val="1"/>
      <w:marLeft w:val="0"/>
      <w:marRight w:val="0"/>
      <w:marTop w:val="0"/>
      <w:marBottom w:val="0"/>
      <w:divBdr>
        <w:top w:val="none" w:sz="0" w:space="0" w:color="auto"/>
        <w:left w:val="none" w:sz="0" w:space="0" w:color="auto"/>
        <w:bottom w:val="none" w:sz="0" w:space="0" w:color="auto"/>
        <w:right w:val="none" w:sz="0" w:space="0" w:color="auto"/>
      </w:divBdr>
    </w:div>
    <w:div w:id="1975063898">
      <w:bodyDiv w:val="1"/>
      <w:marLeft w:val="0"/>
      <w:marRight w:val="0"/>
      <w:marTop w:val="0"/>
      <w:marBottom w:val="0"/>
      <w:divBdr>
        <w:top w:val="none" w:sz="0" w:space="0" w:color="auto"/>
        <w:left w:val="none" w:sz="0" w:space="0" w:color="auto"/>
        <w:bottom w:val="none" w:sz="0" w:space="0" w:color="auto"/>
        <w:right w:val="none" w:sz="0" w:space="0" w:color="auto"/>
      </w:divBdr>
    </w:div>
    <w:div w:id="1975983316">
      <w:bodyDiv w:val="1"/>
      <w:marLeft w:val="0"/>
      <w:marRight w:val="0"/>
      <w:marTop w:val="0"/>
      <w:marBottom w:val="0"/>
      <w:divBdr>
        <w:top w:val="none" w:sz="0" w:space="0" w:color="auto"/>
        <w:left w:val="none" w:sz="0" w:space="0" w:color="auto"/>
        <w:bottom w:val="none" w:sz="0" w:space="0" w:color="auto"/>
        <w:right w:val="none" w:sz="0" w:space="0" w:color="auto"/>
      </w:divBdr>
    </w:div>
    <w:div w:id="1981419734">
      <w:bodyDiv w:val="1"/>
      <w:marLeft w:val="0"/>
      <w:marRight w:val="0"/>
      <w:marTop w:val="0"/>
      <w:marBottom w:val="0"/>
      <w:divBdr>
        <w:top w:val="none" w:sz="0" w:space="0" w:color="auto"/>
        <w:left w:val="none" w:sz="0" w:space="0" w:color="auto"/>
        <w:bottom w:val="none" w:sz="0" w:space="0" w:color="auto"/>
        <w:right w:val="none" w:sz="0" w:space="0" w:color="auto"/>
      </w:divBdr>
    </w:div>
    <w:div w:id="1987469822">
      <w:bodyDiv w:val="1"/>
      <w:marLeft w:val="0"/>
      <w:marRight w:val="0"/>
      <w:marTop w:val="0"/>
      <w:marBottom w:val="0"/>
      <w:divBdr>
        <w:top w:val="none" w:sz="0" w:space="0" w:color="auto"/>
        <w:left w:val="none" w:sz="0" w:space="0" w:color="auto"/>
        <w:bottom w:val="none" w:sz="0" w:space="0" w:color="auto"/>
        <w:right w:val="none" w:sz="0" w:space="0" w:color="auto"/>
      </w:divBdr>
    </w:div>
    <w:div w:id="1988316885">
      <w:bodyDiv w:val="1"/>
      <w:marLeft w:val="0"/>
      <w:marRight w:val="0"/>
      <w:marTop w:val="0"/>
      <w:marBottom w:val="0"/>
      <w:divBdr>
        <w:top w:val="none" w:sz="0" w:space="0" w:color="auto"/>
        <w:left w:val="none" w:sz="0" w:space="0" w:color="auto"/>
        <w:bottom w:val="none" w:sz="0" w:space="0" w:color="auto"/>
        <w:right w:val="none" w:sz="0" w:space="0" w:color="auto"/>
      </w:divBdr>
    </w:div>
    <w:div w:id="1989358121">
      <w:bodyDiv w:val="1"/>
      <w:marLeft w:val="0"/>
      <w:marRight w:val="0"/>
      <w:marTop w:val="0"/>
      <w:marBottom w:val="0"/>
      <w:divBdr>
        <w:top w:val="none" w:sz="0" w:space="0" w:color="auto"/>
        <w:left w:val="none" w:sz="0" w:space="0" w:color="auto"/>
        <w:bottom w:val="none" w:sz="0" w:space="0" w:color="auto"/>
        <w:right w:val="none" w:sz="0" w:space="0" w:color="auto"/>
      </w:divBdr>
    </w:div>
    <w:div w:id="2002195783">
      <w:bodyDiv w:val="1"/>
      <w:marLeft w:val="0"/>
      <w:marRight w:val="0"/>
      <w:marTop w:val="0"/>
      <w:marBottom w:val="0"/>
      <w:divBdr>
        <w:top w:val="none" w:sz="0" w:space="0" w:color="auto"/>
        <w:left w:val="none" w:sz="0" w:space="0" w:color="auto"/>
        <w:bottom w:val="none" w:sz="0" w:space="0" w:color="auto"/>
        <w:right w:val="none" w:sz="0" w:space="0" w:color="auto"/>
      </w:divBdr>
    </w:div>
    <w:div w:id="2012365128">
      <w:bodyDiv w:val="1"/>
      <w:marLeft w:val="0"/>
      <w:marRight w:val="0"/>
      <w:marTop w:val="0"/>
      <w:marBottom w:val="0"/>
      <w:divBdr>
        <w:top w:val="none" w:sz="0" w:space="0" w:color="auto"/>
        <w:left w:val="none" w:sz="0" w:space="0" w:color="auto"/>
        <w:bottom w:val="none" w:sz="0" w:space="0" w:color="auto"/>
        <w:right w:val="none" w:sz="0" w:space="0" w:color="auto"/>
      </w:divBdr>
    </w:div>
    <w:div w:id="2018068467">
      <w:bodyDiv w:val="1"/>
      <w:marLeft w:val="0"/>
      <w:marRight w:val="0"/>
      <w:marTop w:val="0"/>
      <w:marBottom w:val="0"/>
      <w:divBdr>
        <w:top w:val="none" w:sz="0" w:space="0" w:color="auto"/>
        <w:left w:val="none" w:sz="0" w:space="0" w:color="auto"/>
        <w:bottom w:val="none" w:sz="0" w:space="0" w:color="auto"/>
        <w:right w:val="none" w:sz="0" w:space="0" w:color="auto"/>
      </w:divBdr>
    </w:div>
    <w:div w:id="2019575602">
      <w:bodyDiv w:val="1"/>
      <w:marLeft w:val="0"/>
      <w:marRight w:val="0"/>
      <w:marTop w:val="0"/>
      <w:marBottom w:val="0"/>
      <w:divBdr>
        <w:top w:val="none" w:sz="0" w:space="0" w:color="auto"/>
        <w:left w:val="none" w:sz="0" w:space="0" w:color="auto"/>
        <w:bottom w:val="none" w:sz="0" w:space="0" w:color="auto"/>
        <w:right w:val="none" w:sz="0" w:space="0" w:color="auto"/>
      </w:divBdr>
    </w:div>
    <w:div w:id="2022467931">
      <w:bodyDiv w:val="1"/>
      <w:marLeft w:val="0"/>
      <w:marRight w:val="0"/>
      <w:marTop w:val="0"/>
      <w:marBottom w:val="0"/>
      <w:divBdr>
        <w:top w:val="none" w:sz="0" w:space="0" w:color="auto"/>
        <w:left w:val="none" w:sz="0" w:space="0" w:color="auto"/>
        <w:bottom w:val="none" w:sz="0" w:space="0" w:color="auto"/>
        <w:right w:val="none" w:sz="0" w:space="0" w:color="auto"/>
      </w:divBdr>
    </w:div>
    <w:div w:id="2030064756">
      <w:bodyDiv w:val="1"/>
      <w:marLeft w:val="0"/>
      <w:marRight w:val="0"/>
      <w:marTop w:val="0"/>
      <w:marBottom w:val="0"/>
      <w:divBdr>
        <w:top w:val="none" w:sz="0" w:space="0" w:color="auto"/>
        <w:left w:val="none" w:sz="0" w:space="0" w:color="auto"/>
        <w:bottom w:val="none" w:sz="0" w:space="0" w:color="auto"/>
        <w:right w:val="none" w:sz="0" w:space="0" w:color="auto"/>
      </w:divBdr>
      <w:divsChild>
        <w:div w:id="1100756148">
          <w:marLeft w:val="0"/>
          <w:marRight w:val="0"/>
          <w:marTop w:val="0"/>
          <w:marBottom w:val="0"/>
          <w:divBdr>
            <w:top w:val="none" w:sz="0" w:space="0" w:color="auto"/>
            <w:left w:val="none" w:sz="0" w:space="0" w:color="auto"/>
            <w:bottom w:val="none" w:sz="0" w:space="0" w:color="auto"/>
            <w:right w:val="none" w:sz="0" w:space="0" w:color="auto"/>
          </w:divBdr>
          <w:divsChild>
            <w:div w:id="12504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4772">
      <w:bodyDiv w:val="1"/>
      <w:marLeft w:val="0"/>
      <w:marRight w:val="0"/>
      <w:marTop w:val="0"/>
      <w:marBottom w:val="0"/>
      <w:divBdr>
        <w:top w:val="none" w:sz="0" w:space="0" w:color="auto"/>
        <w:left w:val="none" w:sz="0" w:space="0" w:color="auto"/>
        <w:bottom w:val="none" w:sz="0" w:space="0" w:color="auto"/>
        <w:right w:val="none" w:sz="0" w:space="0" w:color="auto"/>
      </w:divBdr>
    </w:div>
    <w:div w:id="2046172488">
      <w:bodyDiv w:val="1"/>
      <w:marLeft w:val="0"/>
      <w:marRight w:val="0"/>
      <w:marTop w:val="0"/>
      <w:marBottom w:val="0"/>
      <w:divBdr>
        <w:top w:val="none" w:sz="0" w:space="0" w:color="auto"/>
        <w:left w:val="none" w:sz="0" w:space="0" w:color="auto"/>
        <w:bottom w:val="none" w:sz="0" w:space="0" w:color="auto"/>
        <w:right w:val="none" w:sz="0" w:space="0" w:color="auto"/>
      </w:divBdr>
    </w:div>
    <w:div w:id="2062748108">
      <w:bodyDiv w:val="1"/>
      <w:marLeft w:val="0"/>
      <w:marRight w:val="0"/>
      <w:marTop w:val="0"/>
      <w:marBottom w:val="0"/>
      <w:divBdr>
        <w:top w:val="none" w:sz="0" w:space="0" w:color="auto"/>
        <w:left w:val="none" w:sz="0" w:space="0" w:color="auto"/>
        <w:bottom w:val="none" w:sz="0" w:space="0" w:color="auto"/>
        <w:right w:val="none" w:sz="0" w:space="0" w:color="auto"/>
      </w:divBdr>
    </w:div>
    <w:div w:id="2065331466">
      <w:bodyDiv w:val="1"/>
      <w:marLeft w:val="0"/>
      <w:marRight w:val="0"/>
      <w:marTop w:val="0"/>
      <w:marBottom w:val="0"/>
      <w:divBdr>
        <w:top w:val="none" w:sz="0" w:space="0" w:color="auto"/>
        <w:left w:val="none" w:sz="0" w:space="0" w:color="auto"/>
        <w:bottom w:val="none" w:sz="0" w:space="0" w:color="auto"/>
        <w:right w:val="none" w:sz="0" w:space="0" w:color="auto"/>
      </w:divBdr>
    </w:div>
    <w:div w:id="2066104447">
      <w:bodyDiv w:val="1"/>
      <w:marLeft w:val="0"/>
      <w:marRight w:val="0"/>
      <w:marTop w:val="0"/>
      <w:marBottom w:val="0"/>
      <w:divBdr>
        <w:top w:val="none" w:sz="0" w:space="0" w:color="auto"/>
        <w:left w:val="none" w:sz="0" w:space="0" w:color="auto"/>
        <w:bottom w:val="none" w:sz="0" w:space="0" w:color="auto"/>
        <w:right w:val="none" w:sz="0" w:space="0" w:color="auto"/>
      </w:divBdr>
    </w:div>
    <w:div w:id="2068456891">
      <w:bodyDiv w:val="1"/>
      <w:marLeft w:val="0"/>
      <w:marRight w:val="0"/>
      <w:marTop w:val="0"/>
      <w:marBottom w:val="0"/>
      <w:divBdr>
        <w:top w:val="none" w:sz="0" w:space="0" w:color="auto"/>
        <w:left w:val="none" w:sz="0" w:space="0" w:color="auto"/>
        <w:bottom w:val="none" w:sz="0" w:space="0" w:color="auto"/>
        <w:right w:val="none" w:sz="0" w:space="0" w:color="auto"/>
      </w:divBdr>
    </w:div>
    <w:div w:id="2076269564">
      <w:bodyDiv w:val="1"/>
      <w:marLeft w:val="0"/>
      <w:marRight w:val="0"/>
      <w:marTop w:val="0"/>
      <w:marBottom w:val="0"/>
      <w:divBdr>
        <w:top w:val="none" w:sz="0" w:space="0" w:color="auto"/>
        <w:left w:val="none" w:sz="0" w:space="0" w:color="auto"/>
        <w:bottom w:val="none" w:sz="0" w:space="0" w:color="auto"/>
        <w:right w:val="none" w:sz="0" w:space="0" w:color="auto"/>
      </w:divBdr>
    </w:div>
    <w:div w:id="2086225484">
      <w:bodyDiv w:val="1"/>
      <w:marLeft w:val="0"/>
      <w:marRight w:val="0"/>
      <w:marTop w:val="0"/>
      <w:marBottom w:val="0"/>
      <w:divBdr>
        <w:top w:val="none" w:sz="0" w:space="0" w:color="auto"/>
        <w:left w:val="none" w:sz="0" w:space="0" w:color="auto"/>
        <w:bottom w:val="none" w:sz="0" w:space="0" w:color="auto"/>
        <w:right w:val="none" w:sz="0" w:space="0" w:color="auto"/>
      </w:divBdr>
    </w:div>
    <w:div w:id="2100174155">
      <w:bodyDiv w:val="1"/>
      <w:marLeft w:val="0"/>
      <w:marRight w:val="0"/>
      <w:marTop w:val="0"/>
      <w:marBottom w:val="0"/>
      <w:divBdr>
        <w:top w:val="none" w:sz="0" w:space="0" w:color="auto"/>
        <w:left w:val="none" w:sz="0" w:space="0" w:color="auto"/>
        <w:bottom w:val="none" w:sz="0" w:space="0" w:color="auto"/>
        <w:right w:val="none" w:sz="0" w:space="0" w:color="auto"/>
      </w:divBdr>
      <w:divsChild>
        <w:div w:id="727414198">
          <w:marLeft w:val="0"/>
          <w:marRight w:val="0"/>
          <w:marTop w:val="0"/>
          <w:marBottom w:val="300"/>
          <w:divBdr>
            <w:top w:val="none" w:sz="0" w:space="0" w:color="auto"/>
            <w:left w:val="none" w:sz="0" w:space="0" w:color="auto"/>
            <w:bottom w:val="none" w:sz="0" w:space="0" w:color="auto"/>
            <w:right w:val="none" w:sz="0" w:space="0" w:color="auto"/>
          </w:divBdr>
        </w:div>
        <w:div w:id="1606037203">
          <w:marLeft w:val="0"/>
          <w:marRight w:val="0"/>
          <w:marTop w:val="0"/>
          <w:marBottom w:val="300"/>
          <w:divBdr>
            <w:top w:val="none" w:sz="0" w:space="0" w:color="auto"/>
            <w:left w:val="none" w:sz="0" w:space="0" w:color="auto"/>
            <w:bottom w:val="none" w:sz="0" w:space="0" w:color="auto"/>
            <w:right w:val="none" w:sz="0" w:space="0" w:color="auto"/>
          </w:divBdr>
        </w:div>
      </w:divsChild>
    </w:div>
    <w:div w:id="2111194253">
      <w:bodyDiv w:val="1"/>
      <w:marLeft w:val="0"/>
      <w:marRight w:val="0"/>
      <w:marTop w:val="0"/>
      <w:marBottom w:val="0"/>
      <w:divBdr>
        <w:top w:val="none" w:sz="0" w:space="0" w:color="auto"/>
        <w:left w:val="none" w:sz="0" w:space="0" w:color="auto"/>
        <w:bottom w:val="none" w:sz="0" w:space="0" w:color="auto"/>
        <w:right w:val="none" w:sz="0" w:space="0" w:color="auto"/>
      </w:divBdr>
    </w:div>
    <w:div w:id="2111243025">
      <w:bodyDiv w:val="1"/>
      <w:marLeft w:val="0"/>
      <w:marRight w:val="0"/>
      <w:marTop w:val="0"/>
      <w:marBottom w:val="0"/>
      <w:divBdr>
        <w:top w:val="none" w:sz="0" w:space="0" w:color="auto"/>
        <w:left w:val="none" w:sz="0" w:space="0" w:color="auto"/>
        <w:bottom w:val="none" w:sz="0" w:space="0" w:color="auto"/>
        <w:right w:val="none" w:sz="0" w:space="0" w:color="auto"/>
      </w:divBdr>
    </w:div>
    <w:div w:id="2111966634">
      <w:bodyDiv w:val="1"/>
      <w:marLeft w:val="0"/>
      <w:marRight w:val="0"/>
      <w:marTop w:val="0"/>
      <w:marBottom w:val="0"/>
      <w:divBdr>
        <w:top w:val="none" w:sz="0" w:space="0" w:color="auto"/>
        <w:left w:val="none" w:sz="0" w:space="0" w:color="auto"/>
        <w:bottom w:val="none" w:sz="0" w:space="0" w:color="auto"/>
        <w:right w:val="none" w:sz="0" w:space="0" w:color="auto"/>
      </w:divBdr>
      <w:divsChild>
        <w:div w:id="794763022">
          <w:marLeft w:val="0"/>
          <w:marRight w:val="0"/>
          <w:marTop w:val="0"/>
          <w:marBottom w:val="0"/>
          <w:divBdr>
            <w:top w:val="none" w:sz="0" w:space="0" w:color="auto"/>
            <w:left w:val="none" w:sz="0" w:space="0" w:color="auto"/>
            <w:bottom w:val="none" w:sz="0" w:space="0" w:color="auto"/>
            <w:right w:val="none" w:sz="0" w:space="0" w:color="auto"/>
          </w:divBdr>
        </w:div>
      </w:divsChild>
    </w:div>
    <w:div w:id="2115440488">
      <w:bodyDiv w:val="1"/>
      <w:marLeft w:val="0"/>
      <w:marRight w:val="0"/>
      <w:marTop w:val="0"/>
      <w:marBottom w:val="0"/>
      <w:divBdr>
        <w:top w:val="none" w:sz="0" w:space="0" w:color="auto"/>
        <w:left w:val="none" w:sz="0" w:space="0" w:color="auto"/>
        <w:bottom w:val="none" w:sz="0" w:space="0" w:color="auto"/>
        <w:right w:val="none" w:sz="0" w:space="0" w:color="auto"/>
      </w:divBdr>
      <w:divsChild>
        <w:div w:id="1674798544">
          <w:blockQuote w:val="1"/>
          <w:marLeft w:val="0"/>
          <w:marRight w:val="0"/>
          <w:marTop w:val="300"/>
          <w:marBottom w:val="0"/>
          <w:divBdr>
            <w:top w:val="none" w:sz="0" w:space="0" w:color="auto"/>
            <w:left w:val="none" w:sz="0" w:space="0" w:color="auto"/>
            <w:bottom w:val="none" w:sz="0" w:space="0" w:color="auto"/>
            <w:right w:val="none" w:sz="0" w:space="0" w:color="auto"/>
          </w:divBdr>
        </w:div>
      </w:divsChild>
    </w:div>
    <w:div w:id="2121491250">
      <w:bodyDiv w:val="1"/>
      <w:marLeft w:val="0"/>
      <w:marRight w:val="0"/>
      <w:marTop w:val="0"/>
      <w:marBottom w:val="0"/>
      <w:divBdr>
        <w:top w:val="none" w:sz="0" w:space="0" w:color="auto"/>
        <w:left w:val="none" w:sz="0" w:space="0" w:color="auto"/>
        <w:bottom w:val="none" w:sz="0" w:space="0" w:color="auto"/>
        <w:right w:val="none" w:sz="0" w:space="0" w:color="auto"/>
      </w:divBdr>
    </w:div>
    <w:div w:id="2128425654">
      <w:bodyDiv w:val="1"/>
      <w:marLeft w:val="0"/>
      <w:marRight w:val="0"/>
      <w:marTop w:val="0"/>
      <w:marBottom w:val="0"/>
      <w:divBdr>
        <w:top w:val="none" w:sz="0" w:space="0" w:color="auto"/>
        <w:left w:val="none" w:sz="0" w:space="0" w:color="auto"/>
        <w:bottom w:val="none" w:sz="0" w:space="0" w:color="auto"/>
        <w:right w:val="none" w:sz="0" w:space="0" w:color="auto"/>
      </w:divBdr>
    </w:div>
    <w:div w:id="2128772085">
      <w:bodyDiv w:val="1"/>
      <w:marLeft w:val="0"/>
      <w:marRight w:val="0"/>
      <w:marTop w:val="0"/>
      <w:marBottom w:val="0"/>
      <w:divBdr>
        <w:top w:val="none" w:sz="0" w:space="0" w:color="auto"/>
        <w:left w:val="none" w:sz="0" w:space="0" w:color="auto"/>
        <w:bottom w:val="none" w:sz="0" w:space="0" w:color="auto"/>
        <w:right w:val="none" w:sz="0" w:space="0" w:color="auto"/>
      </w:divBdr>
    </w:div>
    <w:div w:id="2144347280">
      <w:bodyDiv w:val="1"/>
      <w:marLeft w:val="0"/>
      <w:marRight w:val="0"/>
      <w:marTop w:val="0"/>
      <w:marBottom w:val="0"/>
      <w:divBdr>
        <w:top w:val="none" w:sz="0" w:space="0" w:color="auto"/>
        <w:left w:val="none" w:sz="0" w:space="0" w:color="auto"/>
        <w:bottom w:val="none" w:sz="0" w:space="0" w:color="auto"/>
        <w:right w:val="none" w:sz="0" w:space="0" w:color="auto"/>
      </w:divBdr>
      <w:divsChild>
        <w:div w:id="1576549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sk.ai/?mode=question&amp;options%5Bdetail_level%5D=comprehensive&amp;q=factory+figures+in+introduction+to+factory+control+concepts+in+sugar+processing+control+in+South+Africa+"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ask.ai/?mode=question&amp;options%5Bdetail_level%5D=comprehensive&amp;q=factory+performance+calculations++in+sugar+processing+control+in+South+Afri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sk.ai/?mode=question&amp;options%5Bdetail_level%5D=comprehensive&amp;q=cane+payment+in+introduction+to+factory+control+concepts+in+sugar+processing+control+in+South+Africa+" TargetMode="External"/><Relationship Id="rId5" Type="http://schemas.openxmlformats.org/officeDocument/2006/relationships/webSettings" Target="webSettings.xml"/><Relationship Id="rId15" Type="http://schemas.openxmlformats.org/officeDocument/2006/relationships/hyperlink" Target="https://iask.ai/?mode=question&amp;options%5Bdetail_level%5D=comprehensive&amp;q=factory+performance+calculations++in+sugar+processing+control+in+South+Africa+" TargetMode="External"/><Relationship Id="rId10" Type="http://schemas.openxmlformats.org/officeDocument/2006/relationships/hyperlink" Target="https://iask.ai/?mode=question&amp;options%5Bdetail_level%5D=comprehensive&amp;q=cane+payment+in+introduction+to+factory+control+concepts+in+sugar+processing+control+in+South+Afri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ask.ai/?mode=question&amp;options%5Bdetail_level%5D=comprehensive&amp;q=cane+payment+in+introduction+to+factory+control+concepts+in+sugar+processing+control+in+South+Africa+"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AFFA-4335-DD43-B7F7-5120EACF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40</Pages>
  <Words>7904</Words>
  <Characters>45058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Manager>Dr B Ncube</Manager>
  <Company>Nistro Consulting</Company>
  <LinksUpToDate>false</LinksUpToDate>
  <CharactersWithSpaces>52857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 RDA</dc:creator>
  <cp:keywords/>
  <dc:description/>
  <cp:lastModifiedBy>mozeickmaseko@gmail</cp:lastModifiedBy>
  <cp:revision>71</cp:revision>
  <cp:lastPrinted>2017-07-28T11:51:00Z</cp:lastPrinted>
  <dcterms:created xsi:type="dcterms:W3CDTF">2025-01-30T03:44:00Z</dcterms:created>
  <dcterms:modified xsi:type="dcterms:W3CDTF">2025-03-17T22:52:00Z</dcterms:modified>
</cp:coreProperties>
</file>