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3AA647B1"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260DD9">
        <w:rPr>
          <w:rFonts w:ascii="Aptos style" w:hAnsi="Aptos style" w:cs="Arial"/>
          <w:b/>
          <w:color w:val="FF0000"/>
          <w:sz w:val="40"/>
          <w:szCs w:val="40"/>
          <w:lang w:val="en-ZA"/>
        </w:rPr>
        <w:t>4</w:t>
      </w:r>
    </w:p>
    <w:p w14:paraId="3A43AD2C" w14:textId="77B6A937" w:rsidR="00204B14" w:rsidRDefault="00260DD9" w:rsidP="00260DD9">
      <w:pPr>
        <w:spacing w:line="360" w:lineRule="auto"/>
        <w:jc w:val="center"/>
        <w:rPr>
          <w:rFonts w:ascii="Aptos style" w:hAnsi="Aptos style" w:cs="Arial"/>
          <w:b/>
          <w:color w:val="00B050"/>
          <w:sz w:val="40"/>
          <w:szCs w:val="40"/>
          <w:lang w:val="en-ZA"/>
        </w:rPr>
      </w:pPr>
      <w:r w:rsidRPr="00260DD9">
        <w:rPr>
          <w:rFonts w:ascii="Aptos style" w:hAnsi="Aptos style" w:cs="Arial"/>
          <w:b/>
          <w:color w:val="00B050"/>
          <w:sz w:val="40"/>
          <w:szCs w:val="40"/>
          <w:lang w:val="en-ZA"/>
        </w:rPr>
        <w:t>Harvesting and Value Addition of Crops and Livestock market readiness, NQF Level 5, Credits 5</w:t>
      </w:r>
    </w:p>
    <w:p w14:paraId="1EB7BBAD" w14:textId="77777777" w:rsidR="00260DD9" w:rsidRPr="00BE0808" w:rsidRDefault="00260DD9" w:rsidP="00BE0808">
      <w:pPr>
        <w:spacing w:line="360" w:lineRule="auto"/>
        <w:jc w:val="center"/>
        <w:rPr>
          <w:rFonts w:ascii="Aptos style" w:hAnsi="Aptos style" w:cs="Arial"/>
          <w:b/>
          <w:sz w:val="40"/>
          <w:szCs w:val="40"/>
        </w:rPr>
      </w:pPr>
    </w:p>
    <w:p w14:paraId="5747FF50" w14:textId="26F7341D" w:rsidR="002773C7" w:rsidRDefault="00447197" w:rsidP="00447197">
      <w:pPr>
        <w:spacing w:line="360" w:lineRule="auto"/>
        <w:jc w:val="center"/>
        <w:rPr>
          <w:rFonts w:ascii="Aptos style" w:hAnsi="Aptos style" w:cs="Arial"/>
          <w:b/>
          <w:color w:val="7030A0"/>
          <w:sz w:val="40"/>
          <w:szCs w:val="40"/>
        </w:rPr>
      </w:pPr>
      <w:r w:rsidRPr="00447197">
        <w:rPr>
          <w:rFonts w:ascii="Aptos style" w:hAnsi="Aptos style" w:cs="Arial"/>
          <w:b/>
          <w:color w:val="7030A0"/>
          <w:sz w:val="40"/>
          <w:szCs w:val="40"/>
        </w:rPr>
        <w:t xml:space="preserve">Summative Assessment </w:t>
      </w:r>
    </w:p>
    <w:p w14:paraId="0488291F" w14:textId="77777777" w:rsidR="00447197" w:rsidRPr="00BE0808" w:rsidRDefault="00447197" w:rsidP="00447197">
      <w:pPr>
        <w:spacing w:line="360" w:lineRule="auto"/>
        <w:jc w:val="center"/>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16F248C4"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260DD9">
              <w:rPr>
                <w:rFonts w:ascii="Aptos style" w:hAnsi="Aptos style" w:cs="Arial"/>
                <w:b/>
                <w:lang w:val="en-ZA"/>
              </w:rPr>
              <w:t>4</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7819253E" w:rsidR="00BE0808" w:rsidRDefault="006A14FE" w:rsidP="00BE0808">
            <w:pPr>
              <w:spacing w:line="360" w:lineRule="auto"/>
              <w:rPr>
                <w:rFonts w:ascii="Aptos style" w:hAnsi="Aptos style" w:cs="Arial"/>
              </w:rPr>
            </w:pPr>
            <w:r>
              <w:rPr>
                <w:rFonts w:ascii="Aptos style" w:hAnsi="Aptos style" w:cs="Arial"/>
              </w:rPr>
              <w:t>5</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6B4AF382" w14:textId="77777777" w:rsidR="00260DD9" w:rsidRPr="00260DD9" w:rsidRDefault="00260DD9" w:rsidP="00260DD9">
      <w:pPr>
        <w:spacing w:after="160" w:line="360" w:lineRule="auto"/>
        <w:rPr>
          <w:rFonts w:ascii="Aptos style" w:eastAsia="Times New Roman" w:hAnsi="Aptos style" w:cs="Arial"/>
        </w:rPr>
      </w:pPr>
      <w:r w:rsidRPr="00260DD9">
        <w:rPr>
          <w:rFonts w:ascii="Aptos style" w:eastAsia="Times New Roman" w:hAnsi="Aptos style" w:cs="Arial"/>
        </w:rPr>
        <w:t xml:space="preserve">The main focus of learning in this knowledge module is to ensure the quality, safety, and marketability of agricultural products, while also maximizing their economic value.  The learning contact time, which is the time that reflects the required duration of enrolment for this module, is at least 6 days </w:t>
      </w:r>
    </w:p>
    <w:p w14:paraId="286BC7B6" w14:textId="37526DAC" w:rsidR="00260DD9" w:rsidRPr="00260DD9" w:rsidRDefault="00260DD9" w:rsidP="00260DD9">
      <w:pPr>
        <w:spacing w:after="160" w:line="360" w:lineRule="auto"/>
        <w:rPr>
          <w:rFonts w:ascii="Aptos style" w:eastAsia="Times New Roman" w:hAnsi="Aptos style" w:cs="Arial"/>
        </w:rPr>
      </w:pPr>
      <w:r w:rsidRPr="00260DD9">
        <w:rPr>
          <w:rFonts w:ascii="Aptos style" w:eastAsia="Times New Roman" w:hAnsi="Aptos style" w:cs="Arial"/>
        </w:rPr>
        <w:t xml:space="preserve"> List of Knowledge Topics: </w:t>
      </w:r>
    </w:p>
    <w:p w14:paraId="58659CB4" w14:textId="77777777" w:rsidR="00260DD9" w:rsidRPr="00260DD9" w:rsidRDefault="00260DD9" w:rsidP="00260DD9">
      <w:pPr>
        <w:pStyle w:val="ListParagraph"/>
        <w:numPr>
          <w:ilvl w:val="0"/>
          <w:numId w:val="8"/>
        </w:numPr>
        <w:spacing w:after="160" w:line="360" w:lineRule="auto"/>
        <w:rPr>
          <w:rFonts w:ascii="Aptos style" w:eastAsia="Times New Roman" w:hAnsi="Aptos style" w:cs="Arial"/>
        </w:rPr>
      </w:pPr>
      <w:r w:rsidRPr="00260DD9">
        <w:rPr>
          <w:rFonts w:ascii="Aptos style" w:eastAsia="Times New Roman" w:hAnsi="Aptos style" w:cs="Arial"/>
        </w:rPr>
        <w:t xml:space="preserve">KM-04-KT01 </w:t>
      </w:r>
      <w:r w:rsidRPr="00260DD9">
        <w:rPr>
          <w:rFonts w:ascii="Aptos style" w:eastAsia="Times New Roman" w:hAnsi="Aptos style" w:cs="Arial"/>
        </w:rPr>
        <w:tab/>
        <w:t xml:space="preserve">Concepts and importance of timely harvesting </w:t>
      </w:r>
      <w:r w:rsidRPr="00260DD9">
        <w:rPr>
          <w:rFonts w:ascii="Aptos style" w:eastAsia="Times New Roman" w:hAnsi="Aptos style" w:cs="Arial"/>
        </w:rPr>
        <w:tab/>
        <w:t xml:space="preserve">25 </w:t>
      </w:r>
    </w:p>
    <w:p w14:paraId="4D399436" w14:textId="77777777" w:rsidR="00260DD9" w:rsidRPr="00260DD9" w:rsidRDefault="00260DD9" w:rsidP="00260DD9">
      <w:pPr>
        <w:pStyle w:val="ListParagraph"/>
        <w:numPr>
          <w:ilvl w:val="0"/>
          <w:numId w:val="8"/>
        </w:numPr>
        <w:spacing w:after="160" w:line="360" w:lineRule="auto"/>
        <w:rPr>
          <w:rFonts w:ascii="Aptos style" w:eastAsia="Times New Roman" w:hAnsi="Aptos style" w:cs="Arial"/>
        </w:rPr>
      </w:pPr>
      <w:r w:rsidRPr="00260DD9">
        <w:rPr>
          <w:rFonts w:ascii="Aptos style" w:eastAsia="Times New Roman" w:hAnsi="Aptos style" w:cs="Arial"/>
        </w:rPr>
        <w:t xml:space="preserve">KM-04-KT02 </w:t>
      </w:r>
      <w:r w:rsidRPr="00260DD9">
        <w:rPr>
          <w:rFonts w:ascii="Aptos style" w:eastAsia="Times New Roman" w:hAnsi="Aptos style" w:cs="Arial"/>
        </w:rPr>
        <w:tab/>
        <w:t xml:space="preserve">Concepts and importance of crops post-harvest handling </w:t>
      </w:r>
      <w:r w:rsidRPr="00260DD9">
        <w:rPr>
          <w:rFonts w:ascii="Aptos style" w:eastAsia="Times New Roman" w:hAnsi="Aptos style" w:cs="Arial"/>
        </w:rPr>
        <w:tab/>
        <w:t xml:space="preserve">25 </w:t>
      </w:r>
    </w:p>
    <w:p w14:paraId="34F7A7E5" w14:textId="77777777" w:rsidR="00260DD9" w:rsidRPr="00260DD9" w:rsidRDefault="00260DD9" w:rsidP="00260DD9">
      <w:pPr>
        <w:pStyle w:val="ListParagraph"/>
        <w:numPr>
          <w:ilvl w:val="0"/>
          <w:numId w:val="8"/>
        </w:numPr>
        <w:spacing w:after="160" w:line="360" w:lineRule="auto"/>
        <w:rPr>
          <w:rFonts w:ascii="Aptos style" w:eastAsia="Times New Roman" w:hAnsi="Aptos style" w:cs="Arial"/>
        </w:rPr>
      </w:pPr>
      <w:r w:rsidRPr="00260DD9">
        <w:rPr>
          <w:rFonts w:ascii="Aptos style" w:eastAsia="Times New Roman" w:hAnsi="Aptos style" w:cs="Arial"/>
        </w:rPr>
        <w:t xml:space="preserve">KM-04-KT03 </w:t>
      </w:r>
      <w:r w:rsidRPr="00260DD9">
        <w:rPr>
          <w:rFonts w:ascii="Aptos style" w:eastAsia="Times New Roman" w:hAnsi="Aptos style" w:cs="Arial"/>
        </w:rPr>
        <w:tab/>
        <w:t xml:space="preserve">Concepts and importance of value adding </w:t>
      </w:r>
      <w:r w:rsidRPr="00260DD9">
        <w:rPr>
          <w:rFonts w:ascii="Aptos style" w:eastAsia="Times New Roman" w:hAnsi="Aptos style" w:cs="Arial"/>
        </w:rPr>
        <w:tab/>
        <w:t xml:space="preserve">25 </w:t>
      </w:r>
    </w:p>
    <w:p w14:paraId="1BF0D296" w14:textId="77777777" w:rsidR="00260DD9" w:rsidRPr="00260DD9" w:rsidRDefault="00260DD9" w:rsidP="00260DD9">
      <w:pPr>
        <w:pStyle w:val="ListParagraph"/>
        <w:numPr>
          <w:ilvl w:val="0"/>
          <w:numId w:val="8"/>
        </w:numPr>
        <w:spacing w:after="160" w:line="360" w:lineRule="auto"/>
        <w:rPr>
          <w:rFonts w:ascii="Aptos style" w:eastAsia="Times New Roman" w:hAnsi="Aptos style" w:cs="Arial"/>
        </w:rPr>
      </w:pPr>
      <w:r w:rsidRPr="00260DD9">
        <w:rPr>
          <w:rFonts w:ascii="Aptos style" w:eastAsia="Times New Roman" w:hAnsi="Aptos style" w:cs="Arial"/>
        </w:rPr>
        <w:t xml:space="preserve">KM-04-KT04 </w:t>
      </w:r>
      <w:r w:rsidRPr="00260DD9">
        <w:rPr>
          <w:rFonts w:ascii="Aptos style" w:eastAsia="Times New Roman" w:hAnsi="Aptos style" w:cs="Arial"/>
        </w:rPr>
        <w:tab/>
        <w:t xml:space="preserve">Livestock market readiness </w:t>
      </w:r>
      <w:r w:rsidRPr="00260DD9">
        <w:rPr>
          <w:rFonts w:ascii="Aptos style" w:eastAsia="Times New Roman" w:hAnsi="Aptos style" w:cs="Arial"/>
        </w:rPr>
        <w:tab/>
        <w:t xml:space="preserve">25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12375FE5" w:rsidR="00B063C1" w:rsidRPr="00BE0808" w:rsidRDefault="00260DD9"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260DD9">
        <w:rPr>
          <w:rFonts w:ascii="Aptos style" w:eastAsia="Calibri" w:hAnsi="Aptos style" w:cs="Arial"/>
          <w:b/>
          <w:bCs/>
          <w:kern w:val="2"/>
          <w:lang w:val="en-ZA"/>
          <w14:ligatures w14:val="standardContextual"/>
        </w:rPr>
        <w:lastRenderedPageBreak/>
        <w:t>KM-04-KT01 Concepts and importance of harvesting. 25%</w:t>
      </w:r>
    </w:p>
    <w:p w14:paraId="5D081CB5" w14:textId="77777777" w:rsidR="00297479" w:rsidRDefault="00297479" w:rsidP="00297479">
      <w:pPr>
        <w:pStyle w:val="ListParagraph"/>
        <w:numPr>
          <w:ilvl w:val="0"/>
          <w:numId w:val="10"/>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IAC0101 Explain the factors influencing the timing of harvest and their impact on crop quality and yield. </w:t>
      </w:r>
    </w:p>
    <w:p w14:paraId="1B4242AB"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72D40527" w14:textId="77777777" w:rsidR="00571425" w:rsidRPr="00571425" w:rsidRDefault="00571425" w:rsidP="00571425">
      <w:pPr>
        <w:spacing w:after="160" w:line="360" w:lineRule="auto"/>
        <w:rPr>
          <w:rFonts w:ascii="Aptos style" w:hAnsi="Aptos style" w:cs="Arial"/>
          <w:bCs/>
        </w:rPr>
      </w:pPr>
      <w:r w:rsidRPr="0057142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1" w:name="_Hlk141465617"/>
      <w:r w:rsidRPr="0057142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w:t>
      </w:r>
      <w:bookmarkEnd w:id="1"/>
      <w:r w:rsidRPr="0057142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3B92F6" w14:textId="77777777" w:rsidR="00297479" w:rsidRPr="00FF604E" w:rsidRDefault="00297479" w:rsidP="00297479">
      <w:pPr>
        <w:spacing w:after="160" w:line="360" w:lineRule="auto"/>
        <w:rPr>
          <w:rFonts w:ascii="Aptos style" w:eastAsia="Calibri" w:hAnsi="Aptos style" w:cs="Arial"/>
          <w:kern w:val="2"/>
          <w:lang w:val="en-ZA"/>
          <w14:ligatures w14:val="standardContextual"/>
        </w:rPr>
      </w:pPr>
    </w:p>
    <w:p w14:paraId="0D81CA6D" w14:textId="77777777" w:rsidR="00297479" w:rsidRDefault="00297479" w:rsidP="00297479">
      <w:pPr>
        <w:pStyle w:val="ListParagraph"/>
        <w:numPr>
          <w:ilvl w:val="0"/>
          <w:numId w:val="10"/>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lastRenderedPageBreak/>
        <w:t xml:space="preserve">IAC0102 Describe techniques for determining crop maturity. </w:t>
      </w:r>
    </w:p>
    <w:p w14:paraId="473F7005"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110FC57F" w14:textId="77777777" w:rsidR="00571425" w:rsidRPr="00571425" w:rsidRDefault="00571425" w:rsidP="00571425">
      <w:pPr>
        <w:spacing w:after="160" w:line="360" w:lineRule="auto"/>
        <w:rPr>
          <w:rFonts w:ascii="Aptos style" w:hAnsi="Aptos style" w:cs="Arial"/>
          <w:bCs/>
        </w:rPr>
      </w:pPr>
      <w:r w:rsidRPr="0057142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739355" w14:textId="77777777" w:rsidR="00571425" w:rsidRDefault="00571425">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3B495794" w14:textId="029EE2E8" w:rsidR="00260DD9" w:rsidRPr="00260DD9" w:rsidRDefault="00260DD9" w:rsidP="00260DD9">
      <w:pPr>
        <w:spacing w:after="160" w:line="360" w:lineRule="auto"/>
        <w:rPr>
          <w:rFonts w:ascii="Aptos style" w:eastAsia="Calibri" w:hAnsi="Aptos style" w:cs="Arial"/>
          <w:kern w:val="2"/>
          <w:lang w:val="en-ZA"/>
          <w14:ligatures w14:val="standardContextual"/>
        </w:rPr>
      </w:pPr>
      <w:r w:rsidRPr="00260DD9">
        <w:rPr>
          <w:rFonts w:ascii="Aptos style" w:eastAsia="Calibri" w:hAnsi="Aptos style" w:cs="Arial"/>
          <w:kern w:val="2"/>
          <w:lang w:val="en-ZA"/>
          <w14:ligatures w14:val="standardContextual"/>
        </w:rPr>
        <w:lastRenderedPageBreak/>
        <w:t xml:space="preserve"> </w:t>
      </w:r>
    </w:p>
    <w:p w14:paraId="48F421EC" w14:textId="448AFA01" w:rsidR="00297479" w:rsidRPr="00447197" w:rsidRDefault="00260DD9" w:rsidP="00447197">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4C7F12">
        <w:rPr>
          <w:rFonts w:ascii="Aptos style" w:eastAsia="Calibri" w:hAnsi="Aptos style" w:cs="Arial"/>
          <w:b/>
          <w:bCs/>
          <w:kern w:val="2"/>
          <w:lang w:val="en-ZA"/>
          <w14:ligatures w14:val="standardContextual"/>
        </w:rPr>
        <w:t xml:space="preserve">KM-04-KT02 Concepts and importance of post-harvest handling 25% </w:t>
      </w:r>
      <w:r w:rsidRPr="004C7F12">
        <w:rPr>
          <w:rFonts w:ascii="Aptos style" w:eastAsia="Calibri" w:hAnsi="Aptos style" w:cs="Arial"/>
          <w:b/>
          <w:bCs/>
          <w:kern w:val="2"/>
          <w:lang w:val="en-ZA"/>
          <w14:ligatures w14:val="standardContextual"/>
        </w:rPr>
        <w:tab/>
      </w:r>
      <w:r w:rsidR="00297479" w:rsidRPr="0097335F">
        <w:rPr>
          <w:rFonts w:ascii="Aptos style" w:eastAsia="Calibri" w:hAnsi="Aptos style" w:cs="Arial"/>
          <w:kern w:val="2"/>
          <w:lang w:val="en-ZA"/>
          <w14:ligatures w14:val="standardContextual"/>
        </w:rPr>
        <w:tab/>
      </w:r>
    </w:p>
    <w:p w14:paraId="58C640DC" w14:textId="77777777" w:rsidR="00297479" w:rsidRDefault="00297479" w:rsidP="00297479">
      <w:pPr>
        <w:pStyle w:val="ListParagraph"/>
        <w:numPr>
          <w:ilvl w:val="0"/>
          <w:numId w:val="12"/>
        </w:numPr>
        <w:spacing w:after="160" w:line="360" w:lineRule="auto"/>
        <w:ind w:left="643"/>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IAC0204 Describe storage conditions for different crops. </w:t>
      </w:r>
    </w:p>
    <w:p w14:paraId="48B327DD"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00E7EE70" w14:textId="77777777" w:rsidR="00571425" w:rsidRPr="00571425" w:rsidRDefault="00571425" w:rsidP="00571425">
      <w:pPr>
        <w:spacing w:after="160" w:line="360" w:lineRule="auto"/>
        <w:rPr>
          <w:rFonts w:ascii="Aptos style" w:hAnsi="Aptos style" w:cs="Arial"/>
          <w:bCs/>
        </w:rPr>
      </w:pPr>
      <w:r w:rsidRPr="0057142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F6A1DB" w14:textId="77777777" w:rsidR="00297479" w:rsidRPr="0097335F" w:rsidRDefault="00297479" w:rsidP="00297479">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tab/>
      </w:r>
    </w:p>
    <w:p w14:paraId="2EAC13B8" w14:textId="77777777" w:rsidR="00297479" w:rsidRDefault="00297479" w:rsidP="00297479">
      <w:pPr>
        <w:pStyle w:val="ListParagraph"/>
        <w:numPr>
          <w:ilvl w:val="0"/>
          <w:numId w:val="12"/>
        </w:numPr>
        <w:spacing w:after="160" w:line="360" w:lineRule="auto"/>
        <w:ind w:left="643"/>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lastRenderedPageBreak/>
        <w:t xml:space="preserve">IAC0205 Explain transportation methods for different crops. </w:t>
      </w:r>
    </w:p>
    <w:p w14:paraId="1A7D466C"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75360EB9" w14:textId="77777777" w:rsidR="00571425" w:rsidRPr="00571425" w:rsidRDefault="00571425" w:rsidP="00571425">
      <w:pPr>
        <w:spacing w:after="160" w:line="360" w:lineRule="auto"/>
        <w:rPr>
          <w:rFonts w:ascii="Aptos style" w:hAnsi="Aptos style" w:cs="Arial"/>
          <w:bCs/>
        </w:rPr>
      </w:pPr>
      <w:r w:rsidRPr="0057142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0F89F5" w14:textId="77777777" w:rsidR="00571425" w:rsidRDefault="00571425">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6AA088FF" w14:textId="67F03AE0" w:rsidR="00297479" w:rsidRPr="0097335F" w:rsidRDefault="00297479" w:rsidP="00297479">
      <w:pPr>
        <w:spacing w:after="160" w:line="360" w:lineRule="auto"/>
        <w:rPr>
          <w:rFonts w:ascii="Aptos style" w:eastAsia="Calibri" w:hAnsi="Aptos style" w:cs="Arial"/>
          <w:kern w:val="2"/>
          <w:lang w:val="en-ZA"/>
          <w14:ligatures w14:val="standardContextual"/>
        </w:rPr>
      </w:pPr>
      <w:r w:rsidRPr="0097335F">
        <w:rPr>
          <w:rFonts w:ascii="Aptos style" w:eastAsia="Calibri" w:hAnsi="Aptos style" w:cs="Arial"/>
          <w:kern w:val="2"/>
          <w:lang w:val="en-ZA"/>
          <w14:ligatures w14:val="standardContextual"/>
        </w:rPr>
        <w:lastRenderedPageBreak/>
        <w:tab/>
      </w:r>
    </w:p>
    <w:p w14:paraId="2BB47C60" w14:textId="77777777" w:rsidR="00297479" w:rsidRDefault="00297479" w:rsidP="00297479">
      <w:pPr>
        <w:pStyle w:val="ListParagraph"/>
        <w:numPr>
          <w:ilvl w:val="0"/>
          <w:numId w:val="12"/>
        </w:numPr>
        <w:spacing w:after="160" w:line="360" w:lineRule="auto"/>
        <w:ind w:left="643"/>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IAC0206 Describe quality control measures for post-harvest handling to ensure crop quality and safety. </w:t>
      </w:r>
      <w:r w:rsidRPr="004C7F12">
        <w:rPr>
          <w:rFonts w:ascii="Aptos style" w:eastAsia="Calibri" w:hAnsi="Aptos style" w:cs="Arial"/>
          <w:kern w:val="2"/>
          <w:lang w:val="en-ZA"/>
          <w14:ligatures w14:val="standardContextual"/>
        </w:rPr>
        <w:tab/>
      </w:r>
    </w:p>
    <w:p w14:paraId="46142B44"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1D2C22AB" w14:textId="77777777" w:rsidR="00571425" w:rsidRPr="00571425" w:rsidRDefault="00571425" w:rsidP="00571425">
      <w:pPr>
        <w:spacing w:after="160" w:line="360" w:lineRule="auto"/>
        <w:rPr>
          <w:rFonts w:ascii="Aptos style" w:hAnsi="Aptos style" w:cs="Arial"/>
          <w:bCs/>
        </w:rPr>
      </w:pPr>
      <w:r w:rsidRPr="0057142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7C6EBA" w14:textId="286FEC4E" w:rsidR="00260DD9" w:rsidRPr="00260DD9" w:rsidRDefault="00260DD9" w:rsidP="00260DD9">
      <w:pPr>
        <w:spacing w:after="160" w:line="360" w:lineRule="auto"/>
        <w:rPr>
          <w:rFonts w:ascii="Aptos style" w:eastAsia="Calibri" w:hAnsi="Aptos style" w:cs="Arial"/>
          <w:kern w:val="2"/>
          <w:lang w:val="en-ZA"/>
          <w14:ligatures w14:val="standardContextual"/>
        </w:rPr>
      </w:pPr>
      <w:r w:rsidRPr="00260DD9">
        <w:rPr>
          <w:rFonts w:ascii="Aptos style" w:eastAsia="Calibri" w:hAnsi="Aptos style" w:cs="Arial"/>
          <w:kern w:val="2"/>
          <w:lang w:val="en-ZA"/>
          <w14:ligatures w14:val="standardContextual"/>
        </w:rPr>
        <w:t xml:space="preserve"> </w:t>
      </w:r>
    </w:p>
    <w:p w14:paraId="01B096C3" w14:textId="77777777" w:rsidR="00260DD9" w:rsidRPr="004C7F12" w:rsidRDefault="00260DD9" w:rsidP="004C7F12">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4C7F12">
        <w:rPr>
          <w:rFonts w:ascii="Aptos style" w:eastAsia="Calibri" w:hAnsi="Aptos style" w:cs="Arial"/>
          <w:b/>
          <w:bCs/>
          <w:kern w:val="2"/>
          <w:lang w:val="en-ZA"/>
          <w14:ligatures w14:val="standardContextual"/>
        </w:rPr>
        <w:lastRenderedPageBreak/>
        <w:t xml:space="preserve">KM-04-KT03 Concepts and importance of value adding 25% </w:t>
      </w:r>
      <w:r w:rsidRPr="004C7F12">
        <w:rPr>
          <w:rFonts w:ascii="Aptos style" w:eastAsia="Calibri" w:hAnsi="Aptos style" w:cs="Arial"/>
          <w:b/>
          <w:bCs/>
          <w:kern w:val="2"/>
          <w:lang w:val="en-ZA"/>
          <w14:ligatures w14:val="standardContextual"/>
        </w:rPr>
        <w:tab/>
      </w:r>
    </w:p>
    <w:p w14:paraId="08D9B453" w14:textId="77777777" w:rsidR="00297479" w:rsidRDefault="00297479" w:rsidP="00297479">
      <w:pPr>
        <w:pStyle w:val="ListParagraph"/>
        <w:numPr>
          <w:ilvl w:val="0"/>
          <w:numId w:val="14"/>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IAC0301 Explain the importance of value adding in increasing the economic value of agricultural products. </w:t>
      </w:r>
    </w:p>
    <w:p w14:paraId="22E7927F"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1F89AE55" w14:textId="77777777" w:rsidR="00571425" w:rsidRPr="00571425" w:rsidRDefault="00571425" w:rsidP="00571425">
      <w:pPr>
        <w:spacing w:after="160" w:line="360" w:lineRule="auto"/>
        <w:rPr>
          <w:rFonts w:ascii="Aptos style" w:hAnsi="Aptos style" w:cs="Arial"/>
          <w:bCs/>
        </w:rPr>
      </w:pPr>
      <w:r w:rsidRPr="0057142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8C0E16D" w14:textId="77777777" w:rsidR="00297479" w:rsidRPr="005011B4" w:rsidRDefault="00297479" w:rsidP="00297479">
      <w:pPr>
        <w:spacing w:after="160" w:line="360" w:lineRule="auto"/>
        <w:rPr>
          <w:rFonts w:ascii="Aptos style" w:eastAsia="Calibri" w:hAnsi="Aptos style" w:cs="Arial"/>
          <w:kern w:val="2"/>
          <w:lang w:val="en-ZA"/>
          <w14:ligatures w14:val="standardContextual"/>
        </w:rPr>
      </w:pPr>
      <w:r w:rsidRPr="005011B4">
        <w:rPr>
          <w:rFonts w:ascii="Aptos style" w:eastAsia="Calibri" w:hAnsi="Aptos style" w:cs="Arial"/>
          <w:kern w:val="2"/>
          <w:lang w:val="en-ZA"/>
          <w14:ligatures w14:val="standardContextual"/>
        </w:rPr>
        <w:tab/>
      </w:r>
    </w:p>
    <w:p w14:paraId="1A951726" w14:textId="77777777" w:rsidR="00297479" w:rsidRDefault="00297479" w:rsidP="00297479">
      <w:pPr>
        <w:pStyle w:val="ListParagraph"/>
        <w:numPr>
          <w:ilvl w:val="0"/>
          <w:numId w:val="14"/>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lastRenderedPageBreak/>
        <w:t xml:space="preserve">IAC0302 Describe the principles of value adding in processing, packaging, and marketing. </w:t>
      </w:r>
      <w:r w:rsidRPr="004C7F12">
        <w:rPr>
          <w:rFonts w:ascii="Aptos style" w:eastAsia="Calibri" w:hAnsi="Aptos style" w:cs="Arial"/>
          <w:kern w:val="2"/>
          <w:lang w:val="en-ZA"/>
          <w14:ligatures w14:val="standardContextual"/>
        </w:rPr>
        <w:tab/>
      </w:r>
    </w:p>
    <w:p w14:paraId="64A5CCB7"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63C240EB" w14:textId="77777777" w:rsidR="00571425" w:rsidRPr="00571425" w:rsidRDefault="00571425" w:rsidP="00571425">
      <w:pPr>
        <w:spacing w:after="160" w:line="360" w:lineRule="auto"/>
        <w:rPr>
          <w:rFonts w:ascii="Aptos style" w:hAnsi="Aptos style" w:cs="Arial"/>
          <w:bCs/>
        </w:rPr>
      </w:pPr>
      <w:r w:rsidRPr="0057142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433A22" w14:textId="302CB089" w:rsidR="00571425" w:rsidRDefault="00571425">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3D7D38CF" w14:textId="77777777" w:rsidR="00297479" w:rsidRPr="005011B4" w:rsidRDefault="00297479" w:rsidP="00297479">
      <w:pPr>
        <w:spacing w:after="160" w:line="360" w:lineRule="auto"/>
        <w:rPr>
          <w:rFonts w:ascii="Aptos style" w:eastAsia="Calibri" w:hAnsi="Aptos style" w:cs="Arial"/>
          <w:kern w:val="2"/>
          <w:lang w:val="en-ZA"/>
          <w14:ligatures w14:val="standardContextual"/>
        </w:rPr>
      </w:pPr>
    </w:p>
    <w:p w14:paraId="4119E8EB" w14:textId="77777777" w:rsidR="00297479" w:rsidRDefault="00297479" w:rsidP="00297479">
      <w:pPr>
        <w:pStyle w:val="ListParagraph"/>
        <w:numPr>
          <w:ilvl w:val="0"/>
          <w:numId w:val="14"/>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IAC0303 Explain techniques for adding value to agricultural products. </w:t>
      </w:r>
      <w:r w:rsidRPr="004C7F12">
        <w:rPr>
          <w:rFonts w:ascii="Aptos style" w:eastAsia="Calibri" w:hAnsi="Aptos style" w:cs="Arial"/>
          <w:kern w:val="2"/>
          <w:lang w:val="en-ZA"/>
          <w14:ligatures w14:val="standardContextual"/>
        </w:rPr>
        <w:tab/>
      </w:r>
    </w:p>
    <w:p w14:paraId="1A094C8D"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07F92A28" w14:textId="77777777" w:rsidR="00571425" w:rsidRPr="00571425" w:rsidRDefault="00571425" w:rsidP="00571425">
      <w:pPr>
        <w:spacing w:after="160" w:line="360" w:lineRule="auto"/>
        <w:rPr>
          <w:rFonts w:ascii="Aptos style" w:hAnsi="Aptos style" w:cs="Arial"/>
          <w:bCs/>
        </w:rPr>
      </w:pPr>
      <w:r w:rsidRPr="0057142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217044" w14:textId="77777777" w:rsidR="00571425" w:rsidRDefault="00571425">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2D4DE1AB" w14:textId="4F033BFE" w:rsidR="00260DD9" w:rsidRPr="00260DD9" w:rsidRDefault="00260DD9" w:rsidP="004C7F12">
      <w:pPr>
        <w:spacing w:after="160" w:line="360" w:lineRule="auto"/>
        <w:rPr>
          <w:rFonts w:ascii="Aptos style" w:eastAsia="Calibri" w:hAnsi="Aptos style" w:cs="Arial"/>
          <w:kern w:val="2"/>
          <w:lang w:val="en-ZA"/>
          <w14:ligatures w14:val="standardContextual"/>
        </w:rPr>
      </w:pPr>
      <w:r w:rsidRPr="00260DD9">
        <w:rPr>
          <w:rFonts w:ascii="Aptos style" w:eastAsia="Calibri" w:hAnsi="Aptos style" w:cs="Arial"/>
          <w:kern w:val="2"/>
          <w:lang w:val="en-ZA"/>
          <w14:ligatures w14:val="standardContextual"/>
        </w:rPr>
        <w:lastRenderedPageBreak/>
        <w:t xml:space="preserve"> </w:t>
      </w:r>
    </w:p>
    <w:p w14:paraId="3E0FC2D8" w14:textId="64803769" w:rsidR="00297479" w:rsidRPr="00447197" w:rsidRDefault="00260DD9" w:rsidP="00447197">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4C7F12">
        <w:rPr>
          <w:rFonts w:ascii="Aptos style" w:eastAsia="Calibri" w:hAnsi="Aptos style" w:cs="Arial"/>
          <w:b/>
          <w:bCs/>
          <w:kern w:val="2"/>
          <w:lang w:val="en-ZA"/>
          <w14:ligatures w14:val="standardContextual"/>
        </w:rPr>
        <w:t xml:space="preserve">KM-04-KT04 Livestock market readiness 25% </w:t>
      </w:r>
      <w:r w:rsidRPr="004C7F12">
        <w:rPr>
          <w:rFonts w:ascii="Aptos style" w:eastAsia="Calibri" w:hAnsi="Aptos style" w:cs="Arial"/>
          <w:b/>
          <w:bCs/>
          <w:kern w:val="2"/>
          <w:lang w:val="en-ZA"/>
          <w14:ligatures w14:val="standardContextual"/>
        </w:rPr>
        <w:tab/>
      </w:r>
      <w:r w:rsidR="00297479" w:rsidRPr="00D23CDC">
        <w:rPr>
          <w:rFonts w:ascii="Aptos style" w:eastAsia="Calibri" w:hAnsi="Aptos style" w:cs="Arial"/>
          <w:kern w:val="2"/>
          <w:lang w:val="en-ZA"/>
          <w14:ligatures w14:val="standardContextual"/>
        </w:rPr>
        <w:tab/>
      </w:r>
    </w:p>
    <w:p w14:paraId="7DB2AAA9" w14:textId="77777777" w:rsidR="00297479" w:rsidRDefault="00297479" w:rsidP="00297479">
      <w:pPr>
        <w:pStyle w:val="ListParagraph"/>
        <w:numPr>
          <w:ilvl w:val="0"/>
          <w:numId w:val="16"/>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IAC0403 Describe the concepts of backgrounding and feed lotting, and their role in livestock production. </w:t>
      </w:r>
    </w:p>
    <w:p w14:paraId="4A4A1F90"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7FDCB73E" w14:textId="77777777" w:rsidR="00571425" w:rsidRPr="00571425" w:rsidRDefault="00571425" w:rsidP="00571425">
      <w:pPr>
        <w:spacing w:after="160" w:line="360" w:lineRule="auto"/>
        <w:rPr>
          <w:rFonts w:ascii="Aptos style" w:hAnsi="Aptos style" w:cs="Arial"/>
          <w:bCs/>
        </w:rPr>
      </w:pPr>
      <w:r w:rsidRPr="0057142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ED1235" w14:textId="77777777" w:rsidR="00297479" w:rsidRPr="00D23CDC" w:rsidRDefault="00297479" w:rsidP="00297479">
      <w:pPr>
        <w:spacing w:after="160" w:line="360" w:lineRule="auto"/>
        <w:rPr>
          <w:rFonts w:ascii="Aptos style" w:eastAsia="Calibri" w:hAnsi="Aptos style" w:cs="Arial"/>
          <w:kern w:val="2"/>
          <w:lang w:val="en-ZA"/>
          <w14:ligatures w14:val="standardContextual"/>
        </w:rPr>
      </w:pPr>
      <w:r w:rsidRPr="00D23CDC">
        <w:rPr>
          <w:rFonts w:ascii="Aptos style" w:eastAsia="Calibri" w:hAnsi="Aptos style" w:cs="Arial"/>
          <w:kern w:val="2"/>
          <w:lang w:val="en-ZA"/>
          <w14:ligatures w14:val="standardContextual"/>
        </w:rPr>
        <w:lastRenderedPageBreak/>
        <w:tab/>
      </w:r>
    </w:p>
    <w:p w14:paraId="34E048BB" w14:textId="77777777" w:rsidR="00297479" w:rsidRDefault="00297479" w:rsidP="00297479">
      <w:pPr>
        <w:pStyle w:val="ListParagraph"/>
        <w:numPr>
          <w:ilvl w:val="0"/>
          <w:numId w:val="16"/>
        </w:numPr>
        <w:spacing w:after="160" w:line="360" w:lineRule="auto"/>
        <w:rPr>
          <w:rFonts w:ascii="Aptos style" w:eastAsia="Calibri" w:hAnsi="Aptos style" w:cs="Arial"/>
          <w:kern w:val="2"/>
          <w:lang w:val="en-ZA"/>
          <w14:ligatures w14:val="standardContextual"/>
        </w:rPr>
      </w:pPr>
      <w:r w:rsidRPr="004C7F12">
        <w:rPr>
          <w:rFonts w:ascii="Aptos style" w:eastAsia="Calibri" w:hAnsi="Aptos style" w:cs="Arial"/>
          <w:kern w:val="2"/>
          <w:lang w:val="en-ZA"/>
          <w14:ligatures w14:val="standardContextual"/>
        </w:rPr>
        <w:t xml:space="preserve">IAC0404 Explain the importance of weighing animals and the process involved in accurate measurement for monitoring growth and market readiness. </w:t>
      </w:r>
    </w:p>
    <w:p w14:paraId="1B5300BB" w14:textId="77777777" w:rsidR="00297479" w:rsidRDefault="00297479" w:rsidP="00297479">
      <w:pPr>
        <w:spacing w:after="160" w:line="360" w:lineRule="auto"/>
        <w:rPr>
          <w:rFonts w:ascii="Aptos style" w:eastAsia="Calibri" w:hAnsi="Aptos style" w:cs="Arial"/>
          <w:kern w:val="2"/>
          <w:lang w:val="en-ZA"/>
          <w14:ligatures w14:val="standardContextual"/>
        </w:rPr>
      </w:pPr>
    </w:p>
    <w:p w14:paraId="7AB26F22" w14:textId="77777777" w:rsidR="00571425" w:rsidRPr="00571425" w:rsidRDefault="00571425" w:rsidP="00571425">
      <w:pPr>
        <w:spacing w:after="160" w:line="360" w:lineRule="auto"/>
        <w:rPr>
          <w:rFonts w:ascii="Aptos style" w:hAnsi="Aptos style" w:cs="Arial"/>
          <w:bCs/>
        </w:rPr>
      </w:pPr>
      <w:r w:rsidRPr="00571425">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7BA77E" w14:textId="2BDD7C27" w:rsidR="00207CAE" w:rsidRPr="00BE0808" w:rsidRDefault="00207CAE" w:rsidP="00297479">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47526" w14:textId="77777777" w:rsidR="004F4C57" w:rsidRDefault="004F4C57" w:rsidP="00447F5D">
      <w:r>
        <w:separator/>
      </w:r>
    </w:p>
  </w:endnote>
  <w:endnote w:type="continuationSeparator" w:id="0">
    <w:p w14:paraId="55884A03" w14:textId="77777777" w:rsidR="004F4C57" w:rsidRDefault="004F4C57"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1B8AA" w14:textId="77777777" w:rsidR="004F4C57" w:rsidRDefault="004F4C57" w:rsidP="00447F5D">
      <w:r>
        <w:separator/>
      </w:r>
    </w:p>
  </w:footnote>
  <w:footnote w:type="continuationSeparator" w:id="0">
    <w:p w14:paraId="5CD6FAD1" w14:textId="77777777" w:rsidR="004F4C57" w:rsidRDefault="004F4C57"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DB345A8"/>
    <w:multiLevelType w:val="hybridMultilevel"/>
    <w:tmpl w:val="27EE256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E5B58B3"/>
    <w:multiLevelType w:val="hybridMultilevel"/>
    <w:tmpl w:val="202C7B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97F4E23"/>
    <w:multiLevelType w:val="hybridMultilevel"/>
    <w:tmpl w:val="B1AED18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FAB09A2"/>
    <w:multiLevelType w:val="hybridMultilevel"/>
    <w:tmpl w:val="868C534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2C6420A"/>
    <w:multiLevelType w:val="multilevel"/>
    <w:tmpl w:val="73446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C102EA5"/>
    <w:multiLevelType w:val="multilevel"/>
    <w:tmpl w:val="4B72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957146"/>
    <w:multiLevelType w:val="hybridMultilevel"/>
    <w:tmpl w:val="C146554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03D43D8"/>
    <w:multiLevelType w:val="multilevel"/>
    <w:tmpl w:val="F9D05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6A16D0"/>
    <w:multiLevelType w:val="multilevel"/>
    <w:tmpl w:val="A2A06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B9047F"/>
    <w:multiLevelType w:val="multilevel"/>
    <w:tmpl w:val="6EF4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4A4B11"/>
    <w:multiLevelType w:val="multilevel"/>
    <w:tmpl w:val="3D48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C1C2341"/>
    <w:multiLevelType w:val="multilevel"/>
    <w:tmpl w:val="600A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44082D"/>
    <w:multiLevelType w:val="multilevel"/>
    <w:tmpl w:val="CC76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A51BEA"/>
    <w:multiLevelType w:val="multilevel"/>
    <w:tmpl w:val="3A821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9C213D"/>
    <w:multiLevelType w:val="hybridMultilevel"/>
    <w:tmpl w:val="99DAA8F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2913A3B"/>
    <w:multiLevelType w:val="multilevel"/>
    <w:tmpl w:val="3C108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7A74AC"/>
    <w:multiLevelType w:val="hybridMultilevel"/>
    <w:tmpl w:val="70944F1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7244EA2"/>
    <w:multiLevelType w:val="multilevel"/>
    <w:tmpl w:val="B8C2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A765C1"/>
    <w:multiLevelType w:val="multilevel"/>
    <w:tmpl w:val="F510F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59D93323"/>
    <w:multiLevelType w:val="multilevel"/>
    <w:tmpl w:val="2B4C6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2218F4"/>
    <w:multiLevelType w:val="multilevel"/>
    <w:tmpl w:val="0FD8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3E46B5"/>
    <w:multiLevelType w:val="multilevel"/>
    <w:tmpl w:val="AF44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69114D"/>
    <w:multiLevelType w:val="multilevel"/>
    <w:tmpl w:val="B2B8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403BEF"/>
    <w:multiLevelType w:val="multilevel"/>
    <w:tmpl w:val="218E9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470F92"/>
    <w:multiLevelType w:val="multilevel"/>
    <w:tmpl w:val="FAC29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04489D"/>
    <w:multiLevelType w:val="multilevel"/>
    <w:tmpl w:val="FC18C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454D45"/>
    <w:multiLevelType w:val="hybridMultilevel"/>
    <w:tmpl w:val="407C59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16756F7"/>
    <w:multiLevelType w:val="multilevel"/>
    <w:tmpl w:val="EF287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C75D9C"/>
    <w:multiLevelType w:val="hybridMultilevel"/>
    <w:tmpl w:val="0A54A1C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5"/>
  </w:num>
  <w:num w:numId="2">
    <w:abstractNumId w:val="6"/>
  </w:num>
  <w:num w:numId="3">
    <w:abstractNumId w:val="16"/>
  </w:num>
  <w:num w:numId="4">
    <w:abstractNumId w:val="25"/>
  </w:num>
  <w:num w:numId="5">
    <w:abstractNumId w:val="0"/>
  </w:num>
  <w:num w:numId="6">
    <w:abstractNumId w:val="14"/>
  </w:num>
  <w:num w:numId="7">
    <w:abstractNumId w:val="7"/>
  </w:num>
  <w:num w:numId="8">
    <w:abstractNumId w:val="33"/>
  </w:num>
  <w:num w:numId="9">
    <w:abstractNumId w:val="9"/>
  </w:num>
  <w:num w:numId="10">
    <w:abstractNumId w:val="2"/>
  </w:num>
  <w:num w:numId="11">
    <w:abstractNumId w:val="3"/>
  </w:num>
  <w:num w:numId="12">
    <w:abstractNumId w:val="35"/>
  </w:num>
  <w:num w:numId="13">
    <w:abstractNumId w:val="4"/>
  </w:num>
  <w:num w:numId="14">
    <w:abstractNumId w:val="1"/>
  </w:num>
  <w:num w:numId="15">
    <w:abstractNumId w:val="20"/>
  </w:num>
  <w:num w:numId="16">
    <w:abstractNumId w:val="22"/>
  </w:num>
  <w:num w:numId="17">
    <w:abstractNumId w:val="23"/>
  </w:num>
  <w:num w:numId="18">
    <w:abstractNumId w:val="17"/>
  </w:num>
  <w:num w:numId="19">
    <w:abstractNumId w:val="19"/>
  </w:num>
  <w:num w:numId="20">
    <w:abstractNumId w:val="34"/>
  </w:num>
  <w:num w:numId="21">
    <w:abstractNumId w:val="24"/>
  </w:num>
  <w:num w:numId="22">
    <w:abstractNumId w:val="28"/>
  </w:num>
  <w:num w:numId="23">
    <w:abstractNumId w:val="32"/>
  </w:num>
  <w:num w:numId="24">
    <w:abstractNumId w:val="12"/>
  </w:num>
  <w:num w:numId="25">
    <w:abstractNumId w:val="27"/>
  </w:num>
  <w:num w:numId="26">
    <w:abstractNumId w:val="13"/>
  </w:num>
  <w:num w:numId="27">
    <w:abstractNumId w:val="8"/>
  </w:num>
  <w:num w:numId="28">
    <w:abstractNumId w:val="18"/>
  </w:num>
  <w:num w:numId="29">
    <w:abstractNumId w:val="31"/>
  </w:num>
  <w:num w:numId="30">
    <w:abstractNumId w:val="10"/>
  </w:num>
  <w:num w:numId="31">
    <w:abstractNumId w:val="21"/>
  </w:num>
  <w:num w:numId="32">
    <w:abstractNumId w:val="26"/>
  </w:num>
  <w:num w:numId="33">
    <w:abstractNumId w:val="30"/>
  </w:num>
  <w:num w:numId="34">
    <w:abstractNumId w:val="11"/>
  </w:num>
  <w:num w:numId="35">
    <w:abstractNumId w:val="5"/>
  </w:num>
  <w:num w:numId="36">
    <w:abstractNumId w:val="2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60DD9"/>
    <w:rsid w:val="00275B16"/>
    <w:rsid w:val="002773C7"/>
    <w:rsid w:val="00297479"/>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47197"/>
    <w:rsid w:val="00447F5D"/>
    <w:rsid w:val="00476365"/>
    <w:rsid w:val="00483391"/>
    <w:rsid w:val="00485104"/>
    <w:rsid w:val="004951DD"/>
    <w:rsid w:val="004B2738"/>
    <w:rsid w:val="004B4B82"/>
    <w:rsid w:val="004C7F12"/>
    <w:rsid w:val="004E5E32"/>
    <w:rsid w:val="004F4C57"/>
    <w:rsid w:val="00501A09"/>
    <w:rsid w:val="00501E5F"/>
    <w:rsid w:val="00504F43"/>
    <w:rsid w:val="00571425"/>
    <w:rsid w:val="005842D5"/>
    <w:rsid w:val="00591C36"/>
    <w:rsid w:val="005D5504"/>
    <w:rsid w:val="005F5EC4"/>
    <w:rsid w:val="005F6233"/>
    <w:rsid w:val="0063086F"/>
    <w:rsid w:val="00671615"/>
    <w:rsid w:val="0067797D"/>
    <w:rsid w:val="00681314"/>
    <w:rsid w:val="00684044"/>
    <w:rsid w:val="0068605D"/>
    <w:rsid w:val="00690AB5"/>
    <w:rsid w:val="006A14FE"/>
    <w:rsid w:val="006A67C9"/>
    <w:rsid w:val="006C0691"/>
    <w:rsid w:val="006D7F40"/>
    <w:rsid w:val="006E3BFA"/>
    <w:rsid w:val="006F402B"/>
    <w:rsid w:val="00700D79"/>
    <w:rsid w:val="00704423"/>
    <w:rsid w:val="007062AA"/>
    <w:rsid w:val="00715A6F"/>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A03C5"/>
    <w:rsid w:val="00CB0C16"/>
    <w:rsid w:val="00CC02D7"/>
    <w:rsid w:val="00CC26FC"/>
    <w:rsid w:val="00CF0C05"/>
    <w:rsid w:val="00D04771"/>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52450"/>
    <w:rsid w:val="00F6159B"/>
    <w:rsid w:val="00F74F59"/>
    <w:rsid w:val="00F8731F"/>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2.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3.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customXml/itemProps4.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14</Pages>
  <Words>4268</Words>
  <Characters>24329</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13</cp:revision>
  <dcterms:created xsi:type="dcterms:W3CDTF">2018-06-21T09:29:00Z</dcterms:created>
  <dcterms:modified xsi:type="dcterms:W3CDTF">2026-03-24T02:06:00Z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