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F0E9" w14:textId="77777777" w:rsidR="00204B14" w:rsidRPr="00BE0808" w:rsidRDefault="00204B14" w:rsidP="00BE0808">
      <w:pPr>
        <w:spacing w:line="360" w:lineRule="auto"/>
        <w:rPr>
          <w:rFonts w:ascii="Aptos style" w:hAnsi="Aptos style" w:cs="Arial"/>
          <w:b/>
        </w:rPr>
      </w:pPr>
    </w:p>
    <w:p w14:paraId="0EDC019E" w14:textId="7830749D" w:rsidR="00BE0808" w:rsidRDefault="00BE0808" w:rsidP="00BE0808">
      <w:pPr>
        <w:pBdr>
          <w:bottom w:val="thinThickSmallGap" w:sz="24" w:space="1" w:color="auto"/>
        </w:pBdr>
        <w:spacing w:line="360" w:lineRule="auto"/>
        <w:jc w:val="center"/>
        <w:rPr>
          <w:rFonts w:ascii="Aptos style" w:hAnsi="Aptos style" w:cs="Arial"/>
          <w:b/>
          <w:color w:val="FF0000"/>
          <w:sz w:val="40"/>
          <w:szCs w:val="40"/>
          <w:lang w:val="en-ZA"/>
        </w:rPr>
      </w:pPr>
      <w:r w:rsidRPr="00BE0808">
        <w:rPr>
          <w:rFonts w:ascii="Aptos style" w:hAnsi="Aptos style" w:cs="Arial"/>
          <w:b/>
          <w:color w:val="FF0000"/>
          <w:sz w:val="40"/>
          <w:szCs w:val="40"/>
          <w:lang w:val="en-ZA"/>
        </w:rPr>
        <w:t>613101-000-00-KM-0</w:t>
      </w:r>
      <w:r w:rsidR="002A1D73">
        <w:rPr>
          <w:rFonts w:ascii="Aptos style" w:hAnsi="Aptos style" w:cs="Arial"/>
          <w:b/>
          <w:color w:val="FF0000"/>
          <w:sz w:val="40"/>
          <w:szCs w:val="40"/>
          <w:lang w:val="en-ZA"/>
        </w:rPr>
        <w:t>5</w:t>
      </w:r>
    </w:p>
    <w:p w14:paraId="3A43AD2C" w14:textId="1E012C4F" w:rsidR="00204B14" w:rsidRDefault="002A1D73" w:rsidP="00BE0808">
      <w:pPr>
        <w:spacing w:line="360" w:lineRule="auto"/>
        <w:jc w:val="center"/>
        <w:rPr>
          <w:rFonts w:ascii="Aptos style" w:hAnsi="Aptos style" w:cs="Arial"/>
          <w:b/>
          <w:color w:val="00B050"/>
          <w:sz w:val="40"/>
          <w:szCs w:val="40"/>
          <w:lang w:val="en-ZA"/>
        </w:rPr>
      </w:pPr>
      <w:r w:rsidRPr="002A1D73">
        <w:rPr>
          <w:rFonts w:ascii="Aptos style" w:hAnsi="Aptos style" w:cs="Arial"/>
          <w:b/>
          <w:color w:val="00B050"/>
          <w:sz w:val="40"/>
          <w:szCs w:val="40"/>
          <w:lang w:val="en-ZA"/>
        </w:rPr>
        <w:t>Crop Care, Nutrition, and Health Management, NQF Level 5, Credits 10</w:t>
      </w:r>
    </w:p>
    <w:p w14:paraId="2E0DA38C" w14:textId="77777777" w:rsidR="002A1D73" w:rsidRPr="00BE0808" w:rsidRDefault="002A1D73" w:rsidP="00BE0808">
      <w:pPr>
        <w:spacing w:line="360" w:lineRule="auto"/>
        <w:jc w:val="center"/>
        <w:rPr>
          <w:rFonts w:ascii="Aptos style" w:hAnsi="Aptos style" w:cs="Arial"/>
          <w:b/>
          <w:sz w:val="40"/>
          <w:szCs w:val="40"/>
        </w:rPr>
      </w:pPr>
    </w:p>
    <w:p w14:paraId="5747FF50" w14:textId="0B432D73" w:rsidR="002773C7" w:rsidRDefault="00D568C4" w:rsidP="00D568C4">
      <w:pPr>
        <w:spacing w:line="360" w:lineRule="auto"/>
        <w:jc w:val="center"/>
        <w:rPr>
          <w:rFonts w:ascii="Aptos style" w:hAnsi="Aptos style" w:cs="Arial"/>
          <w:b/>
          <w:color w:val="7030A0"/>
          <w:sz w:val="40"/>
          <w:szCs w:val="40"/>
        </w:rPr>
      </w:pPr>
      <w:r w:rsidRPr="00D568C4">
        <w:rPr>
          <w:rFonts w:ascii="Aptos style" w:hAnsi="Aptos style" w:cs="Arial"/>
          <w:b/>
          <w:color w:val="7030A0"/>
          <w:sz w:val="40"/>
          <w:szCs w:val="40"/>
        </w:rPr>
        <w:t>Summative Assessment Memo</w:t>
      </w:r>
    </w:p>
    <w:p w14:paraId="2B335CEF" w14:textId="77777777" w:rsidR="00D568C4" w:rsidRPr="00BE0808" w:rsidRDefault="00D568C4" w:rsidP="00D568C4">
      <w:pPr>
        <w:spacing w:line="360" w:lineRule="auto"/>
        <w:jc w:val="center"/>
        <w:rPr>
          <w:rFonts w:ascii="Aptos style" w:hAnsi="Aptos style" w:cs="Arial"/>
        </w:rPr>
      </w:pPr>
    </w:p>
    <w:p w14:paraId="001A842C" w14:textId="77777777" w:rsidR="002773C7" w:rsidRPr="00BE0808" w:rsidRDefault="002773C7" w:rsidP="00BE0808">
      <w:pPr>
        <w:spacing w:line="360" w:lineRule="auto"/>
        <w:rPr>
          <w:rFonts w:ascii="Aptos style" w:hAnsi="Aptos style" w:cs="Arial"/>
        </w:rPr>
      </w:pPr>
    </w:p>
    <w:tbl>
      <w:tblPr>
        <w:tblStyle w:val="TableGrid"/>
        <w:tblW w:w="0" w:type="auto"/>
        <w:tblLook w:val="04A0" w:firstRow="1" w:lastRow="0" w:firstColumn="1" w:lastColumn="0" w:noHBand="0" w:noVBand="1"/>
      </w:tblPr>
      <w:tblGrid>
        <w:gridCol w:w="4106"/>
        <w:gridCol w:w="5244"/>
      </w:tblGrid>
      <w:tr w:rsidR="00BE0808" w14:paraId="2CF73B46" w14:textId="77777777" w:rsidTr="00BE0808">
        <w:tc>
          <w:tcPr>
            <w:tcW w:w="4106" w:type="dxa"/>
            <w:shd w:val="clear" w:color="auto" w:fill="D9D9D9" w:themeFill="background1" w:themeFillShade="D9"/>
          </w:tcPr>
          <w:p w14:paraId="16B0F58A" w14:textId="79F0328C" w:rsidR="00BE0808" w:rsidRPr="00BE0808" w:rsidRDefault="00BE0808" w:rsidP="00BE0808">
            <w:pPr>
              <w:spacing w:line="360" w:lineRule="auto"/>
              <w:rPr>
                <w:rFonts w:ascii="Aptos style" w:hAnsi="Aptos style" w:cs="Arial"/>
                <w:b/>
              </w:rPr>
            </w:pPr>
            <w:r w:rsidRPr="00BE0808">
              <w:rPr>
                <w:rFonts w:ascii="Aptos style" w:eastAsia="Times New Roman" w:hAnsi="Aptos style" w:cs="Arial"/>
                <w:b/>
              </w:rPr>
              <w:t>Module #</w:t>
            </w:r>
          </w:p>
        </w:tc>
        <w:tc>
          <w:tcPr>
            <w:tcW w:w="5244" w:type="dxa"/>
          </w:tcPr>
          <w:p w14:paraId="1DC86C80" w14:textId="12DD774B" w:rsidR="00BE0808" w:rsidRPr="00BE0808" w:rsidRDefault="00BE0808" w:rsidP="00BE0808">
            <w:pPr>
              <w:spacing w:line="360" w:lineRule="auto"/>
              <w:rPr>
                <w:rFonts w:ascii="Aptos style" w:hAnsi="Aptos style" w:cs="Arial"/>
                <w:b/>
              </w:rPr>
            </w:pPr>
            <w:r w:rsidRPr="00BE0808">
              <w:rPr>
                <w:rFonts w:ascii="Aptos style" w:hAnsi="Aptos style" w:cs="Arial"/>
                <w:b/>
                <w:lang w:val="en-ZA"/>
              </w:rPr>
              <w:t>613101-000-00-KM-0</w:t>
            </w:r>
            <w:r w:rsidR="002A1D73">
              <w:rPr>
                <w:rFonts w:ascii="Aptos style" w:hAnsi="Aptos style" w:cs="Arial"/>
                <w:b/>
                <w:lang w:val="en-ZA"/>
              </w:rPr>
              <w:t>5</w:t>
            </w:r>
          </w:p>
        </w:tc>
      </w:tr>
      <w:tr w:rsidR="00BE0808" w14:paraId="3D08A0C4" w14:textId="77777777" w:rsidTr="00BE0808">
        <w:tc>
          <w:tcPr>
            <w:tcW w:w="4106" w:type="dxa"/>
            <w:shd w:val="clear" w:color="auto" w:fill="D9D9D9" w:themeFill="background1" w:themeFillShade="D9"/>
          </w:tcPr>
          <w:p w14:paraId="23A9BEEE" w14:textId="0ED0109C" w:rsidR="00BE0808" w:rsidRPr="00BE0808" w:rsidRDefault="00BE0808" w:rsidP="00BE0808">
            <w:pPr>
              <w:spacing w:line="360" w:lineRule="auto"/>
              <w:rPr>
                <w:rFonts w:ascii="Aptos style" w:hAnsi="Aptos style" w:cs="Arial"/>
                <w:bCs/>
              </w:rPr>
            </w:pPr>
            <w:r w:rsidRPr="00BE0808">
              <w:rPr>
                <w:rFonts w:ascii="Aptos style" w:eastAsia="Times New Roman" w:hAnsi="Aptos style" w:cs="Arial"/>
                <w:bCs/>
              </w:rPr>
              <w:t>NQF Level</w:t>
            </w:r>
          </w:p>
        </w:tc>
        <w:tc>
          <w:tcPr>
            <w:tcW w:w="5244" w:type="dxa"/>
          </w:tcPr>
          <w:p w14:paraId="420E636A" w14:textId="745913B7" w:rsidR="00BE0808" w:rsidRDefault="00BE0808" w:rsidP="00BE0808">
            <w:pPr>
              <w:spacing w:line="360" w:lineRule="auto"/>
              <w:rPr>
                <w:rFonts w:ascii="Aptos style" w:hAnsi="Aptos style" w:cs="Arial"/>
              </w:rPr>
            </w:pPr>
            <w:r>
              <w:rPr>
                <w:rFonts w:ascii="Aptos style" w:hAnsi="Aptos style" w:cs="Arial"/>
              </w:rPr>
              <w:t>5</w:t>
            </w:r>
          </w:p>
        </w:tc>
      </w:tr>
      <w:tr w:rsidR="00BE0808" w14:paraId="1FE3920E" w14:textId="77777777" w:rsidTr="00BE0808">
        <w:tc>
          <w:tcPr>
            <w:tcW w:w="4106" w:type="dxa"/>
            <w:shd w:val="clear" w:color="auto" w:fill="D9D9D9" w:themeFill="background1" w:themeFillShade="D9"/>
          </w:tcPr>
          <w:p w14:paraId="0F0C4F14" w14:textId="0407BC40" w:rsidR="00BE0808" w:rsidRPr="00BE0808" w:rsidRDefault="00BE0808" w:rsidP="00BE0808">
            <w:pPr>
              <w:spacing w:line="360" w:lineRule="auto"/>
              <w:rPr>
                <w:rFonts w:ascii="Aptos style" w:hAnsi="Aptos style" w:cs="Arial"/>
              </w:rPr>
            </w:pPr>
            <w:r w:rsidRPr="00BE0808">
              <w:rPr>
                <w:rFonts w:ascii="Aptos style" w:eastAsia="Times New Roman" w:hAnsi="Aptos style" w:cs="Arial"/>
                <w:lang w:val="en-ZA"/>
              </w:rPr>
              <w:t>Credits</w:t>
            </w:r>
          </w:p>
        </w:tc>
        <w:tc>
          <w:tcPr>
            <w:tcW w:w="5244" w:type="dxa"/>
          </w:tcPr>
          <w:p w14:paraId="66427DDE" w14:textId="55856EE0" w:rsidR="00BE0808" w:rsidRDefault="00BE0808" w:rsidP="00BE0808">
            <w:pPr>
              <w:spacing w:line="360" w:lineRule="auto"/>
              <w:rPr>
                <w:rFonts w:ascii="Aptos style" w:hAnsi="Aptos style" w:cs="Arial"/>
              </w:rPr>
            </w:pPr>
            <w:r>
              <w:rPr>
                <w:rFonts w:ascii="Aptos style" w:hAnsi="Aptos style" w:cs="Arial"/>
              </w:rPr>
              <w:t>10</w:t>
            </w:r>
          </w:p>
        </w:tc>
      </w:tr>
      <w:tr w:rsidR="00BE0808" w14:paraId="1087B5C9"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66E5D8" w14:textId="4950FA21" w:rsidR="00BE0808" w:rsidRPr="00BE0808" w:rsidRDefault="00BE0808" w:rsidP="00BE0808">
            <w:pPr>
              <w:spacing w:line="360" w:lineRule="auto"/>
              <w:rPr>
                <w:rFonts w:ascii="Aptos style" w:hAnsi="Aptos style" w:cs="Arial"/>
                <w:bCs/>
              </w:rPr>
            </w:pPr>
            <w:r w:rsidRPr="00BE0808">
              <w:rPr>
                <w:rFonts w:ascii="Aptos style" w:hAnsi="Aptos style" w:cs="Segoe UI Light"/>
                <w:bCs/>
              </w:rPr>
              <w:t>Occupational Code</w:t>
            </w:r>
          </w:p>
        </w:tc>
        <w:tc>
          <w:tcPr>
            <w:tcW w:w="5244" w:type="dxa"/>
          </w:tcPr>
          <w:p w14:paraId="1E8C899B" w14:textId="0F5014D9" w:rsidR="00BE0808" w:rsidRDefault="00BE0808" w:rsidP="00BE0808">
            <w:pPr>
              <w:spacing w:line="360" w:lineRule="auto"/>
              <w:rPr>
                <w:rFonts w:ascii="Aptos style" w:hAnsi="Aptos style" w:cs="Arial"/>
              </w:rPr>
            </w:pPr>
            <w:r w:rsidRPr="00BE0808">
              <w:rPr>
                <w:rFonts w:ascii="Aptos style" w:hAnsi="Aptos style" w:cs="Arial"/>
                <w:lang w:val="en-ZA"/>
              </w:rPr>
              <w:t>613101-000-00-00</w:t>
            </w:r>
          </w:p>
        </w:tc>
      </w:tr>
      <w:tr w:rsidR="00BE0808" w14:paraId="781849A2"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559585" w14:textId="429899A2" w:rsidR="00BE0808" w:rsidRPr="00BE0808" w:rsidRDefault="00BE0808" w:rsidP="00BE0808">
            <w:pPr>
              <w:spacing w:line="360" w:lineRule="auto"/>
              <w:rPr>
                <w:rFonts w:ascii="Aptos style" w:hAnsi="Aptos style" w:cs="Arial"/>
                <w:bCs/>
              </w:rPr>
            </w:pPr>
            <w:r w:rsidRPr="00BE0808">
              <w:rPr>
                <w:rFonts w:ascii="Aptos style" w:hAnsi="Aptos style" w:cs="Segoe UI Light"/>
                <w:bCs/>
              </w:rPr>
              <w:t>SAQA QUAL ID</w:t>
            </w:r>
          </w:p>
        </w:tc>
        <w:tc>
          <w:tcPr>
            <w:tcW w:w="5244" w:type="dxa"/>
          </w:tcPr>
          <w:p w14:paraId="0B55DD52" w14:textId="3F2966D0" w:rsidR="00BE0808" w:rsidRDefault="00BE0808" w:rsidP="00BE0808">
            <w:pPr>
              <w:spacing w:line="360" w:lineRule="auto"/>
              <w:rPr>
                <w:rFonts w:ascii="Aptos style" w:hAnsi="Aptos style" w:cs="Arial"/>
              </w:rPr>
            </w:pPr>
            <w:r w:rsidRPr="00BE0808">
              <w:rPr>
                <w:rFonts w:ascii="Aptos style" w:hAnsi="Aptos style" w:cs="Arial"/>
              </w:rPr>
              <w:t>125077 </w:t>
            </w:r>
          </w:p>
        </w:tc>
      </w:tr>
      <w:tr w:rsidR="00BE0808" w14:paraId="5404B3EC"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CDCA8E" w14:textId="734AA6ED" w:rsidR="00BE0808" w:rsidRPr="00BE0808" w:rsidRDefault="00BE0808" w:rsidP="00BE0808">
            <w:pPr>
              <w:spacing w:line="360" w:lineRule="auto"/>
              <w:rPr>
                <w:rFonts w:ascii="Aptos style" w:hAnsi="Aptos style" w:cs="Arial"/>
                <w:bCs/>
              </w:rPr>
            </w:pPr>
            <w:r w:rsidRPr="00BE0808">
              <w:rPr>
                <w:rFonts w:ascii="Aptos style" w:hAnsi="Aptos style" w:cs="Segoe UI Light"/>
                <w:bCs/>
              </w:rPr>
              <w:t>Qualification Title</w:t>
            </w:r>
          </w:p>
        </w:tc>
        <w:tc>
          <w:tcPr>
            <w:tcW w:w="5244" w:type="dxa"/>
          </w:tcPr>
          <w:p w14:paraId="2FE0896C" w14:textId="5623A148" w:rsidR="00BE0808" w:rsidRDefault="00BE0808" w:rsidP="00BE0808">
            <w:pPr>
              <w:spacing w:line="360" w:lineRule="auto"/>
              <w:rPr>
                <w:rFonts w:ascii="Aptos style" w:hAnsi="Aptos style" w:cs="Arial"/>
              </w:rPr>
            </w:pPr>
            <w:r w:rsidRPr="00BE0808">
              <w:rPr>
                <w:rFonts w:ascii="Aptos style" w:hAnsi="Aptos style" w:cs="Arial"/>
              </w:rPr>
              <w:t>Higher Occupational Certificate: Mixed Crop and Livestock Farmer </w:t>
            </w:r>
          </w:p>
        </w:tc>
      </w:tr>
    </w:tbl>
    <w:p w14:paraId="3AF331DC" w14:textId="77777777" w:rsidR="00BE0808" w:rsidRDefault="00BE0808" w:rsidP="00BE0808">
      <w:pPr>
        <w:spacing w:line="360" w:lineRule="auto"/>
        <w:rPr>
          <w:rFonts w:ascii="Aptos style" w:hAnsi="Aptos style" w:cs="Arial"/>
        </w:rPr>
      </w:pPr>
    </w:p>
    <w:tbl>
      <w:tblPr>
        <w:tblpPr w:leftFromText="180" w:rightFromText="180" w:vertAnchor="text" w:horzAnchor="margin" w:tblpXSpec="center" w:tblpY="6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1"/>
        <w:gridCol w:w="5415"/>
      </w:tblGrid>
      <w:tr w:rsidR="00BE0808" w:rsidRPr="00BE0808" w14:paraId="3E73C734"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73AE7AE" w14:textId="77777777" w:rsidR="00BE0808" w:rsidRPr="00BE0808" w:rsidRDefault="00BE0808" w:rsidP="00887FEB">
            <w:pPr>
              <w:spacing w:line="360" w:lineRule="auto"/>
              <w:rPr>
                <w:rFonts w:ascii="Aptos style" w:eastAsia="Times New Roman" w:hAnsi="Aptos style" w:cs="Arial"/>
                <w:b/>
                <w:bCs/>
                <w:color w:val="000000"/>
                <w:lang w:val="en-GB"/>
              </w:rPr>
            </w:pPr>
            <w:bookmarkStart w:id="0" w:name="_Hlk503954940"/>
            <w:r w:rsidRPr="00BE0808">
              <w:rPr>
                <w:rFonts w:ascii="Aptos style" w:eastAsia="Times New Roman" w:hAnsi="Aptos style" w:cs="Arial"/>
                <w:b/>
                <w:bCs/>
                <w:color w:val="000000"/>
                <w:lang w:val="en-GB"/>
              </w:rPr>
              <w:t>Name</w:t>
            </w:r>
          </w:p>
        </w:tc>
        <w:tc>
          <w:tcPr>
            <w:tcW w:w="5415" w:type="dxa"/>
            <w:tcBorders>
              <w:top w:val="single" w:sz="4" w:space="0" w:color="auto"/>
              <w:left w:val="single" w:sz="4" w:space="0" w:color="auto"/>
              <w:bottom w:val="single" w:sz="4" w:space="0" w:color="auto"/>
              <w:right w:val="single" w:sz="4" w:space="0" w:color="auto"/>
            </w:tcBorders>
          </w:tcPr>
          <w:p w14:paraId="79D6BF3F"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2617DF37"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ADDE5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Contact Address</w:t>
            </w:r>
          </w:p>
        </w:tc>
        <w:tc>
          <w:tcPr>
            <w:tcW w:w="5415" w:type="dxa"/>
            <w:tcBorders>
              <w:top w:val="single" w:sz="4" w:space="0" w:color="auto"/>
              <w:left w:val="single" w:sz="4" w:space="0" w:color="auto"/>
              <w:bottom w:val="single" w:sz="4" w:space="0" w:color="auto"/>
              <w:right w:val="single" w:sz="4" w:space="0" w:color="auto"/>
            </w:tcBorders>
          </w:tcPr>
          <w:p w14:paraId="7B37C89B"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0BCA146"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CDB130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(H)</w:t>
            </w:r>
          </w:p>
        </w:tc>
        <w:tc>
          <w:tcPr>
            <w:tcW w:w="5415" w:type="dxa"/>
            <w:tcBorders>
              <w:top w:val="single" w:sz="4" w:space="0" w:color="auto"/>
              <w:left w:val="single" w:sz="4" w:space="0" w:color="auto"/>
              <w:bottom w:val="single" w:sz="4" w:space="0" w:color="auto"/>
              <w:right w:val="single" w:sz="4" w:space="0" w:color="auto"/>
            </w:tcBorders>
          </w:tcPr>
          <w:p w14:paraId="7B75C968"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3F8BD50"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F83FC6F"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(W)</w:t>
            </w:r>
          </w:p>
        </w:tc>
        <w:tc>
          <w:tcPr>
            <w:tcW w:w="5415" w:type="dxa"/>
            <w:tcBorders>
              <w:top w:val="single" w:sz="4" w:space="0" w:color="auto"/>
              <w:left w:val="single" w:sz="4" w:space="0" w:color="auto"/>
              <w:bottom w:val="single" w:sz="4" w:space="0" w:color="auto"/>
              <w:right w:val="single" w:sz="4" w:space="0" w:color="auto"/>
            </w:tcBorders>
          </w:tcPr>
          <w:p w14:paraId="5577E77E"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2EFF1F9"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28839F8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Facsimile</w:t>
            </w:r>
          </w:p>
        </w:tc>
        <w:tc>
          <w:tcPr>
            <w:tcW w:w="5415" w:type="dxa"/>
            <w:tcBorders>
              <w:top w:val="single" w:sz="4" w:space="0" w:color="auto"/>
              <w:left w:val="single" w:sz="4" w:space="0" w:color="auto"/>
              <w:bottom w:val="single" w:sz="4" w:space="0" w:color="auto"/>
              <w:right w:val="single" w:sz="4" w:space="0" w:color="auto"/>
            </w:tcBorders>
          </w:tcPr>
          <w:p w14:paraId="5C8B9C16"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663F03B1"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22D291"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Cellular</w:t>
            </w:r>
          </w:p>
        </w:tc>
        <w:tc>
          <w:tcPr>
            <w:tcW w:w="5415" w:type="dxa"/>
            <w:tcBorders>
              <w:top w:val="single" w:sz="4" w:space="0" w:color="auto"/>
              <w:left w:val="single" w:sz="4" w:space="0" w:color="auto"/>
              <w:bottom w:val="single" w:sz="4" w:space="0" w:color="auto"/>
              <w:right w:val="single" w:sz="4" w:space="0" w:color="auto"/>
            </w:tcBorders>
          </w:tcPr>
          <w:p w14:paraId="24F50149"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4B17BFE1"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1A7D83A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E-mail</w:t>
            </w:r>
          </w:p>
        </w:tc>
        <w:tc>
          <w:tcPr>
            <w:tcW w:w="5415" w:type="dxa"/>
            <w:tcBorders>
              <w:top w:val="single" w:sz="4" w:space="0" w:color="auto"/>
              <w:left w:val="single" w:sz="4" w:space="0" w:color="auto"/>
              <w:bottom w:val="single" w:sz="4" w:space="0" w:color="auto"/>
              <w:right w:val="single" w:sz="4" w:space="0" w:color="auto"/>
            </w:tcBorders>
          </w:tcPr>
          <w:p w14:paraId="5C307C27" w14:textId="77777777" w:rsidR="00BE0808" w:rsidRPr="00BE0808" w:rsidRDefault="00BE0808" w:rsidP="00887FEB">
            <w:pPr>
              <w:spacing w:line="360" w:lineRule="auto"/>
              <w:rPr>
                <w:rFonts w:ascii="Aptos style" w:eastAsia="Times New Roman" w:hAnsi="Aptos style" w:cs="Arial"/>
                <w:color w:val="000000"/>
                <w:lang w:val="en-GB"/>
              </w:rPr>
            </w:pPr>
          </w:p>
        </w:tc>
      </w:tr>
      <w:bookmarkEnd w:id="0"/>
    </w:tbl>
    <w:p w14:paraId="71CE4B1D" w14:textId="1ECC85AA" w:rsidR="002773C7" w:rsidRPr="00BE0808" w:rsidRDefault="002773C7" w:rsidP="00BE0808">
      <w:pPr>
        <w:spacing w:line="360" w:lineRule="auto"/>
        <w:rPr>
          <w:rFonts w:ascii="Aptos style" w:hAnsi="Aptos style" w:cs="Arial"/>
        </w:rPr>
      </w:pPr>
      <w:r w:rsidRPr="00BE0808">
        <w:rPr>
          <w:rFonts w:ascii="Aptos style" w:hAnsi="Aptos style" w:cs="Arial"/>
        </w:rPr>
        <w:br w:type="page"/>
      </w:r>
    </w:p>
    <w:p w14:paraId="17C7B43B" w14:textId="77777777" w:rsidR="002773C7" w:rsidRPr="00BE0808" w:rsidRDefault="002773C7"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lastRenderedPageBreak/>
        <w:t>Note to the learner</w:t>
      </w:r>
    </w:p>
    <w:p w14:paraId="6359EADD" w14:textId="191AC08E" w:rsidR="002773C7" w:rsidRPr="00BE0808" w:rsidRDefault="002773C7" w:rsidP="00BE0808">
      <w:pPr>
        <w:tabs>
          <w:tab w:val="left" w:pos="5387"/>
        </w:tabs>
        <w:spacing w:line="360" w:lineRule="auto"/>
        <w:jc w:val="both"/>
        <w:rPr>
          <w:rFonts w:ascii="Aptos style" w:eastAsia="Times New Roman" w:hAnsi="Aptos style" w:cs="Arial"/>
        </w:rPr>
      </w:pPr>
      <w:r w:rsidRPr="00BE0808">
        <w:rPr>
          <w:rFonts w:ascii="Aptos style" w:eastAsia="Times New Roman" w:hAnsi="Aptos style" w:cs="Arial"/>
        </w:rPr>
        <w:t>This Learner Guide provides a comprehensive overview of the mo</w:t>
      </w:r>
      <w:r w:rsidR="003539A5" w:rsidRPr="00BE0808">
        <w:rPr>
          <w:rFonts w:ascii="Aptos style" w:eastAsia="Times New Roman" w:hAnsi="Aptos style" w:cs="Arial"/>
        </w:rPr>
        <w:t xml:space="preserve">dule. It is designed to improve </w:t>
      </w:r>
      <w:r w:rsidRPr="00BE0808">
        <w:rPr>
          <w:rFonts w:ascii="Aptos style" w:eastAsia="Times New Roman" w:hAnsi="Aptos style" w:cs="Arial"/>
        </w:rPr>
        <w:t>the skills and knowledge of learners, and thus enabling them to effectively and efficiently complete specific tasks.</w:t>
      </w:r>
    </w:p>
    <w:p w14:paraId="3259D7C3" w14:textId="77777777" w:rsidR="00204B14" w:rsidRPr="00BE0808" w:rsidRDefault="00204B14" w:rsidP="00BE0808">
      <w:pPr>
        <w:tabs>
          <w:tab w:val="left" w:pos="5387"/>
        </w:tabs>
        <w:spacing w:line="360" w:lineRule="auto"/>
        <w:jc w:val="both"/>
        <w:rPr>
          <w:rFonts w:ascii="Aptos style" w:eastAsia="Times New Roman" w:hAnsi="Aptos style" w:cs="Arial"/>
          <w:color w:val="FF0000"/>
        </w:rPr>
      </w:pPr>
    </w:p>
    <w:p w14:paraId="0B93F94E"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Purpose</w:t>
      </w:r>
    </w:p>
    <w:p w14:paraId="35FCCDE2" w14:textId="25AEA687" w:rsidR="002A1D73" w:rsidRPr="002A1D73" w:rsidRDefault="002A1D73" w:rsidP="002A1D73">
      <w:pPr>
        <w:spacing w:after="160" w:line="360" w:lineRule="auto"/>
        <w:rPr>
          <w:rFonts w:ascii="Aptos style" w:eastAsia="Times New Roman" w:hAnsi="Aptos style" w:cs="Arial"/>
        </w:rPr>
      </w:pPr>
      <w:r w:rsidRPr="002A1D73">
        <w:rPr>
          <w:rFonts w:ascii="Aptos style" w:eastAsia="Times New Roman" w:hAnsi="Aptos style" w:cs="Arial"/>
        </w:rPr>
        <w:t xml:space="preserve">The main focus of learning in this knowledge module is to ensure that learners have knowledge to manage crop care, nutrition, and health effectively within a mixed crop and livestock farming system. </w:t>
      </w:r>
    </w:p>
    <w:p w14:paraId="3E732F84" w14:textId="77777777" w:rsidR="002A1D73" w:rsidRPr="002A1D73" w:rsidRDefault="002A1D73" w:rsidP="002A1D73">
      <w:pPr>
        <w:spacing w:after="160" w:line="360" w:lineRule="auto"/>
        <w:rPr>
          <w:rFonts w:ascii="Aptos style" w:eastAsia="Times New Roman" w:hAnsi="Aptos style" w:cs="Arial"/>
        </w:rPr>
      </w:pPr>
      <w:r w:rsidRPr="002A1D73">
        <w:rPr>
          <w:rFonts w:ascii="Aptos style" w:eastAsia="Times New Roman" w:hAnsi="Aptos style" w:cs="Arial"/>
        </w:rPr>
        <w:t xml:space="preserve">List of Knowledge Topics: </w:t>
      </w:r>
    </w:p>
    <w:p w14:paraId="70A28474" w14:textId="77777777" w:rsidR="002A1D73" w:rsidRPr="002A1D73" w:rsidRDefault="002A1D73" w:rsidP="002A1D73">
      <w:pPr>
        <w:pStyle w:val="ListParagraph"/>
        <w:numPr>
          <w:ilvl w:val="0"/>
          <w:numId w:val="8"/>
        </w:numPr>
        <w:spacing w:after="160" w:line="360" w:lineRule="auto"/>
        <w:rPr>
          <w:rFonts w:ascii="Aptos style" w:eastAsia="Times New Roman" w:hAnsi="Aptos style" w:cs="Arial"/>
        </w:rPr>
      </w:pPr>
      <w:r w:rsidRPr="002A1D73">
        <w:rPr>
          <w:rFonts w:ascii="Aptos style" w:eastAsia="Times New Roman" w:hAnsi="Aptos style" w:cs="Arial"/>
        </w:rPr>
        <w:t xml:space="preserve">KM-05-KT01 </w:t>
      </w:r>
      <w:r w:rsidRPr="002A1D73">
        <w:rPr>
          <w:rFonts w:ascii="Aptos style" w:eastAsia="Times New Roman" w:hAnsi="Aptos style" w:cs="Arial"/>
        </w:rPr>
        <w:tab/>
        <w:t xml:space="preserve">Crop Care </w:t>
      </w:r>
      <w:r w:rsidRPr="002A1D73">
        <w:rPr>
          <w:rFonts w:ascii="Aptos style" w:eastAsia="Times New Roman" w:hAnsi="Aptos style" w:cs="Arial"/>
        </w:rPr>
        <w:tab/>
        <w:t xml:space="preserve">20 </w:t>
      </w:r>
    </w:p>
    <w:p w14:paraId="25C03E85" w14:textId="77777777" w:rsidR="002A1D73" w:rsidRPr="002A1D73" w:rsidRDefault="002A1D73" w:rsidP="002A1D73">
      <w:pPr>
        <w:pStyle w:val="ListParagraph"/>
        <w:numPr>
          <w:ilvl w:val="0"/>
          <w:numId w:val="8"/>
        </w:numPr>
        <w:spacing w:after="160" w:line="360" w:lineRule="auto"/>
        <w:rPr>
          <w:rFonts w:ascii="Aptos style" w:eastAsia="Times New Roman" w:hAnsi="Aptos style" w:cs="Arial"/>
        </w:rPr>
      </w:pPr>
      <w:r w:rsidRPr="002A1D73">
        <w:rPr>
          <w:rFonts w:ascii="Aptos style" w:eastAsia="Times New Roman" w:hAnsi="Aptos style" w:cs="Arial"/>
        </w:rPr>
        <w:t xml:space="preserve">KM-05-KT02 </w:t>
      </w:r>
      <w:r w:rsidRPr="002A1D73">
        <w:rPr>
          <w:rFonts w:ascii="Aptos style" w:eastAsia="Times New Roman" w:hAnsi="Aptos style" w:cs="Arial"/>
        </w:rPr>
        <w:tab/>
        <w:t xml:space="preserve">Soil Health and Fertility Management </w:t>
      </w:r>
      <w:r w:rsidRPr="002A1D73">
        <w:rPr>
          <w:rFonts w:ascii="Aptos style" w:eastAsia="Times New Roman" w:hAnsi="Aptos style" w:cs="Arial"/>
        </w:rPr>
        <w:tab/>
        <w:t xml:space="preserve">20 </w:t>
      </w:r>
    </w:p>
    <w:p w14:paraId="5B2B28D7" w14:textId="77777777" w:rsidR="002A1D73" w:rsidRPr="002A1D73" w:rsidRDefault="002A1D73" w:rsidP="002A1D73">
      <w:pPr>
        <w:pStyle w:val="ListParagraph"/>
        <w:numPr>
          <w:ilvl w:val="0"/>
          <w:numId w:val="8"/>
        </w:numPr>
        <w:spacing w:after="160" w:line="360" w:lineRule="auto"/>
        <w:rPr>
          <w:rFonts w:ascii="Aptos style" w:eastAsia="Times New Roman" w:hAnsi="Aptos style" w:cs="Arial"/>
        </w:rPr>
      </w:pPr>
      <w:r w:rsidRPr="002A1D73">
        <w:rPr>
          <w:rFonts w:ascii="Aptos style" w:eastAsia="Times New Roman" w:hAnsi="Aptos style" w:cs="Arial"/>
        </w:rPr>
        <w:t xml:space="preserve">KM05-KT03 </w:t>
      </w:r>
      <w:r w:rsidRPr="002A1D73">
        <w:rPr>
          <w:rFonts w:ascii="Aptos style" w:eastAsia="Times New Roman" w:hAnsi="Aptos style" w:cs="Arial"/>
        </w:rPr>
        <w:tab/>
        <w:t xml:space="preserve">Crop Nutrition Management </w:t>
      </w:r>
      <w:r w:rsidRPr="002A1D73">
        <w:rPr>
          <w:rFonts w:ascii="Aptos style" w:eastAsia="Times New Roman" w:hAnsi="Aptos style" w:cs="Arial"/>
        </w:rPr>
        <w:tab/>
        <w:t xml:space="preserve">20 </w:t>
      </w:r>
    </w:p>
    <w:p w14:paraId="21CAA69C" w14:textId="77777777" w:rsidR="002A1D73" w:rsidRPr="002A1D73" w:rsidRDefault="002A1D73" w:rsidP="002A1D73">
      <w:pPr>
        <w:pStyle w:val="ListParagraph"/>
        <w:numPr>
          <w:ilvl w:val="0"/>
          <w:numId w:val="8"/>
        </w:numPr>
        <w:spacing w:after="160" w:line="360" w:lineRule="auto"/>
        <w:rPr>
          <w:rFonts w:ascii="Aptos style" w:eastAsia="Times New Roman" w:hAnsi="Aptos style" w:cs="Arial"/>
        </w:rPr>
      </w:pPr>
      <w:r w:rsidRPr="002A1D73">
        <w:rPr>
          <w:rFonts w:ascii="Aptos style" w:eastAsia="Times New Roman" w:hAnsi="Aptos style" w:cs="Arial"/>
        </w:rPr>
        <w:t xml:space="preserve">KM05-KT04 </w:t>
      </w:r>
      <w:r w:rsidRPr="002A1D73">
        <w:rPr>
          <w:rFonts w:ascii="Aptos style" w:eastAsia="Times New Roman" w:hAnsi="Aptos style" w:cs="Arial"/>
        </w:rPr>
        <w:tab/>
        <w:t xml:space="preserve">Pest, Disease, and Weed Management </w:t>
      </w:r>
      <w:r w:rsidRPr="002A1D73">
        <w:rPr>
          <w:rFonts w:ascii="Aptos style" w:eastAsia="Times New Roman" w:hAnsi="Aptos style" w:cs="Arial"/>
        </w:rPr>
        <w:tab/>
        <w:t xml:space="preserve">20 </w:t>
      </w:r>
    </w:p>
    <w:p w14:paraId="331C0F48" w14:textId="766674BA" w:rsidR="00204B14" w:rsidRPr="002A1D73" w:rsidRDefault="002A1D73" w:rsidP="002A1D73">
      <w:pPr>
        <w:pStyle w:val="ListParagraph"/>
        <w:numPr>
          <w:ilvl w:val="0"/>
          <w:numId w:val="8"/>
        </w:numPr>
        <w:spacing w:after="160" w:line="360" w:lineRule="auto"/>
        <w:rPr>
          <w:rFonts w:ascii="Aptos style" w:eastAsia="Times New Roman" w:hAnsi="Aptos style" w:cs="Arial"/>
        </w:rPr>
      </w:pPr>
      <w:r w:rsidRPr="002A1D73">
        <w:rPr>
          <w:rFonts w:ascii="Aptos style" w:eastAsia="Times New Roman" w:hAnsi="Aptos style" w:cs="Arial"/>
        </w:rPr>
        <w:t xml:space="preserve">KM05-KT04 </w:t>
      </w:r>
      <w:r w:rsidRPr="002A1D73">
        <w:rPr>
          <w:rFonts w:ascii="Aptos style" w:eastAsia="Times New Roman" w:hAnsi="Aptos style" w:cs="Arial"/>
        </w:rPr>
        <w:tab/>
        <w:t xml:space="preserve">Water Management for Crop Health </w:t>
      </w:r>
      <w:r w:rsidRPr="002A1D73">
        <w:rPr>
          <w:rFonts w:ascii="Aptos style" w:eastAsia="Times New Roman" w:hAnsi="Aptos style" w:cs="Arial"/>
        </w:rPr>
        <w:tab/>
        <w:t xml:space="preserve">20 </w:t>
      </w:r>
      <w:r w:rsidR="00995604" w:rsidRPr="002A1D73">
        <w:rPr>
          <w:rFonts w:ascii="Aptos style" w:eastAsia="Times New Roman" w:hAnsi="Aptos style" w:cs="Arial"/>
        </w:rPr>
        <w:br w:type="page"/>
      </w:r>
    </w:p>
    <w:p w14:paraId="5A4832C6" w14:textId="77777777" w:rsidR="001900A1"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lastRenderedPageBreak/>
        <w:t>Exemptions</w:t>
      </w:r>
    </w:p>
    <w:p w14:paraId="1ED0AD13" w14:textId="5DE666B0" w:rsidR="002773C7" w:rsidRPr="00BE0808" w:rsidRDefault="001900A1" w:rsidP="00BE0808">
      <w:pPr>
        <w:pStyle w:val="Default"/>
        <w:spacing w:line="360" w:lineRule="auto"/>
        <w:rPr>
          <w:rFonts w:ascii="Aptos style" w:hAnsi="Aptos style"/>
        </w:rPr>
      </w:pPr>
      <w:r w:rsidRPr="00BE0808">
        <w:rPr>
          <w:rFonts w:ascii="Aptos style" w:hAnsi="Aptos style"/>
        </w:rPr>
        <w:t xml:space="preserve">None </w:t>
      </w:r>
    </w:p>
    <w:p w14:paraId="6AFE6140" w14:textId="77777777" w:rsidR="00204B14" w:rsidRPr="00BE0808" w:rsidRDefault="00204B14" w:rsidP="00BE0808">
      <w:pPr>
        <w:pStyle w:val="Default"/>
        <w:spacing w:line="360" w:lineRule="auto"/>
        <w:rPr>
          <w:rFonts w:ascii="Aptos style" w:hAnsi="Aptos style"/>
        </w:rPr>
      </w:pPr>
    </w:p>
    <w:p w14:paraId="468C6EE5"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Entry Requirements</w:t>
      </w:r>
    </w:p>
    <w:p w14:paraId="3E226FD5" w14:textId="77777777" w:rsidR="0063086F" w:rsidRPr="0063086F" w:rsidRDefault="0063086F" w:rsidP="0063086F">
      <w:pPr>
        <w:tabs>
          <w:tab w:val="left" w:pos="5387"/>
        </w:tabs>
        <w:spacing w:line="360" w:lineRule="auto"/>
        <w:rPr>
          <w:rFonts w:ascii="Aptos style" w:eastAsia="Times New Roman" w:hAnsi="Aptos style" w:cs="Arial"/>
          <w:lang w:val="en-ZA"/>
        </w:rPr>
      </w:pPr>
      <w:r w:rsidRPr="0063086F">
        <w:rPr>
          <w:rFonts w:ascii="Aptos style" w:eastAsia="Times New Roman" w:hAnsi="Aptos style" w:cs="Arial"/>
          <w:lang w:val="en-ZA"/>
        </w:rPr>
        <w:t xml:space="preserve">NQF Level 4 Qualification with Agriculture Science/Applied Agriculture/Agricultural Technology or related. </w:t>
      </w:r>
    </w:p>
    <w:p w14:paraId="1B13B3D3" w14:textId="77777777" w:rsidR="00204B14" w:rsidRPr="00BE0808" w:rsidRDefault="00204B14" w:rsidP="00BE0808">
      <w:pPr>
        <w:tabs>
          <w:tab w:val="left" w:pos="5387"/>
        </w:tabs>
        <w:spacing w:line="360" w:lineRule="auto"/>
        <w:rPr>
          <w:rFonts w:ascii="Aptos style" w:eastAsia="Times New Roman" w:hAnsi="Aptos style" w:cs="Arial"/>
        </w:rPr>
      </w:pPr>
    </w:p>
    <w:p w14:paraId="1E364B27" w14:textId="77777777" w:rsidR="002773C7"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Provider Accreditation Requirements for the Knowledge Module</w:t>
      </w:r>
    </w:p>
    <w:p w14:paraId="7758D68D" w14:textId="77777777" w:rsidR="00204B14" w:rsidRPr="00BE0808" w:rsidRDefault="00204B14" w:rsidP="00BE0808">
      <w:pPr>
        <w:tabs>
          <w:tab w:val="left" w:pos="5387"/>
        </w:tabs>
        <w:spacing w:line="360" w:lineRule="auto"/>
        <w:rPr>
          <w:rFonts w:ascii="Aptos style" w:eastAsia="Times New Roman" w:hAnsi="Aptos style" w:cs="Arial"/>
          <w:b/>
        </w:rPr>
      </w:pPr>
    </w:p>
    <w:p w14:paraId="23EDC83F" w14:textId="739D5F2A"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Physical Requirements</w:t>
      </w:r>
    </w:p>
    <w:p w14:paraId="523AE51E"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Classroom with chairs, tables, sufficient lighting and ventilation </w:t>
      </w:r>
    </w:p>
    <w:p w14:paraId="38748E29" w14:textId="511556DC"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Whiteboards, data projector and </w:t>
      </w:r>
      <w:r w:rsidR="00995604" w:rsidRPr="00BE0808">
        <w:rPr>
          <w:rFonts w:ascii="Aptos style" w:eastAsia="Times New Roman" w:hAnsi="Aptos style" w:cs="Arial"/>
          <w:lang w:val="en-ZA"/>
        </w:rPr>
        <w:t>screen Computer</w:t>
      </w:r>
      <w:r w:rsidRPr="00BE0808">
        <w:rPr>
          <w:rFonts w:ascii="Aptos style" w:eastAsia="Times New Roman" w:hAnsi="Aptos style" w:cs="Arial"/>
          <w:lang w:val="en-ZA"/>
        </w:rPr>
        <w:t xml:space="preserve">, internet access, applicable software. Ablutions facilities. </w:t>
      </w:r>
    </w:p>
    <w:p w14:paraId="6A7E81B3"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Curriculum Aligned Learning Material </w:t>
      </w:r>
    </w:p>
    <w:p w14:paraId="72721328" w14:textId="77777777" w:rsid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Quality Management System  </w:t>
      </w:r>
    </w:p>
    <w:p w14:paraId="78BD51A8" w14:textId="344C6958" w:rsidR="00204B14"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Learner Management Information System</w:t>
      </w:r>
    </w:p>
    <w:p w14:paraId="5DDBEA6F" w14:textId="77777777" w:rsidR="00F74F59" w:rsidRPr="00BE0808" w:rsidRDefault="00F74F59" w:rsidP="00BE0808">
      <w:pPr>
        <w:tabs>
          <w:tab w:val="left" w:pos="5387"/>
        </w:tabs>
        <w:spacing w:line="360" w:lineRule="auto"/>
        <w:rPr>
          <w:rFonts w:ascii="Aptos style" w:eastAsia="Times New Roman" w:hAnsi="Aptos style" w:cs="Arial"/>
          <w:b/>
        </w:rPr>
      </w:pPr>
    </w:p>
    <w:p w14:paraId="3B723CED" w14:textId="262BC8A6"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Human Resource Requirements:</w:t>
      </w:r>
    </w:p>
    <w:p w14:paraId="2213ED21" w14:textId="259AF57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b/>
        </w:rPr>
      </w:pPr>
      <w:r w:rsidRPr="00995604">
        <w:rPr>
          <w:rFonts w:ascii="Aptos style" w:eastAsia="Times New Roman" w:hAnsi="Aptos style" w:cs="Arial"/>
          <w:lang w:val="en-ZA"/>
        </w:rPr>
        <w:t>Facilitator must hold a minimum of NQF Level 6 qualification in Agriculture with 3 years working experience in Crop and Livestock production environment.</w:t>
      </w:r>
    </w:p>
    <w:p w14:paraId="58D9D588" w14:textId="77777777" w:rsidR="00995604" w:rsidRDefault="00995604" w:rsidP="00BE0808">
      <w:pPr>
        <w:tabs>
          <w:tab w:val="left" w:pos="5387"/>
        </w:tabs>
        <w:spacing w:line="360" w:lineRule="auto"/>
        <w:rPr>
          <w:rFonts w:ascii="Aptos style" w:eastAsia="Times New Roman" w:hAnsi="Aptos style" w:cs="Arial"/>
          <w:b/>
        </w:rPr>
      </w:pPr>
    </w:p>
    <w:p w14:paraId="65E066CC" w14:textId="1A18567A" w:rsidR="00995604" w:rsidRPr="00995604" w:rsidRDefault="00995604" w:rsidP="00BE0808">
      <w:pPr>
        <w:tabs>
          <w:tab w:val="left" w:pos="5387"/>
        </w:tabs>
        <w:spacing w:line="360" w:lineRule="auto"/>
        <w:rPr>
          <w:rFonts w:ascii="Aptos style" w:eastAsia="Times New Roman" w:hAnsi="Aptos style" w:cs="Arial"/>
          <w:b/>
        </w:rPr>
      </w:pPr>
      <w:r w:rsidRPr="00995604">
        <w:rPr>
          <w:rFonts w:ascii="Aptos style" w:eastAsia="Times New Roman" w:hAnsi="Aptos style" w:cs="Arial"/>
          <w:b/>
        </w:rPr>
        <w:t xml:space="preserve">FACILITATOR/LEARNER RATIO   </w:t>
      </w:r>
      <w:r w:rsidRPr="00995604">
        <w:rPr>
          <w:rFonts w:ascii="Aptos style" w:eastAsia="Times New Roman" w:hAnsi="Aptos style" w:cs="Arial"/>
          <w:b/>
        </w:rPr>
        <w:tab/>
        <w:t>1:30</w:t>
      </w:r>
    </w:p>
    <w:p w14:paraId="31764CFF" w14:textId="77777777" w:rsidR="00995604" w:rsidRDefault="00995604" w:rsidP="00BE0808">
      <w:pPr>
        <w:tabs>
          <w:tab w:val="left" w:pos="5387"/>
        </w:tabs>
        <w:spacing w:line="360" w:lineRule="auto"/>
        <w:rPr>
          <w:rFonts w:ascii="Aptos style" w:eastAsia="Times New Roman" w:hAnsi="Aptos style" w:cs="Arial"/>
          <w:b/>
        </w:rPr>
      </w:pPr>
    </w:p>
    <w:p w14:paraId="43F5C8A5" w14:textId="6CD48EC7"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Legal Requirements</w:t>
      </w:r>
    </w:p>
    <w:p w14:paraId="3CEB5B3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CIPC registered entity  </w:t>
      </w:r>
    </w:p>
    <w:p w14:paraId="2C16F512"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Valid Tax Compliance pin  </w:t>
      </w:r>
    </w:p>
    <w:p w14:paraId="07C46DD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Infrastructure compliant with OHS Act  </w:t>
      </w:r>
    </w:p>
    <w:p w14:paraId="15B66A5C"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Display of </w:t>
      </w:r>
      <w:proofErr w:type="spellStart"/>
      <w:r w:rsidRPr="00995604">
        <w:rPr>
          <w:rFonts w:ascii="Aptos style" w:eastAsia="Times New Roman" w:hAnsi="Aptos style" w:cs="Arial"/>
        </w:rPr>
        <w:t>Labour</w:t>
      </w:r>
      <w:proofErr w:type="spellEnd"/>
      <w:r w:rsidRPr="00995604">
        <w:rPr>
          <w:rFonts w:ascii="Aptos style" w:eastAsia="Times New Roman" w:hAnsi="Aptos style" w:cs="Arial"/>
        </w:rPr>
        <w:t xml:space="preserve"> Laws within the premises </w:t>
      </w:r>
    </w:p>
    <w:p w14:paraId="121B0711"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Compliant to POPI Act </w:t>
      </w:r>
    </w:p>
    <w:p w14:paraId="5EE21081" w14:textId="1ACB938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Valid Lease Agreement / Title deed</w:t>
      </w:r>
    </w:p>
    <w:p w14:paraId="0EE80C32" w14:textId="77777777" w:rsidR="00995604" w:rsidRPr="00BE0808" w:rsidRDefault="00995604" w:rsidP="00995604">
      <w:pPr>
        <w:pStyle w:val="ListParagraph"/>
        <w:tabs>
          <w:tab w:val="left" w:pos="5387"/>
        </w:tabs>
        <w:spacing w:line="360" w:lineRule="auto"/>
        <w:rPr>
          <w:rFonts w:ascii="Aptos style" w:eastAsia="Times New Roman" w:hAnsi="Aptos style" w:cs="Arial"/>
        </w:rPr>
      </w:pPr>
    </w:p>
    <w:p w14:paraId="42FF6176" w14:textId="77777777" w:rsidR="004B4B82" w:rsidRPr="00BE0808" w:rsidRDefault="004B4B82" w:rsidP="00BE0808">
      <w:pPr>
        <w:shd w:val="clear" w:color="auto" w:fill="BDD6EE" w:themeFill="accent1" w:themeFillTint="66"/>
        <w:tabs>
          <w:tab w:val="left" w:pos="5387"/>
        </w:tabs>
        <w:spacing w:line="360" w:lineRule="auto"/>
        <w:rPr>
          <w:rFonts w:ascii="Aptos style" w:eastAsia="Times New Roman" w:hAnsi="Aptos style" w:cs="Arial"/>
          <w:b/>
        </w:rPr>
      </w:pPr>
      <w:r w:rsidRPr="00BE0808">
        <w:rPr>
          <w:rFonts w:ascii="Aptos style" w:eastAsia="Times New Roman" w:hAnsi="Aptos style" w:cs="Arial"/>
          <w:b/>
        </w:rPr>
        <w:t>Venue, Date and Time:</w:t>
      </w:r>
    </w:p>
    <w:p w14:paraId="5A4AC063" w14:textId="77777777" w:rsidR="004B4B82" w:rsidRPr="00BE0808" w:rsidRDefault="004B4B82" w:rsidP="00BE0808">
      <w:pPr>
        <w:spacing w:line="360" w:lineRule="auto"/>
        <w:rPr>
          <w:rFonts w:ascii="Aptos style" w:eastAsia="Times New Roman" w:hAnsi="Aptos style" w:cs="Arial"/>
        </w:rPr>
      </w:pPr>
      <w:r w:rsidRPr="00BE0808">
        <w:rPr>
          <w:rFonts w:ascii="Aptos style" w:eastAsia="Times New Roman" w:hAnsi="Aptos style" w:cs="Arial"/>
        </w:rPr>
        <w:t>Consult your facilitator should there be any changes to the venue, date and/or time.</w:t>
      </w:r>
    </w:p>
    <w:p w14:paraId="00C36B9D" w14:textId="21A01E53" w:rsidR="002773C7" w:rsidRPr="00BE0808" w:rsidRDefault="004B4B82"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  Refer to your timetable</w:t>
      </w:r>
    </w:p>
    <w:p w14:paraId="16B81A7D" w14:textId="77777777" w:rsidR="00204B14" w:rsidRPr="00BE0808" w:rsidRDefault="00204B14" w:rsidP="00BE0808">
      <w:pPr>
        <w:tabs>
          <w:tab w:val="left" w:pos="5387"/>
        </w:tabs>
        <w:spacing w:line="360" w:lineRule="auto"/>
        <w:rPr>
          <w:rFonts w:ascii="Aptos style" w:eastAsia="Times New Roman" w:hAnsi="Aptos style" w:cs="Arial"/>
          <w:b/>
        </w:rPr>
      </w:pPr>
    </w:p>
    <w:p w14:paraId="64040AC0" w14:textId="77777777" w:rsidR="00134A8E" w:rsidRPr="00BE0808" w:rsidRDefault="00134A8E"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t>Assessments</w:t>
      </w:r>
    </w:p>
    <w:p w14:paraId="0A1D41BE" w14:textId="77777777" w:rsidR="002773C7" w:rsidRPr="00BE0808" w:rsidRDefault="002773C7" w:rsidP="00BE0808">
      <w:pPr>
        <w:tabs>
          <w:tab w:val="left" w:pos="5387"/>
        </w:tabs>
        <w:spacing w:line="360" w:lineRule="auto"/>
        <w:rPr>
          <w:rFonts w:ascii="Aptos style" w:eastAsia="Times New Roman" w:hAnsi="Aptos style" w:cs="Arial"/>
          <w:b/>
        </w:rPr>
      </w:pPr>
    </w:p>
    <w:p w14:paraId="2127276E" w14:textId="401433A5"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The only way to establish whether you are competent and have accomplished the learning outcomes is through continuous assessments. This assessment process involves interpreting evidence about your ability to perform certain tasks. You will be required to perform certain procedures and tasks during the training programmer and will be assessed on them to certify your competence.</w:t>
      </w:r>
    </w:p>
    <w:p w14:paraId="76206539" w14:textId="77777777"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This module includes assessments in the form of self-evaluations/activities and exercises. The exercises, activities and self-assessments will be done in pairs, groups or on your own. These exercises/activities or self-assessments (Learner workbook) must be handed to the facilitator. It will be added to your portfolio of evidence, which will be proof signed by your facilitator that you have successfully performed these tasks.</w:t>
      </w:r>
    </w:p>
    <w:p w14:paraId="53D839BC" w14:textId="77777777" w:rsidR="00134A8E" w:rsidRPr="00BE0808" w:rsidRDefault="00134A8E" w:rsidP="00BE0808">
      <w:pPr>
        <w:spacing w:line="360" w:lineRule="auto"/>
        <w:jc w:val="both"/>
        <w:rPr>
          <w:rFonts w:ascii="Aptos style" w:eastAsia="Times New Roman" w:hAnsi="Aptos style" w:cs="Arial"/>
        </w:rPr>
      </w:pPr>
    </w:p>
    <w:p w14:paraId="4918F217" w14:textId="77777777" w:rsidR="00B063C1"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Listen carefully to the instructions of the facilitator and do the given activities in the time given to you.</w:t>
      </w:r>
    </w:p>
    <w:p w14:paraId="36A223B1" w14:textId="77777777" w:rsidR="00B063C1" w:rsidRPr="00BE0808" w:rsidRDefault="00B063C1" w:rsidP="00BE0808">
      <w:pPr>
        <w:spacing w:line="360" w:lineRule="auto"/>
        <w:jc w:val="both"/>
        <w:rPr>
          <w:rFonts w:ascii="Aptos style" w:eastAsia="Times New Roman" w:hAnsi="Aptos style" w:cs="Arial"/>
        </w:rPr>
      </w:pPr>
    </w:p>
    <w:p w14:paraId="07966850" w14:textId="77777777" w:rsidR="00B063C1" w:rsidRPr="00BE0808" w:rsidRDefault="00B063C1" w:rsidP="00BE0808">
      <w:pPr>
        <w:spacing w:line="360" w:lineRule="auto"/>
        <w:jc w:val="both"/>
        <w:rPr>
          <w:rFonts w:ascii="Aptos style" w:eastAsia="Times New Roman" w:hAnsi="Aptos style" w:cs="Arial"/>
        </w:rPr>
      </w:pPr>
    </w:p>
    <w:p w14:paraId="35F0AE1B" w14:textId="77777777" w:rsidR="00B063C1" w:rsidRPr="00BE0808" w:rsidRDefault="00B063C1" w:rsidP="00BE0808">
      <w:pPr>
        <w:spacing w:line="360" w:lineRule="auto"/>
        <w:jc w:val="both"/>
        <w:rPr>
          <w:rFonts w:ascii="Aptos style" w:eastAsia="Times New Roman" w:hAnsi="Aptos style" w:cs="Arial"/>
        </w:rPr>
      </w:pPr>
    </w:p>
    <w:p w14:paraId="4E50E581" w14:textId="77777777" w:rsidR="00B063C1" w:rsidRPr="00BE0808" w:rsidRDefault="00B063C1" w:rsidP="00BE0808">
      <w:pPr>
        <w:spacing w:line="360" w:lineRule="auto"/>
        <w:jc w:val="both"/>
        <w:rPr>
          <w:rFonts w:ascii="Aptos style" w:eastAsia="Times New Roman" w:hAnsi="Aptos style" w:cs="Arial"/>
        </w:rPr>
      </w:pPr>
    </w:p>
    <w:p w14:paraId="4CD15E9E" w14:textId="77777777" w:rsidR="00B063C1" w:rsidRPr="00BE0808" w:rsidRDefault="00B063C1" w:rsidP="00BE0808">
      <w:pPr>
        <w:spacing w:line="360" w:lineRule="auto"/>
        <w:jc w:val="both"/>
        <w:rPr>
          <w:rFonts w:ascii="Aptos style" w:eastAsia="Times New Roman" w:hAnsi="Aptos style" w:cs="Arial"/>
        </w:rPr>
      </w:pPr>
    </w:p>
    <w:p w14:paraId="66ACA029" w14:textId="77777777" w:rsidR="00B063C1" w:rsidRPr="00BE0808" w:rsidRDefault="00B063C1" w:rsidP="00BE0808">
      <w:pPr>
        <w:spacing w:line="360" w:lineRule="auto"/>
        <w:jc w:val="both"/>
        <w:rPr>
          <w:rFonts w:ascii="Aptos style" w:eastAsia="Times New Roman" w:hAnsi="Aptos style" w:cs="Arial"/>
        </w:rPr>
      </w:pPr>
    </w:p>
    <w:p w14:paraId="34A04A9F" w14:textId="77777777" w:rsidR="00B063C1" w:rsidRPr="00BE0808" w:rsidRDefault="00B063C1" w:rsidP="00BE0808">
      <w:pPr>
        <w:spacing w:line="360" w:lineRule="auto"/>
        <w:jc w:val="both"/>
        <w:rPr>
          <w:rFonts w:ascii="Aptos style" w:eastAsia="Times New Roman" w:hAnsi="Aptos style" w:cs="Arial"/>
        </w:rPr>
      </w:pPr>
    </w:p>
    <w:p w14:paraId="473F1D04" w14:textId="77777777" w:rsidR="00B063C1" w:rsidRPr="00BE0808" w:rsidRDefault="00B063C1" w:rsidP="00BE0808">
      <w:pPr>
        <w:spacing w:line="360" w:lineRule="auto"/>
        <w:jc w:val="both"/>
        <w:rPr>
          <w:rFonts w:ascii="Aptos style" w:eastAsia="Times New Roman" w:hAnsi="Aptos style" w:cs="Arial"/>
        </w:rPr>
      </w:pPr>
    </w:p>
    <w:p w14:paraId="17F2B2B7" w14:textId="77777777" w:rsidR="00B063C1" w:rsidRPr="00BE0808" w:rsidRDefault="00B063C1" w:rsidP="00BE0808">
      <w:pPr>
        <w:spacing w:line="360" w:lineRule="auto"/>
        <w:jc w:val="both"/>
        <w:rPr>
          <w:rFonts w:ascii="Aptos style" w:eastAsia="Times New Roman" w:hAnsi="Aptos style" w:cs="Arial"/>
        </w:rPr>
      </w:pPr>
    </w:p>
    <w:p w14:paraId="17EF905D" w14:textId="77777777" w:rsidR="00B063C1" w:rsidRPr="00BE0808" w:rsidRDefault="00B063C1" w:rsidP="00BE0808">
      <w:pPr>
        <w:spacing w:line="360" w:lineRule="auto"/>
        <w:jc w:val="both"/>
        <w:rPr>
          <w:rFonts w:ascii="Aptos style" w:eastAsia="Times New Roman" w:hAnsi="Aptos style" w:cs="Arial"/>
        </w:rPr>
      </w:pPr>
    </w:p>
    <w:p w14:paraId="00D6DD96" w14:textId="77777777" w:rsidR="00B063C1" w:rsidRPr="00BE0808" w:rsidRDefault="00B063C1" w:rsidP="00BE0808">
      <w:pPr>
        <w:spacing w:line="360" w:lineRule="auto"/>
        <w:jc w:val="both"/>
        <w:rPr>
          <w:rFonts w:ascii="Aptos style" w:eastAsia="Times New Roman" w:hAnsi="Aptos style" w:cs="Arial"/>
        </w:rPr>
      </w:pPr>
    </w:p>
    <w:p w14:paraId="38EEC179" w14:textId="7E4E586C" w:rsidR="00B063C1" w:rsidRPr="00BE0808" w:rsidRDefault="002A1D73" w:rsidP="00BE0808">
      <w:pPr>
        <w:pBdr>
          <w:bottom w:val="thinThickSmallGap" w:sz="24" w:space="1" w:color="auto"/>
        </w:pBdr>
        <w:spacing w:after="160" w:line="360" w:lineRule="auto"/>
        <w:rPr>
          <w:rFonts w:ascii="Aptos style" w:eastAsia="Calibri" w:hAnsi="Aptos style" w:cs="Arial"/>
          <w:b/>
          <w:bCs/>
          <w:kern w:val="2"/>
          <w14:ligatures w14:val="standardContextual"/>
        </w:rPr>
      </w:pPr>
      <w:r w:rsidRPr="002A1D73">
        <w:rPr>
          <w:rFonts w:ascii="Aptos style" w:eastAsia="Calibri" w:hAnsi="Aptos style" w:cs="Arial"/>
          <w:b/>
          <w:bCs/>
          <w:kern w:val="2"/>
          <w14:ligatures w14:val="standardContextual"/>
        </w:rPr>
        <w:lastRenderedPageBreak/>
        <w:t>KM-05-KT01 Introduction to Crop Care. 25%</w:t>
      </w:r>
    </w:p>
    <w:p w14:paraId="2BA1B2B4" w14:textId="77777777" w:rsidR="009E4811" w:rsidRPr="009E4811" w:rsidRDefault="009E4811" w:rsidP="009E4811">
      <w:pPr>
        <w:numPr>
          <w:ilvl w:val="0"/>
          <w:numId w:val="10"/>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IAC0101 Explain the differences between monoculture and polyculture crop production systems  </w:t>
      </w:r>
      <w:r w:rsidRPr="009E4811">
        <w:rPr>
          <w:rFonts w:ascii="Aptos style" w:eastAsia="Calibri" w:hAnsi="Aptos style" w:cs="Arial"/>
          <w:kern w:val="2"/>
          <w:lang w:val="en-ZA" w:eastAsia="en-ZA"/>
          <w14:ligatures w14:val="standardContextual"/>
        </w:rPr>
        <w:tab/>
      </w:r>
    </w:p>
    <w:p w14:paraId="7551707D"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50556817"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In crop production, the way crops are planted and managed has a major influence on productivity, soil health, pest pressure, labour use, and long-term sustainability. Two common production systems are </w:t>
      </w:r>
      <w:r w:rsidRPr="009E4811">
        <w:rPr>
          <w:rFonts w:ascii="Aptos style" w:eastAsia="Calibri" w:hAnsi="Aptos style" w:cs="Arial"/>
          <w:b/>
          <w:bCs/>
          <w:kern w:val="2"/>
          <w:lang w:val="en-ZA" w:eastAsia="en-ZA"/>
          <w14:ligatures w14:val="standardContextual"/>
        </w:rPr>
        <w:t>monoculture</w:t>
      </w:r>
      <w:r w:rsidRPr="009E4811">
        <w:rPr>
          <w:rFonts w:ascii="Aptos style" w:eastAsia="Calibri" w:hAnsi="Aptos style" w:cs="Arial"/>
          <w:kern w:val="2"/>
          <w:lang w:val="en-ZA" w:eastAsia="en-ZA"/>
          <w14:ligatures w14:val="standardContextual"/>
        </w:rPr>
        <w:t xml:space="preserve"> and </w:t>
      </w:r>
      <w:r w:rsidRPr="009E4811">
        <w:rPr>
          <w:rFonts w:ascii="Aptos style" w:eastAsia="Calibri" w:hAnsi="Aptos style" w:cs="Arial"/>
          <w:b/>
          <w:bCs/>
          <w:kern w:val="2"/>
          <w:lang w:val="en-ZA" w:eastAsia="en-ZA"/>
          <w14:ligatures w14:val="standardContextual"/>
        </w:rPr>
        <w:t>polyculture</w:t>
      </w:r>
      <w:r w:rsidRPr="009E4811">
        <w:rPr>
          <w:rFonts w:ascii="Aptos style" w:eastAsia="Calibri" w:hAnsi="Aptos style" w:cs="Arial"/>
          <w:kern w:val="2"/>
          <w:lang w:val="en-ZA" w:eastAsia="en-ZA"/>
          <w14:ligatures w14:val="standardContextual"/>
        </w:rPr>
        <w:t>. As a mixed crop and livestock farmer in South Africa, understanding the difference between these systems is important because it helps in choosing the most suitable farming approach according to land size, climate, available resources, and market demand.</w:t>
      </w:r>
    </w:p>
    <w:p w14:paraId="77871DC8"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Monoculture</w:t>
      </w:r>
      <w:r w:rsidRPr="009E4811">
        <w:rPr>
          <w:rFonts w:ascii="Aptos style" w:eastAsia="Calibri" w:hAnsi="Aptos style" w:cs="Arial"/>
          <w:kern w:val="2"/>
          <w:lang w:val="en-ZA" w:eastAsia="en-ZA"/>
          <w14:ligatures w14:val="standardContextual"/>
        </w:rPr>
        <w:t xml:space="preserve"> is a crop production system in which a farmer grows only one type of crop on a piece of land, often over a large area and sometimes for repeated seasons. For example, a farmer may plant only maize across an entire field year after year. This system is common in commercial agriculture because it allows for easier planning, uniform crop management, mechanisation, and bulk marketing. Inputs such as fertilizer, pesticides, irrigation, and harvesting equipment can be applied more efficiently because the entire field contains the same crop with similar growth habits and nutrient needs. Monoculture can therefore increase operational efficiency and may produce high yields in the short term when well managed.</w:t>
      </w:r>
    </w:p>
    <w:p w14:paraId="158E8349"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However, monoculture also has disadvantages. Growing the same crop continuously can reduce soil fertility, increase the build-up of crop-specific pests and diseases, and make the farming system more vulnerable to climate stress. If drought, a disease outbreak, or a market price drop affects that one crop, the farmer may suffer serious losses because there is no diversity to reduce risk. In South Africa, where farming conditions differ widely from province to province and weather patterns can be unpredictable, heavy dependence on one crop can expose farmers to production and income instability.</w:t>
      </w:r>
    </w:p>
    <w:p w14:paraId="174F444A"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Polyculture</w:t>
      </w:r>
      <w:r w:rsidRPr="009E4811">
        <w:rPr>
          <w:rFonts w:ascii="Aptos style" w:eastAsia="Calibri" w:hAnsi="Aptos style" w:cs="Arial"/>
          <w:kern w:val="2"/>
          <w:lang w:val="en-ZA" w:eastAsia="en-ZA"/>
          <w14:ligatures w14:val="standardContextual"/>
        </w:rPr>
        <w:t xml:space="preserve">, on the other hand, is a system in which two or more crops are grown together on the same land, either at the same time or in a planned sequence. This may include </w:t>
      </w:r>
      <w:r w:rsidRPr="009E4811">
        <w:rPr>
          <w:rFonts w:ascii="Aptos style" w:eastAsia="Calibri" w:hAnsi="Aptos style" w:cs="Arial"/>
          <w:kern w:val="2"/>
          <w:lang w:val="en-ZA" w:eastAsia="en-ZA"/>
          <w14:ligatures w14:val="standardContextual"/>
        </w:rPr>
        <w:lastRenderedPageBreak/>
        <w:t>intercropping, mixed cropping, relay cropping, or crop rotation systems involving several crop types. For example, a farmer may grow maize together with beans, or rotate maize with groundnuts and vegetables. In a mixed farming system, polyculture can also link well with livestock because crop residues from different crops can be used as animal feed, while manure from livestock can improve soil fertility for future crops.</w:t>
      </w:r>
    </w:p>
    <w:p w14:paraId="56FB8A45"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0AF46C89" w14:textId="77777777" w:rsidR="009E4811" w:rsidRPr="009E4811" w:rsidRDefault="009E4811" w:rsidP="009E4811">
      <w:pPr>
        <w:numPr>
          <w:ilvl w:val="0"/>
          <w:numId w:val="10"/>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IAC0102 Identify the key factors that influence crop yields  </w:t>
      </w:r>
    </w:p>
    <w:p w14:paraId="5DF473B9"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060863A4"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Crop yield refers to the amount of produce harvested from a given area of land. High crop yields are important because they improve food supply, profitability, and the efficient use of land and resources. In South Africa, crop yields are influenced by a wide range of natural, technical, and management factors. A farmer must understand these factors in order to make good decisions and achieve consistent production.</w:t>
      </w:r>
    </w:p>
    <w:p w14:paraId="0AE33F7B"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One of the most important factors influencing crop yields is </w:t>
      </w:r>
      <w:r w:rsidRPr="009E4811">
        <w:rPr>
          <w:rFonts w:ascii="Aptos style" w:eastAsia="Calibri" w:hAnsi="Aptos style" w:cs="Arial"/>
          <w:b/>
          <w:bCs/>
          <w:kern w:val="2"/>
          <w:lang w:val="en-ZA" w:eastAsia="en-ZA"/>
          <w14:ligatures w14:val="standardContextual"/>
        </w:rPr>
        <w:t>soil fertility</w:t>
      </w:r>
      <w:r w:rsidRPr="009E4811">
        <w:rPr>
          <w:rFonts w:ascii="Aptos style" w:eastAsia="Calibri" w:hAnsi="Aptos style" w:cs="Arial"/>
          <w:kern w:val="2"/>
          <w:lang w:val="en-ZA" w:eastAsia="en-ZA"/>
          <w14:ligatures w14:val="standardContextual"/>
        </w:rPr>
        <w:t>. Crops need essential nutrients such as nitrogen, phosphorus, and potassium in the right amounts for healthy growth. If the soil is poor, compacted, acidic, or lacking organic matter, crop growth will be weak and yields will be low. Soil structure also matters because it affects water infiltration, root development, and nutrient availability. Regular soil testing and proper soil management are therefore essential to maintain productive land.</w:t>
      </w:r>
    </w:p>
    <w:p w14:paraId="4B070E4D"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Rainfall and water availability</w:t>
      </w:r>
      <w:r w:rsidRPr="009E4811">
        <w:rPr>
          <w:rFonts w:ascii="Aptos style" w:eastAsia="Calibri" w:hAnsi="Aptos style" w:cs="Arial"/>
          <w:kern w:val="2"/>
          <w:lang w:val="en-ZA" w:eastAsia="en-ZA"/>
          <w14:ligatures w14:val="standardContextual"/>
        </w:rPr>
        <w:t xml:space="preserve"> are also critical. Many parts of South Africa experience irregular rainfall, droughts, or dry spells, which can greatly reduce crop yields. Crops need enough water at the correct growth stages, especially during germination, flowering, and grain filling. Too little water causes stress and poor development, while too much water can lead to waterlogging, root diseases, and nutrient leaching. Where possible, irrigation can help stabilize yields, but it must be managed carefully and efficiently.</w:t>
      </w:r>
    </w:p>
    <w:p w14:paraId="2F436E56" w14:textId="64163076" w:rsidR="002A1D73"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Another major factor is </w:t>
      </w:r>
      <w:r w:rsidRPr="009E4811">
        <w:rPr>
          <w:rFonts w:ascii="Aptos style" w:eastAsia="Calibri" w:hAnsi="Aptos style" w:cs="Arial"/>
          <w:b/>
          <w:bCs/>
          <w:kern w:val="2"/>
          <w:lang w:val="en-ZA" w:eastAsia="en-ZA"/>
          <w14:ligatures w14:val="standardContextual"/>
        </w:rPr>
        <w:t>climate and temperature</w:t>
      </w:r>
      <w:r w:rsidRPr="009E4811">
        <w:rPr>
          <w:rFonts w:ascii="Aptos style" w:eastAsia="Calibri" w:hAnsi="Aptos style" w:cs="Arial"/>
          <w:kern w:val="2"/>
          <w:lang w:val="en-ZA" w:eastAsia="en-ZA"/>
          <w14:ligatures w14:val="standardContextual"/>
        </w:rPr>
        <w:t xml:space="preserve">. Each crop has a suitable temperature range for growth. If temperatures are too high or too low, crop development may slow down, flowering may be affected, and yields may decline. Frost, hail, heatwaves, and strong </w:t>
      </w:r>
      <w:r w:rsidRPr="009E4811">
        <w:rPr>
          <w:rFonts w:ascii="Aptos style" w:eastAsia="Calibri" w:hAnsi="Aptos style" w:cs="Arial"/>
          <w:kern w:val="2"/>
          <w:lang w:val="en-ZA" w:eastAsia="en-ZA"/>
          <w14:ligatures w14:val="standardContextual"/>
        </w:rPr>
        <w:lastRenderedPageBreak/>
        <w:t>winds can also damage crops. In South Africa, regional climate differences mean that farmers must choose crop types and planting times that match local weather conditions.</w:t>
      </w:r>
    </w:p>
    <w:p w14:paraId="48EC9F9A" w14:textId="77777777" w:rsidR="002A1D73" w:rsidRPr="002A1D73" w:rsidRDefault="002A1D73" w:rsidP="002A1D73">
      <w:pPr>
        <w:spacing w:after="160" w:line="360" w:lineRule="auto"/>
        <w:rPr>
          <w:rFonts w:ascii="Aptos style" w:eastAsia="Calibri" w:hAnsi="Aptos style" w:cs="Arial"/>
          <w:kern w:val="2"/>
          <w:lang w:val="en-ZA"/>
          <w14:ligatures w14:val="standardContextual"/>
        </w:rPr>
      </w:pPr>
      <w:r w:rsidRPr="002A1D73">
        <w:rPr>
          <w:rFonts w:ascii="Aptos style" w:eastAsia="Calibri" w:hAnsi="Aptos style" w:cs="Arial"/>
          <w:kern w:val="2"/>
          <w:lang w:val="en-ZA"/>
          <w14:ligatures w14:val="standardContextual"/>
        </w:rPr>
        <w:t xml:space="preserve"> </w:t>
      </w:r>
    </w:p>
    <w:p w14:paraId="6778A62D" w14:textId="4A46DABB" w:rsidR="009E4811" w:rsidRPr="00D568C4" w:rsidRDefault="002A1D73" w:rsidP="00D568C4">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2A1D73">
        <w:rPr>
          <w:rFonts w:ascii="Aptos style" w:eastAsia="Calibri" w:hAnsi="Aptos style" w:cs="Arial"/>
          <w:b/>
          <w:bCs/>
          <w:kern w:val="2"/>
          <w:lang w:val="en-ZA"/>
          <w14:ligatures w14:val="standardContextual"/>
        </w:rPr>
        <w:t xml:space="preserve">KM-05-KT02 Soil Health and Fertility Management. 25% </w:t>
      </w:r>
      <w:r w:rsidRPr="002A1D73">
        <w:rPr>
          <w:rFonts w:ascii="Aptos style" w:eastAsia="Calibri" w:hAnsi="Aptos style" w:cs="Arial"/>
          <w:b/>
          <w:bCs/>
          <w:kern w:val="2"/>
          <w:lang w:val="en-ZA"/>
          <w14:ligatures w14:val="standardContextual"/>
        </w:rPr>
        <w:tab/>
      </w:r>
    </w:p>
    <w:p w14:paraId="1A8BF52D" w14:textId="77777777" w:rsidR="009E4811" w:rsidRPr="009E4811" w:rsidRDefault="009E4811" w:rsidP="009E4811">
      <w:pPr>
        <w:numPr>
          <w:ilvl w:val="0"/>
          <w:numId w:val="12"/>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IAC0204 Explain practices for preventing soil erosion </w:t>
      </w:r>
      <w:r w:rsidRPr="009E4811">
        <w:rPr>
          <w:rFonts w:ascii="Aptos style" w:eastAsia="Calibri" w:hAnsi="Aptos style" w:cs="Arial"/>
          <w:kern w:val="2"/>
          <w:lang w:val="en-ZA" w:eastAsia="en-ZA"/>
          <w14:ligatures w14:val="standardContextual"/>
        </w:rPr>
        <w:tab/>
      </w:r>
    </w:p>
    <w:p w14:paraId="0649773F"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4B7072B2"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Soil erosion removes nutrient-rich topsoil, reducing fertility and crop yields. Prevention techniques include:</w:t>
      </w:r>
    </w:p>
    <w:p w14:paraId="33ECE318" w14:textId="77777777" w:rsidR="009E4811" w:rsidRPr="009E4811" w:rsidRDefault="009E4811" w:rsidP="009E4811">
      <w:pPr>
        <w:numPr>
          <w:ilvl w:val="0"/>
          <w:numId w:val="22"/>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Contour ploughing and planting:</w:t>
      </w:r>
      <w:r w:rsidRPr="009E4811">
        <w:rPr>
          <w:rFonts w:ascii="Aptos style" w:eastAsia="Calibri" w:hAnsi="Aptos style" w:cs="Arial"/>
          <w:kern w:val="2"/>
          <w:lang w:val="en-ZA" w:eastAsia="en-ZA"/>
          <w14:ligatures w14:val="standardContextual"/>
        </w:rPr>
        <w:t xml:space="preserve"> Ploughing along slopes’ natural contours slows water runoff. </w:t>
      </w:r>
    </w:p>
    <w:p w14:paraId="21D0CDB0" w14:textId="77777777" w:rsidR="009E4811" w:rsidRPr="009E4811" w:rsidRDefault="009E4811" w:rsidP="009E4811">
      <w:pPr>
        <w:numPr>
          <w:ilvl w:val="0"/>
          <w:numId w:val="22"/>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Terracing:</w:t>
      </w:r>
      <w:r w:rsidRPr="009E4811">
        <w:rPr>
          <w:rFonts w:ascii="Aptos style" w:eastAsia="Calibri" w:hAnsi="Aptos style" w:cs="Arial"/>
          <w:kern w:val="2"/>
          <w:lang w:val="en-ZA" w:eastAsia="en-ZA"/>
          <w14:ligatures w14:val="standardContextual"/>
        </w:rPr>
        <w:t xml:space="preserve"> Building terraces on steep land reduces erosion by breaking slopes into flat planting areas. </w:t>
      </w:r>
    </w:p>
    <w:p w14:paraId="626F94BA" w14:textId="77777777" w:rsidR="009E4811" w:rsidRPr="009E4811" w:rsidRDefault="009E4811" w:rsidP="009E4811">
      <w:pPr>
        <w:numPr>
          <w:ilvl w:val="0"/>
          <w:numId w:val="22"/>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Cover crops and mulching:</w:t>
      </w:r>
      <w:r w:rsidRPr="009E4811">
        <w:rPr>
          <w:rFonts w:ascii="Aptos style" w:eastAsia="Calibri" w:hAnsi="Aptos style" w:cs="Arial"/>
          <w:kern w:val="2"/>
          <w:lang w:val="en-ZA" w:eastAsia="en-ZA"/>
          <w14:ligatures w14:val="standardContextual"/>
        </w:rPr>
        <w:t xml:space="preserve"> Protect soil from rain impact, reduce water runoff, and add organic matter. </w:t>
      </w:r>
    </w:p>
    <w:p w14:paraId="6DA9A1D2" w14:textId="77777777" w:rsidR="009E4811" w:rsidRPr="009E4811" w:rsidRDefault="009E4811" w:rsidP="009E4811">
      <w:pPr>
        <w:numPr>
          <w:ilvl w:val="0"/>
          <w:numId w:val="22"/>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Strip cropping:</w:t>
      </w:r>
      <w:r w:rsidRPr="009E4811">
        <w:rPr>
          <w:rFonts w:ascii="Aptos style" w:eastAsia="Calibri" w:hAnsi="Aptos style" w:cs="Arial"/>
          <w:kern w:val="2"/>
          <w:lang w:val="en-ZA" w:eastAsia="en-ZA"/>
          <w14:ligatures w14:val="standardContextual"/>
        </w:rPr>
        <w:t xml:space="preserve"> Alternating high- and low-residue crops reduces water speed and traps soil. </w:t>
      </w:r>
    </w:p>
    <w:p w14:paraId="1FB1F7F7" w14:textId="77777777" w:rsidR="009E4811" w:rsidRPr="009E4811" w:rsidRDefault="009E4811" w:rsidP="009E4811">
      <w:pPr>
        <w:numPr>
          <w:ilvl w:val="0"/>
          <w:numId w:val="22"/>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Windbreaks and shelterbelts:</w:t>
      </w:r>
      <w:r w:rsidRPr="009E4811">
        <w:rPr>
          <w:rFonts w:ascii="Aptos style" w:eastAsia="Calibri" w:hAnsi="Aptos style" w:cs="Arial"/>
          <w:kern w:val="2"/>
          <w:lang w:val="en-ZA" w:eastAsia="en-ZA"/>
          <w14:ligatures w14:val="standardContextual"/>
        </w:rPr>
        <w:t xml:space="preserve"> Trees or shrubs planted perpendicular to prevailing winds protect soils from wind erosion. </w:t>
      </w:r>
    </w:p>
    <w:p w14:paraId="0982902E" w14:textId="77777777" w:rsidR="009E4811" w:rsidRPr="009E4811" w:rsidRDefault="009E4811" w:rsidP="009E4811">
      <w:pPr>
        <w:numPr>
          <w:ilvl w:val="0"/>
          <w:numId w:val="22"/>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Reduced tillage:</w:t>
      </w:r>
      <w:r w:rsidRPr="009E4811">
        <w:rPr>
          <w:rFonts w:ascii="Aptos style" w:eastAsia="Calibri" w:hAnsi="Aptos style" w:cs="Arial"/>
          <w:kern w:val="2"/>
          <w:lang w:val="en-ZA" w:eastAsia="en-ZA"/>
          <w14:ligatures w14:val="standardContextual"/>
        </w:rPr>
        <w:t xml:space="preserve"> Conservation tillage leaves residues on the soil, minimizing disturbance and erosion. </w:t>
      </w:r>
    </w:p>
    <w:p w14:paraId="70E1F931" w14:textId="77777777" w:rsidR="009E4811" w:rsidRPr="009E4811" w:rsidRDefault="009E4811" w:rsidP="009E4811">
      <w:pPr>
        <w:numPr>
          <w:ilvl w:val="0"/>
          <w:numId w:val="22"/>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Buffer zones:</w:t>
      </w:r>
      <w:r w:rsidRPr="009E4811">
        <w:rPr>
          <w:rFonts w:ascii="Aptos style" w:eastAsia="Calibri" w:hAnsi="Aptos style" w:cs="Arial"/>
          <w:kern w:val="2"/>
          <w:lang w:val="en-ZA" w:eastAsia="en-ZA"/>
          <w14:ligatures w14:val="standardContextual"/>
        </w:rPr>
        <w:t xml:space="preserve"> Grass strips along waterways trap soil and prevent sedimentation in water bodies.</w:t>
      </w:r>
    </w:p>
    <w:p w14:paraId="2821CDC1"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33DF2FD1" w14:textId="77777777" w:rsidR="009E4811" w:rsidRPr="009E4811" w:rsidRDefault="009E4811" w:rsidP="009E4811">
      <w:pPr>
        <w:numPr>
          <w:ilvl w:val="0"/>
          <w:numId w:val="12"/>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IAC0205 Discuss the relationship between soil health and crop productivity. </w:t>
      </w:r>
      <w:r w:rsidRPr="009E4811">
        <w:rPr>
          <w:rFonts w:ascii="Aptos style" w:eastAsia="Calibri" w:hAnsi="Aptos style" w:cs="Arial"/>
          <w:kern w:val="2"/>
          <w:lang w:val="en-ZA" w:eastAsia="en-ZA"/>
          <w14:ligatures w14:val="standardContextual"/>
        </w:rPr>
        <w:tab/>
      </w:r>
    </w:p>
    <w:p w14:paraId="143A4270"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1A13908A"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lastRenderedPageBreak/>
        <w:t>Soil health is directly linked to crop productivity. Healthy soils supply nutrients, water, and support strong root development, which are essential for vigorous plant growth. Key points include:</w:t>
      </w:r>
    </w:p>
    <w:p w14:paraId="7B9CCD67" w14:textId="77777777" w:rsidR="009E4811" w:rsidRPr="009E4811" w:rsidRDefault="009E4811" w:rsidP="009E4811">
      <w:pPr>
        <w:numPr>
          <w:ilvl w:val="0"/>
          <w:numId w:val="23"/>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Nutrient availability:</w:t>
      </w:r>
      <w:r w:rsidRPr="009E4811">
        <w:rPr>
          <w:rFonts w:ascii="Aptos style" w:eastAsia="Calibri" w:hAnsi="Aptos style" w:cs="Arial"/>
          <w:kern w:val="2"/>
          <w:lang w:val="en-ZA" w:eastAsia="en-ZA"/>
          <w14:ligatures w14:val="standardContextual"/>
        </w:rPr>
        <w:t xml:space="preserve"> Fertile soils provide sufficient macro- and micronutrients for optimal growth and yield. </w:t>
      </w:r>
    </w:p>
    <w:p w14:paraId="4980EF5D" w14:textId="77777777" w:rsidR="009E4811" w:rsidRPr="009E4811" w:rsidRDefault="009E4811" w:rsidP="009E4811">
      <w:pPr>
        <w:numPr>
          <w:ilvl w:val="0"/>
          <w:numId w:val="23"/>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Water retention:</w:t>
      </w:r>
      <w:r w:rsidRPr="009E4811">
        <w:rPr>
          <w:rFonts w:ascii="Aptos style" w:eastAsia="Calibri" w:hAnsi="Aptos style" w:cs="Arial"/>
          <w:kern w:val="2"/>
          <w:lang w:val="en-ZA" w:eastAsia="en-ZA"/>
          <w14:ligatures w14:val="standardContextual"/>
        </w:rPr>
        <w:t xml:space="preserve"> Healthy soils hold water better, helping crops survive drought and grow steadily. </w:t>
      </w:r>
    </w:p>
    <w:p w14:paraId="726BA1DE" w14:textId="77777777" w:rsidR="009E4811" w:rsidRPr="009E4811" w:rsidRDefault="009E4811" w:rsidP="009E4811">
      <w:pPr>
        <w:numPr>
          <w:ilvl w:val="0"/>
          <w:numId w:val="23"/>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Root growth:</w:t>
      </w:r>
      <w:r w:rsidRPr="009E4811">
        <w:rPr>
          <w:rFonts w:ascii="Aptos style" w:eastAsia="Calibri" w:hAnsi="Aptos style" w:cs="Arial"/>
          <w:kern w:val="2"/>
          <w:lang w:val="en-ZA" w:eastAsia="en-ZA"/>
          <w14:ligatures w14:val="standardContextual"/>
        </w:rPr>
        <w:t xml:space="preserve"> Well-structured soils allow roots to expand, access nutrients, and support above-ground plant development. </w:t>
      </w:r>
    </w:p>
    <w:p w14:paraId="262DAEBF" w14:textId="77777777" w:rsidR="009E4811" w:rsidRPr="009E4811" w:rsidRDefault="009E4811" w:rsidP="009E4811">
      <w:pPr>
        <w:numPr>
          <w:ilvl w:val="0"/>
          <w:numId w:val="23"/>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Disease and pest resistance:</w:t>
      </w:r>
      <w:r w:rsidRPr="009E4811">
        <w:rPr>
          <w:rFonts w:ascii="Aptos style" w:eastAsia="Calibri" w:hAnsi="Aptos style" w:cs="Arial"/>
          <w:kern w:val="2"/>
          <w:lang w:val="en-ZA" w:eastAsia="en-ZA"/>
          <w14:ligatures w14:val="standardContextual"/>
        </w:rPr>
        <w:t xml:space="preserve"> Healthy soils support beneficial microbes that suppress harmful pathogens and improve plant resilience.</w:t>
      </w:r>
    </w:p>
    <w:p w14:paraId="41959AD8"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236238EC" w14:textId="77777777" w:rsidR="009E4811" w:rsidRPr="009E4811" w:rsidRDefault="009E4811" w:rsidP="009E4811">
      <w:pPr>
        <w:numPr>
          <w:ilvl w:val="0"/>
          <w:numId w:val="12"/>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IAC0206 Identify different types of soils how each type impacts crop growth and root development. </w:t>
      </w:r>
      <w:r w:rsidRPr="009E4811">
        <w:rPr>
          <w:rFonts w:ascii="Aptos style" w:eastAsia="Calibri" w:hAnsi="Aptos style" w:cs="Arial"/>
          <w:kern w:val="2"/>
          <w:lang w:val="en-ZA" w:eastAsia="en-ZA"/>
          <w14:ligatures w14:val="standardContextual"/>
        </w:rPr>
        <w:tab/>
      </w:r>
    </w:p>
    <w:p w14:paraId="0A2E7128"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32B7C095"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Soil type influences water retention, nutrient availability, root penetration, and crop growth:</w:t>
      </w:r>
    </w:p>
    <w:p w14:paraId="4E63DEAF" w14:textId="77777777" w:rsidR="009E4811" w:rsidRPr="009E4811" w:rsidRDefault="009E4811" w:rsidP="009E4811">
      <w:pPr>
        <w:numPr>
          <w:ilvl w:val="0"/>
          <w:numId w:val="24"/>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Sandy soil:</w:t>
      </w:r>
      <w:r w:rsidRPr="009E4811">
        <w:rPr>
          <w:rFonts w:ascii="Aptos style" w:eastAsia="Calibri" w:hAnsi="Aptos style" w:cs="Arial"/>
          <w:kern w:val="2"/>
          <w:lang w:val="en-ZA" w:eastAsia="en-ZA"/>
          <w14:ligatures w14:val="standardContextual"/>
        </w:rPr>
        <w:t xml:space="preserve"> Drains quickly and is well-aerated, promoting root penetration. However, it holds less water and nutrients, so crops may require frequent irrigation and fertilization. </w:t>
      </w:r>
    </w:p>
    <w:p w14:paraId="6862AF25" w14:textId="77777777" w:rsidR="009E4811" w:rsidRPr="009E4811" w:rsidRDefault="009E4811" w:rsidP="009E4811">
      <w:pPr>
        <w:numPr>
          <w:ilvl w:val="0"/>
          <w:numId w:val="24"/>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Clay soil:</w:t>
      </w:r>
      <w:r w:rsidRPr="009E4811">
        <w:rPr>
          <w:rFonts w:ascii="Aptos style" w:eastAsia="Calibri" w:hAnsi="Aptos style" w:cs="Arial"/>
          <w:kern w:val="2"/>
          <w:lang w:val="en-ZA" w:eastAsia="en-ZA"/>
          <w14:ligatures w14:val="standardContextual"/>
        </w:rPr>
        <w:t xml:space="preserve"> Holds water and nutrients well but may compact easily, restricting root growth. Requires careful management to prevent waterlogging. </w:t>
      </w:r>
    </w:p>
    <w:p w14:paraId="2CE61AE6" w14:textId="77777777" w:rsidR="009E4811" w:rsidRPr="009E4811" w:rsidRDefault="009E4811" w:rsidP="009E4811">
      <w:pPr>
        <w:numPr>
          <w:ilvl w:val="0"/>
          <w:numId w:val="24"/>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Silty soil:</w:t>
      </w:r>
      <w:r w:rsidRPr="009E4811">
        <w:rPr>
          <w:rFonts w:ascii="Aptos style" w:eastAsia="Calibri" w:hAnsi="Aptos style" w:cs="Arial"/>
          <w:kern w:val="2"/>
          <w:lang w:val="en-ZA" w:eastAsia="en-ZA"/>
          <w14:ligatures w14:val="standardContextual"/>
        </w:rPr>
        <w:t xml:space="preserve"> Fertile and moisture-retentive, supports good crop growth but prone to erosion if bare. </w:t>
      </w:r>
    </w:p>
    <w:p w14:paraId="12A2B815" w14:textId="77777777" w:rsidR="009E4811" w:rsidRPr="009E4811" w:rsidRDefault="009E4811" w:rsidP="009E4811">
      <w:pPr>
        <w:numPr>
          <w:ilvl w:val="0"/>
          <w:numId w:val="24"/>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Loam soil:</w:t>
      </w:r>
      <w:r w:rsidRPr="009E4811">
        <w:rPr>
          <w:rFonts w:ascii="Aptos style" w:eastAsia="Calibri" w:hAnsi="Aptos style" w:cs="Arial"/>
          <w:kern w:val="2"/>
          <w:lang w:val="en-ZA" w:eastAsia="en-ZA"/>
          <w14:ligatures w14:val="standardContextual"/>
        </w:rPr>
        <w:t xml:space="preserve"> Balanced mixture of sand, silt, and clay. Ideal for root development, nutrient uptake, and water management; most crops thrive in loam. </w:t>
      </w:r>
    </w:p>
    <w:p w14:paraId="077CBEE5" w14:textId="77777777" w:rsidR="009E4811" w:rsidRPr="009E4811" w:rsidRDefault="009E4811" w:rsidP="009E4811">
      <w:pPr>
        <w:numPr>
          <w:ilvl w:val="0"/>
          <w:numId w:val="24"/>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lastRenderedPageBreak/>
        <w:t>Peaty or organic soils:</w:t>
      </w:r>
      <w:r w:rsidRPr="009E4811">
        <w:rPr>
          <w:rFonts w:ascii="Aptos style" w:eastAsia="Calibri" w:hAnsi="Aptos style" w:cs="Arial"/>
          <w:kern w:val="2"/>
          <w:lang w:val="en-ZA" w:eastAsia="en-ZA"/>
          <w14:ligatures w14:val="standardContextual"/>
        </w:rPr>
        <w:t xml:space="preserve"> High in organic matter, water-retentive, and nutrient-rich, but may require drainage in wet conditions. </w:t>
      </w:r>
    </w:p>
    <w:p w14:paraId="57B412AF" w14:textId="77777777" w:rsidR="009E4811" w:rsidRPr="009E4811" w:rsidRDefault="009E4811" w:rsidP="009E4811">
      <w:pPr>
        <w:numPr>
          <w:ilvl w:val="0"/>
          <w:numId w:val="24"/>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Chalky or alkaline soils:</w:t>
      </w:r>
      <w:r w:rsidRPr="009E4811">
        <w:rPr>
          <w:rFonts w:ascii="Aptos style" w:eastAsia="Calibri" w:hAnsi="Aptos style" w:cs="Arial"/>
          <w:kern w:val="2"/>
          <w:lang w:val="en-ZA" w:eastAsia="en-ZA"/>
          <w14:ligatures w14:val="standardContextual"/>
        </w:rPr>
        <w:t xml:space="preserve"> Can hinder nutrient uptake, leading to deficiencies; may need lime or soil amendments for optimum crop growth.</w:t>
      </w:r>
    </w:p>
    <w:p w14:paraId="605A8AB0" w14:textId="77777777" w:rsidR="009E4811" w:rsidRPr="002A1D73" w:rsidRDefault="009E4811" w:rsidP="002A1D73">
      <w:pPr>
        <w:spacing w:after="160" w:line="360" w:lineRule="auto"/>
        <w:rPr>
          <w:rFonts w:ascii="Aptos style" w:eastAsia="Calibri" w:hAnsi="Aptos style" w:cs="Arial"/>
          <w:kern w:val="2"/>
          <w:lang w:val="en-ZA"/>
          <w14:ligatures w14:val="standardContextual"/>
        </w:rPr>
      </w:pPr>
    </w:p>
    <w:p w14:paraId="0C6D64D3" w14:textId="77777777" w:rsidR="002A1D73" w:rsidRPr="008F50A7" w:rsidRDefault="002A1D73" w:rsidP="008F50A7">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8F50A7">
        <w:rPr>
          <w:rFonts w:ascii="Aptos style" w:eastAsia="Calibri" w:hAnsi="Aptos style" w:cs="Arial"/>
          <w:b/>
          <w:bCs/>
          <w:kern w:val="2"/>
          <w:lang w:val="en-ZA"/>
          <w14:ligatures w14:val="standardContextual"/>
        </w:rPr>
        <w:t xml:space="preserve">KM-05-KT03 Crop Nutrition Management. 25% </w:t>
      </w:r>
      <w:r w:rsidRPr="008F50A7">
        <w:rPr>
          <w:rFonts w:ascii="Aptos style" w:eastAsia="Calibri" w:hAnsi="Aptos style" w:cs="Arial"/>
          <w:b/>
          <w:bCs/>
          <w:kern w:val="2"/>
          <w:lang w:val="en-ZA"/>
          <w14:ligatures w14:val="standardContextual"/>
        </w:rPr>
        <w:tab/>
      </w:r>
    </w:p>
    <w:p w14:paraId="4BBC6489" w14:textId="77777777" w:rsidR="009E4811" w:rsidRPr="009E4811" w:rsidRDefault="009E4811" w:rsidP="009E4811">
      <w:pPr>
        <w:numPr>
          <w:ilvl w:val="0"/>
          <w:numId w:val="14"/>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IAC0301 Explain the role of primary nutrients (Nitrogen, Phosphorus, Potassium) in crop growth  </w:t>
      </w:r>
      <w:r w:rsidRPr="009E4811">
        <w:rPr>
          <w:rFonts w:ascii="Aptos style" w:eastAsia="Calibri" w:hAnsi="Aptos style" w:cs="Arial"/>
          <w:kern w:val="2"/>
          <w:lang w:val="en-ZA" w:eastAsia="en-ZA"/>
          <w14:ligatures w14:val="standardContextual"/>
        </w:rPr>
        <w:tab/>
      </w:r>
    </w:p>
    <w:p w14:paraId="50185175" w14:textId="77777777" w:rsidR="00D568C4" w:rsidRDefault="00D568C4" w:rsidP="009E4811">
      <w:pPr>
        <w:spacing w:after="160" w:line="360" w:lineRule="auto"/>
        <w:rPr>
          <w:rFonts w:ascii="Aptos style" w:eastAsia="Calibri" w:hAnsi="Aptos style" w:cs="Arial"/>
          <w:kern w:val="2"/>
          <w:lang w:val="en-ZA" w:eastAsia="en-ZA"/>
          <w14:ligatures w14:val="standardContextual"/>
        </w:rPr>
      </w:pPr>
    </w:p>
    <w:p w14:paraId="1569C665" w14:textId="1B420DCE"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Primary nutrients are essential elements required in large amounts by plants for proper growth and development.</w:t>
      </w:r>
    </w:p>
    <w:p w14:paraId="15ECD661" w14:textId="77777777" w:rsidR="009E4811" w:rsidRPr="009E4811" w:rsidRDefault="009E4811" w:rsidP="009E4811">
      <w:pPr>
        <w:numPr>
          <w:ilvl w:val="0"/>
          <w:numId w:val="25"/>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Nitrogen (N):</w:t>
      </w:r>
      <w:r w:rsidRPr="009E4811">
        <w:rPr>
          <w:rFonts w:ascii="Aptos style" w:eastAsia="Calibri" w:hAnsi="Aptos style" w:cs="Arial"/>
          <w:kern w:val="2"/>
          <w:lang w:val="en-ZA" w:eastAsia="en-ZA"/>
          <w14:ligatures w14:val="standardContextual"/>
        </w:rPr>
        <w:t xml:space="preserve"> Nitrogen is crucial for vegetative growth. It is a key component of chlorophyll, the molecule responsible for photosynthesis, and amino acids, which are the building blocks of proteins. Adequate nitrogen results in healthy green leaves, strong stems, and vigorous overall growth. A nitrogen deficiency often causes yellowing of older leaves, stunted growth, and reduced yields. In mixed farming systems, nitrogen can be supplemented through chemical fertilisers like urea or ammonium nitrate, or biologically through legumes that fix nitrogen in the soil. </w:t>
      </w:r>
    </w:p>
    <w:p w14:paraId="39E8F7DE" w14:textId="77777777" w:rsidR="009E4811" w:rsidRPr="009E4811" w:rsidRDefault="009E4811" w:rsidP="009E4811">
      <w:pPr>
        <w:numPr>
          <w:ilvl w:val="0"/>
          <w:numId w:val="25"/>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Phosphorus (P):</w:t>
      </w:r>
      <w:r w:rsidRPr="009E4811">
        <w:rPr>
          <w:rFonts w:ascii="Aptos style" w:eastAsia="Calibri" w:hAnsi="Aptos style" w:cs="Arial"/>
          <w:kern w:val="2"/>
          <w:lang w:val="en-ZA" w:eastAsia="en-ZA"/>
          <w14:ligatures w14:val="standardContextual"/>
        </w:rPr>
        <w:t xml:space="preserve"> Phosphorus plays a critical role in root development, energy transfer (through ATP), flowering, and seed formation. Crops with adequate phosphorus develop strong root systems, are better able to access water and nutrients, and produce higher yields of grain or fruit. A deficiency is characterised by poor root growth, delayed maturity, and dark green or purplish leaves. Fertilisers such as single superphosphate (SSP) or diammonium phosphate (DAP) supply phosphorus efficiently. </w:t>
      </w:r>
    </w:p>
    <w:p w14:paraId="3979D511" w14:textId="77777777" w:rsidR="009E4811" w:rsidRPr="009E4811" w:rsidRDefault="009E4811" w:rsidP="009E4811">
      <w:pPr>
        <w:numPr>
          <w:ilvl w:val="0"/>
          <w:numId w:val="25"/>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Potassium (K):</w:t>
      </w:r>
      <w:r w:rsidRPr="009E4811">
        <w:rPr>
          <w:rFonts w:ascii="Aptos style" w:eastAsia="Calibri" w:hAnsi="Aptos style" w:cs="Arial"/>
          <w:kern w:val="2"/>
          <w:lang w:val="en-ZA" w:eastAsia="en-ZA"/>
          <w14:ligatures w14:val="standardContextual"/>
        </w:rPr>
        <w:t xml:space="preserve"> Potassium is essential for water regulation, enzyme activation, photosynthesis, and disease resistance. It strengthens plant tissues, improves </w:t>
      </w:r>
      <w:r w:rsidRPr="009E4811">
        <w:rPr>
          <w:rFonts w:ascii="Aptos style" w:eastAsia="Calibri" w:hAnsi="Aptos style" w:cs="Arial"/>
          <w:kern w:val="2"/>
          <w:lang w:val="en-ZA" w:eastAsia="en-ZA"/>
          <w14:ligatures w14:val="standardContextual"/>
        </w:rPr>
        <w:lastRenderedPageBreak/>
        <w:t>drought tolerance, enhances fruit and grain quality, and supports overall plant health. Potassium deficiency leads to weak stems, leaf scorching, reduced resistance to disease, and poor-quality produce. Potassium can be supplied through muriate of potash (MOP) or potassium sulphate fertilisers.</w:t>
      </w:r>
    </w:p>
    <w:p w14:paraId="11EFC9B7"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371A3178" w14:textId="77777777" w:rsidR="009E4811" w:rsidRPr="009E4811" w:rsidRDefault="009E4811" w:rsidP="009E4811">
      <w:pPr>
        <w:numPr>
          <w:ilvl w:val="0"/>
          <w:numId w:val="14"/>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IAC0302 Identify the different types of fertilizers  </w:t>
      </w:r>
    </w:p>
    <w:p w14:paraId="02E8A715"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325E85FB"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Fertilisers can be classified into </w:t>
      </w:r>
      <w:r w:rsidRPr="009E4811">
        <w:rPr>
          <w:rFonts w:ascii="Aptos style" w:eastAsia="Calibri" w:hAnsi="Aptos style" w:cs="Arial"/>
          <w:b/>
          <w:bCs/>
          <w:kern w:val="2"/>
          <w:lang w:val="en-ZA" w:eastAsia="en-ZA"/>
          <w14:ligatures w14:val="standardContextual"/>
        </w:rPr>
        <w:t>organic</w:t>
      </w:r>
      <w:r w:rsidRPr="009E4811">
        <w:rPr>
          <w:rFonts w:ascii="Aptos style" w:eastAsia="Calibri" w:hAnsi="Aptos style" w:cs="Arial"/>
          <w:kern w:val="2"/>
          <w:lang w:val="en-ZA" w:eastAsia="en-ZA"/>
          <w14:ligatures w14:val="standardContextual"/>
        </w:rPr>
        <w:t xml:space="preserve"> and </w:t>
      </w:r>
      <w:r w:rsidRPr="009E4811">
        <w:rPr>
          <w:rFonts w:ascii="Aptos style" w:eastAsia="Calibri" w:hAnsi="Aptos style" w:cs="Arial"/>
          <w:b/>
          <w:bCs/>
          <w:kern w:val="2"/>
          <w:lang w:val="en-ZA" w:eastAsia="en-ZA"/>
          <w14:ligatures w14:val="standardContextual"/>
        </w:rPr>
        <w:t>inorganic (chemical)</w:t>
      </w:r>
      <w:r w:rsidRPr="009E4811">
        <w:rPr>
          <w:rFonts w:ascii="Aptos style" w:eastAsia="Calibri" w:hAnsi="Aptos style" w:cs="Arial"/>
          <w:kern w:val="2"/>
          <w:lang w:val="en-ZA" w:eastAsia="en-ZA"/>
          <w14:ligatures w14:val="standardContextual"/>
        </w:rPr>
        <w:t xml:space="preserve"> types:</w:t>
      </w:r>
    </w:p>
    <w:p w14:paraId="6F46AE3F" w14:textId="77777777" w:rsidR="009E4811" w:rsidRPr="009E4811" w:rsidRDefault="009E4811" w:rsidP="009E4811">
      <w:pPr>
        <w:numPr>
          <w:ilvl w:val="0"/>
          <w:numId w:val="26"/>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Organic Fertilisers:</w:t>
      </w:r>
      <w:r w:rsidRPr="009E4811">
        <w:rPr>
          <w:rFonts w:ascii="Aptos style" w:eastAsia="Calibri" w:hAnsi="Aptos style" w:cs="Arial"/>
          <w:kern w:val="2"/>
          <w:lang w:val="en-ZA" w:eastAsia="en-ZA"/>
          <w14:ligatures w14:val="standardContextual"/>
        </w:rPr>
        <w:t xml:space="preserve"> Derived from natural sources such as animal manure, compost, crop residues, green manure, and bone meal. They improve soil structure, increase organic matter, and release nutrients slowly over time. They also enhance soil microbial activity and long-term fertility. </w:t>
      </w:r>
    </w:p>
    <w:p w14:paraId="0597A359" w14:textId="77777777" w:rsidR="009E4811" w:rsidRPr="009E4811" w:rsidRDefault="009E4811" w:rsidP="009E4811">
      <w:pPr>
        <w:numPr>
          <w:ilvl w:val="0"/>
          <w:numId w:val="26"/>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Inorganic Fertilisers:</w:t>
      </w:r>
      <w:r w:rsidRPr="009E4811">
        <w:rPr>
          <w:rFonts w:ascii="Aptos style" w:eastAsia="Calibri" w:hAnsi="Aptos style" w:cs="Arial"/>
          <w:kern w:val="2"/>
          <w:lang w:val="en-ZA" w:eastAsia="en-ZA"/>
          <w14:ligatures w14:val="standardContextual"/>
        </w:rPr>
        <w:t xml:space="preserve"> Manufactured chemically to provide concentrated nutrients. Common types include: </w:t>
      </w:r>
    </w:p>
    <w:p w14:paraId="25623592" w14:textId="77777777" w:rsidR="009E4811" w:rsidRPr="009E4811" w:rsidRDefault="009E4811" w:rsidP="009E4811">
      <w:pPr>
        <w:numPr>
          <w:ilvl w:val="1"/>
          <w:numId w:val="26"/>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Urea – high in nitrogen </w:t>
      </w:r>
    </w:p>
    <w:p w14:paraId="43ADEA45" w14:textId="77777777" w:rsidR="009E4811" w:rsidRPr="009E4811" w:rsidRDefault="009E4811" w:rsidP="009E4811">
      <w:pPr>
        <w:numPr>
          <w:ilvl w:val="1"/>
          <w:numId w:val="26"/>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Ammonium nitrate – nitrogen source </w:t>
      </w:r>
    </w:p>
    <w:p w14:paraId="020136CE" w14:textId="77777777" w:rsidR="009E4811" w:rsidRPr="009E4811" w:rsidRDefault="009E4811" w:rsidP="009E4811">
      <w:pPr>
        <w:numPr>
          <w:ilvl w:val="1"/>
          <w:numId w:val="26"/>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Single superphosphate (SSP) – phosphorus source </w:t>
      </w:r>
    </w:p>
    <w:p w14:paraId="03A0393B" w14:textId="77777777" w:rsidR="009E4811" w:rsidRPr="009E4811" w:rsidRDefault="009E4811" w:rsidP="009E4811">
      <w:pPr>
        <w:numPr>
          <w:ilvl w:val="1"/>
          <w:numId w:val="26"/>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Diammonium phosphate (DAP) – nitrogen and phosphorus source </w:t>
      </w:r>
    </w:p>
    <w:p w14:paraId="34C04F59" w14:textId="77777777" w:rsidR="009E4811" w:rsidRPr="009E4811" w:rsidRDefault="009E4811" w:rsidP="009E4811">
      <w:pPr>
        <w:numPr>
          <w:ilvl w:val="1"/>
          <w:numId w:val="26"/>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Muriate of potash (MOP) – potassium source</w:t>
      </w:r>
    </w:p>
    <w:p w14:paraId="50B0DBAB"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ab/>
      </w:r>
    </w:p>
    <w:p w14:paraId="2BE8119E" w14:textId="77777777" w:rsidR="009E4811" w:rsidRPr="009E4811" w:rsidRDefault="009E4811" w:rsidP="009E4811">
      <w:pPr>
        <w:numPr>
          <w:ilvl w:val="0"/>
          <w:numId w:val="14"/>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IAC0303 Describe the various methods of fertilizer application for different crops. </w:t>
      </w:r>
    </w:p>
    <w:p w14:paraId="00F89825"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5BF16A54"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The method of application affects nutrient uptake, efficiency, and yield. Common methods include:</w:t>
      </w:r>
    </w:p>
    <w:p w14:paraId="5788FCC5" w14:textId="77777777" w:rsidR="009E4811" w:rsidRPr="009E4811" w:rsidRDefault="009E4811" w:rsidP="009E4811">
      <w:pPr>
        <w:numPr>
          <w:ilvl w:val="0"/>
          <w:numId w:val="27"/>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lastRenderedPageBreak/>
        <w:t>Broadcasting:</w:t>
      </w:r>
      <w:r w:rsidRPr="009E4811">
        <w:rPr>
          <w:rFonts w:ascii="Aptos style" w:eastAsia="Calibri" w:hAnsi="Aptos style" w:cs="Arial"/>
          <w:kern w:val="2"/>
          <w:lang w:val="en-ZA" w:eastAsia="en-ZA"/>
          <w14:ligatures w14:val="standardContextual"/>
        </w:rPr>
        <w:t xml:space="preserve"> Fertiliser is evenly spread over the soil surface before planting or at early growth stages. Suitable for grains and pastures. It is simple but may lead to nutrient losses through runoff or volatilisation. </w:t>
      </w:r>
    </w:p>
    <w:p w14:paraId="3D55F838" w14:textId="77777777" w:rsidR="009E4811" w:rsidRPr="009E4811" w:rsidRDefault="009E4811" w:rsidP="009E4811">
      <w:pPr>
        <w:numPr>
          <w:ilvl w:val="0"/>
          <w:numId w:val="27"/>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Banding / Placement:</w:t>
      </w:r>
      <w:r w:rsidRPr="009E4811">
        <w:rPr>
          <w:rFonts w:ascii="Aptos style" w:eastAsia="Calibri" w:hAnsi="Aptos style" w:cs="Arial"/>
          <w:kern w:val="2"/>
          <w:lang w:val="en-ZA" w:eastAsia="en-ZA"/>
          <w14:ligatures w14:val="standardContextual"/>
        </w:rPr>
        <w:t xml:space="preserve"> Fertiliser is placed in narrow bands near the seed or root zone. This method improves nutrient availability and reduces wastage. Common for maize, wheat, and vegetables. </w:t>
      </w:r>
    </w:p>
    <w:p w14:paraId="26205057" w14:textId="77777777" w:rsidR="009E4811" w:rsidRPr="009E4811" w:rsidRDefault="009E4811" w:rsidP="009E4811">
      <w:pPr>
        <w:numPr>
          <w:ilvl w:val="0"/>
          <w:numId w:val="27"/>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Top Dressing:</w:t>
      </w:r>
      <w:r w:rsidRPr="009E4811">
        <w:rPr>
          <w:rFonts w:ascii="Aptos style" w:eastAsia="Calibri" w:hAnsi="Aptos style" w:cs="Arial"/>
          <w:kern w:val="2"/>
          <w:lang w:val="en-ZA" w:eastAsia="en-ZA"/>
          <w14:ligatures w14:val="standardContextual"/>
        </w:rPr>
        <w:t xml:space="preserve"> Fertiliser is applied over growing crops, usually during critical growth stages such as vegetative growth or flowering. Often used for nitrogen application in cereals. </w:t>
      </w:r>
    </w:p>
    <w:p w14:paraId="40B6E4D5" w14:textId="77777777" w:rsidR="009E4811" w:rsidRPr="009E4811" w:rsidRDefault="009E4811" w:rsidP="009E4811">
      <w:pPr>
        <w:numPr>
          <w:ilvl w:val="0"/>
          <w:numId w:val="27"/>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Foliar Application:</w:t>
      </w:r>
      <w:r w:rsidRPr="009E4811">
        <w:rPr>
          <w:rFonts w:ascii="Aptos style" w:eastAsia="Calibri" w:hAnsi="Aptos style" w:cs="Arial"/>
          <w:kern w:val="2"/>
          <w:lang w:val="en-ZA" w:eastAsia="en-ZA"/>
          <w14:ligatures w14:val="standardContextual"/>
        </w:rPr>
        <w:t xml:space="preserve"> Nutrients are dissolved in water and sprayed directly onto leaves. Effective for micronutrients or correcting deficiencies quickly. Used in vegetables, fruit crops, and high-value cash crops. </w:t>
      </w:r>
    </w:p>
    <w:p w14:paraId="4375A74E" w14:textId="77777777" w:rsidR="009E4811" w:rsidRPr="009E4811" w:rsidRDefault="009E4811" w:rsidP="009E4811">
      <w:pPr>
        <w:numPr>
          <w:ilvl w:val="0"/>
          <w:numId w:val="27"/>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Fertigation:</w:t>
      </w:r>
      <w:r w:rsidRPr="009E4811">
        <w:rPr>
          <w:rFonts w:ascii="Aptos style" w:eastAsia="Calibri" w:hAnsi="Aptos style" w:cs="Arial"/>
          <w:kern w:val="2"/>
          <w:lang w:val="en-ZA" w:eastAsia="en-ZA"/>
          <w14:ligatures w14:val="standardContextual"/>
        </w:rPr>
        <w:t xml:space="preserve"> Fertiliser is delivered through irrigation systems, allowing precise application and reducing labour. Suitable for high-value crops under irrigation, such as vegetables and orchards. </w:t>
      </w:r>
    </w:p>
    <w:p w14:paraId="13A032B5" w14:textId="77777777" w:rsidR="009E4811" w:rsidRPr="009E4811" w:rsidRDefault="009E4811" w:rsidP="009E4811">
      <w:pPr>
        <w:numPr>
          <w:ilvl w:val="0"/>
          <w:numId w:val="27"/>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Organic Application:</w:t>
      </w:r>
      <w:r w:rsidRPr="009E4811">
        <w:rPr>
          <w:rFonts w:ascii="Aptos style" w:eastAsia="Calibri" w:hAnsi="Aptos style" w:cs="Arial"/>
          <w:kern w:val="2"/>
          <w:lang w:val="en-ZA" w:eastAsia="en-ZA"/>
          <w14:ligatures w14:val="standardContextual"/>
        </w:rPr>
        <w:t xml:space="preserve"> Manure or compost is applied by spreading or incorporating into the soil before planting. It is slower acting but improves soil structure and fertility.</w:t>
      </w:r>
    </w:p>
    <w:p w14:paraId="7CBBCD35" w14:textId="3D9F04D0" w:rsidR="00D568C4" w:rsidRDefault="009E4811" w:rsidP="002A1D73">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ab/>
      </w:r>
    </w:p>
    <w:p w14:paraId="18887C8E" w14:textId="77777777" w:rsidR="00D568C4" w:rsidRDefault="00D568C4">
      <w:pPr>
        <w:spacing w:after="160" w:line="259" w:lineRule="auto"/>
        <w:rPr>
          <w:rFonts w:ascii="Aptos style" w:eastAsia="Calibri" w:hAnsi="Aptos style" w:cs="Arial"/>
          <w:kern w:val="2"/>
          <w:lang w:val="en-ZA" w:eastAsia="en-ZA"/>
          <w14:ligatures w14:val="standardContextual"/>
        </w:rPr>
      </w:pPr>
      <w:r>
        <w:rPr>
          <w:rFonts w:ascii="Aptos style" w:eastAsia="Calibri" w:hAnsi="Aptos style" w:cs="Arial"/>
          <w:kern w:val="2"/>
          <w:lang w:val="en-ZA" w:eastAsia="en-ZA"/>
          <w14:ligatures w14:val="standardContextual"/>
        </w:rPr>
        <w:br w:type="page"/>
      </w:r>
    </w:p>
    <w:p w14:paraId="02923244" w14:textId="77777777" w:rsidR="009E4811" w:rsidRPr="002A1D73" w:rsidRDefault="009E4811" w:rsidP="002A1D73">
      <w:pPr>
        <w:spacing w:after="160" w:line="360" w:lineRule="auto"/>
        <w:rPr>
          <w:rFonts w:ascii="Aptos style" w:eastAsia="Calibri" w:hAnsi="Aptos style" w:cs="Arial"/>
          <w:kern w:val="2"/>
          <w:lang w:val="en-ZA" w:eastAsia="en-ZA"/>
          <w14:ligatures w14:val="standardContextual"/>
        </w:rPr>
      </w:pPr>
    </w:p>
    <w:p w14:paraId="06949713" w14:textId="471F07A9" w:rsidR="009E4811" w:rsidRPr="00D568C4" w:rsidRDefault="002A1D73" w:rsidP="00D568C4">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8F50A7">
        <w:rPr>
          <w:rFonts w:ascii="Aptos style" w:eastAsia="Calibri" w:hAnsi="Aptos style" w:cs="Arial"/>
          <w:b/>
          <w:bCs/>
          <w:kern w:val="2"/>
          <w:lang w:val="en-ZA"/>
          <w14:ligatures w14:val="standardContextual"/>
        </w:rPr>
        <w:t xml:space="preserve">KM-05-KT04 Pest, Disease, and Weed Management. 25% </w:t>
      </w:r>
      <w:r w:rsidRPr="008F50A7">
        <w:rPr>
          <w:rFonts w:ascii="Aptos style" w:eastAsia="Calibri" w:hAnsi="Aptos style" w:cs="Arial"/>
          <w:b/>
          <w:bCs/>
          <w:kern w:val="2"/>
          <w:lang w:val="en-ZA"/>
          <w14:ligatures w14:val="standardContextual"/>
        </w:rPr>
        <w:tab/>
      </w:r>
      <w:r w:rsidR="009E4811" w:rsidRPr="009E4811">
        <w:rPr>
          <w:rFonts w:ascii="Aptos style" w:eastAsia="Calibri" w:hAnsi="Aptos style" w:cs="Arial"/>
          <w:kern w:val="2"/>
          <w:lang w:val="en-ZA" w:eastAsia="en-ZA"/>
          <w14:ligatures w14:val="standardContextual"/>
        </w:rPr>
        <w:tab/>
      </w:r>
    </w:p>
    <w:p w14:paraId="0D746356" w14:textId="77777777" w:rsidR="009E4811" w:rsidRPr="009E4811" w:rsidRDefault="009E4811" w:rsidP="009E4811">
      <w:pPr>
        <w:numPr>
          <w:ilvl w:val="0"/>
          <w:numId w:val="16"/>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IAC0404 Describe major weed species in crop. </w:t>
      </w:r>
      <w:r w:rsidRPr="009E4811">
        <w:rPr>
          <w:rFonts w:ascii="Aptos style" w:eastAsia="Calibri" w:hAnsi="Aptos style" w:cs="Arial"/>
          <w:kern w:val="2"/>
          <w:lang w:val="en-ZA" w:eastAsia="en-ZA"/>
          <w14:ligatures w14:val="standardContextual"/>
        </w:rPr>
        <w:tab/>
      </w:r>
    </w:p>
    <w:p w14:paraId="45138CE5"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1A10FEF1"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Weeds compete with crops for nutrients, water, sunlight, and space, reducing yield. Common weeds in South African farms include:</w:t>
      </w:r>
    </w:p>
    <w:p w14:paraId="19111D8C" w14:textId="77777777" w:rsidR="009E4811" w:rsidRPr="009E4811" w:rsidRDefault="009E4811" w:rsidP="009E4811">
      <w:pPr>
        <w:numPr>
          <w:ilvl w:val="0"/>
          <w:numId w:val="33"/>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Grassy weeds:</w:t>
      </w:r>
      <w:r w:rsidRPr="009E4811">
        <w:rPr>
          <w:rFonts w:ascii="Aptos style" w:eastAsia="Calibri" w:hAnsi="Aptos style" w:cs="Arial"/>
          <w:kern w:val="2"/>
          <w:lang w:val="en-ZA" w:eastAsia="en-ZA"/>
          <w14:ligatures w14:val="standardContextual"/>
        </w:rPr>
        <w:t xml:space="preserve"> </w:t>
      </w:r>
      <w:r w:rsidRPr="009E4811">
        <w:rPr>
          <w:rFonts w:ascii="Aptos style" w:eastAsia="Calibri" w:hAnsi="Aptos style" w:cs="Arial"/>
          <w:i/>
          <w:iCs/>
          <w:kern w:val="2"/>
          <w:lang w:val="en-ZA" w:eastAsia="en-ZA"/>
          <w14:ligatures w14:val="standardContextual"/>
        </w:rPr>
        <w:t>Elephant grass</w:t>
      </w:r>
      <w:r w:rsidRPr="009E4811">
        <w:rPr>
          <w:rFonts w:ascii="Aptos style" w:eastAsia="Calibri" w:hAnsi="Aptos style" w:cs="Arial"/>
          <w:kern w:val="2"/>
          <w:lang w:val="en-ZA" w:eastAsia="en-ZA"/>
          <w14:ligatures w14:val="standardContextual"/>
        </w:rPr>
        <w:t xml:space="preserve">, </w:t>
      </w:r>
      <w:r w:rsidRPr="009E4811">
        <w:rPr>
          <w:rFonts w:ascii="Aptos style" w:eastAsia="Calibri" w:hAnsi="Aptos style" w:cs="Arial"/>
          <w:i/>
          <w:iCs/>
          <w:kern w:val="2"/>
          <w:lang w:val="en-ZA" w:eastAsia="en-ZA"/>
          <w14:ligatures w14:val="standardContextual"/>
        </w:rPr>
        <w:t>Panicum spp.</w:t>
      </w:r>
      <w:r w:rsidRPr="009E4811">
        <w:rPr>
          <w:rFonts w:ascii="Aptos style" w:eastAsia="Calibri" w:hAnsi="Aptos style" w:cs="Arial"/>
          <w:kern w:val="2"/>
          <w:lang w:val="en-ZA" w:eastAsia="en-ZA"/>
          <w14:ligatures w14:val="standardContextual"/>
        </w:rPr>
        <w:t xml:space="preserve">, </w:t>
      </w:r>
      <w:r w:rsidRPr="009E4811">
        <w:rPr>
          <w:rFonts w:ascii="Aptos style" w:eastAsia="Calibri" w:hAnsi="Aptos style" w:cs="Arial"/>
          <w:i/>
          <w:iCs/>
          <w:kern w:val="2"/>
          <w:lang w:val="en-ZA" w:eastAsia="en-ZA"/>
          <w14:ligatures w14:val="standardContextual"/>
        </w:rPr>
        <w:t xml:space="preserve">Sorghum </w:t>
      </w:r>
      <w:proofErr w:type="spellStart"/>
      <w:r w:rsidRPr="009E4811">
        <w:rPr>
          <w:rFonts w:ascii="Aptos style" w:eastAsia="Calibri" w:hAnsi="Aptos style" w:cs="Arial"/>
          <w:i/>
          <w:iCs/>
          <w:kern w:val="2"/>
          <w:lang w:val="en-ZA" w:eastAsia="en-ZA"/>
          <w14:ligatures w14:val="standardContextual"/>
        </w:rPr>
        <w:t>halepense</w:t>
      </w:r>
      <w:proofErr w:type="spellEnd"/>
      <w:r w:rsidRPr="009E4811">
        <w:rPr>
          <w:rFonts w:ascii="Aptos style" w:eastAsia="Calibri" w:hAnsi="Aptos style" w:cs="Arial"/>
          <w:kern w:val="2"/>
          <w:lang w:val="en-ZA" w:eastAsia="en-ZA"/>
          <w14:ligatures w14:val="standardContextual"/>
        </w:rPr>
        <w:t xml:space="preserve"> (Johnson grass) – compete strongly in cereals and pastures. </w:t>
      </w:r>
    </w:p>
    <w:p w14:paraId="40A74DF7" w14:textId="77777777" w:rsidR="009E4811" w:rsidRPr="009E4811" w:rsidRDefault="009E4811" w:rsidP="009E4811">
      <w:pPr>
        <w:numPr>
          <w:ilvl w:val="0"/>
          <w:numId w:val="33"/>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Broadleaf weeds:</w:t>
      </w:r>
      <w:r w:rsidRPr="009E4811">
        <w:rPr>
          <w:rFonts w:ascii="Aptos style" w:eastAsia="Calibri" w:hAnsi="Aptos style" w:cs="Arial"/>
          <w:kern w:val="2"/>
          <w:lang w:val="en-ZA" w:eastAsia="en-ZA"/>
          <w14:ligatures w14:val="standardContextual"/>
        </w:rPr>
        <w:t xml:space="preserve"> </w:t>
      </w:r>
      <w:r w:rsidRPr="009E4811">
        <w:rPr>
          <w:rFonts w:ascii="Aptos style" w:eastAsia="Calibri" w:hAnsi="Aptos style" w:cs="Arial"/>
          <w:i/>
          <w:iCs/>
          <w:kern w:val="2"/>
          <w:lang w:val="en-ZA" w:eastAsia="en-ZA"/>
          <w14:ligatures w14:val="standardContextual"/>
        </w:rPr>
        <w:t>Amaranthus spp.</w:t>
      </w:r>
      <w:r w:rsidRPr="009E4811">
        <w:rPr>
          <w:rFonts w:ascii="Aptos style" w:eastAsia="Calibri" w:hAnsi="Aptos style" w:cs="Arial"/>
          <w:kern w:val="2"/>
          <w:lang w:val="en-ZA" w:eastAsia="en-ZA"/>
          <w14:ligatures w14:val="standardContextual"/>
        </w:rPr>
        <w:t xml:space="preserve"> (pigweed), </w:t>
      </w:r>
      <w:r w:rsidRPr="009E4811">
        <w:rPr>
          <w:rFonts w:ascii="Aptos style" w:eastAsia="Calibri" w:hAnsi="Aptos style" w:cs="Arial"/>
          <w:i/>
          <w:iCs/>
          <w:kern w:val="2"/>
          <w:lang w:val="en-ZA" w:eastAsia="en-ZA"/>
          <w14:ligatures w14:val="standardContextual"/>
        </w:rPr>
        <w:t xml:space="preserve">Bidens </w:t>
      </w:r>
      <w:proofErr w:type="spellStart"/>
      <w:r w:rsidRPr="009E4811">
        <w:rPr>
          <w:rFonts w:ascii="Aptos style" w:eastAsia="Calibri" w:hAnsi="Aptos style" w:cs="Arial"/>
          <w:i/>
          <w:iCs/>
          <w:kern w:val="2"/>
          <w:lang w:val="en-ZA" w:eastAsia="en-ZA"/>
          <w14:ligatures w14:val="standardContextual"/>
        </w:rPr>
        <w:t>pilosa</w:t>
      </w:r>
      <w:proofErr w:type="spellEnd"/>
      <w:r w:rsidRPr="009E4811">
        <w:rPr>
          <w:rFonts w:ascii="Aptos style" w:eastAsia="Calibri" w:hAnsi="Aptos style" w:cs="Arial"/>
          <w:kern w:val="2"/>
          <w:lang w:val="en-ZA" w:eastAsia="en-ZA"/>
          <w14:ligatures w14:val="standardContextual"/>
        </w:rPr>
        <w:t xml:space="preserve"> (blackjack), </w:t>
      </w:r>
      <w:r w:rsidRPr="009E4811">
        <w:rPr>
          <w:rFonts w:ascii="Aptos style" w:eastAsia="Calibri" w:hAnsi="Aptos style" w:cs="Arial"/>
          <w:i/>
          <w:iCs/>
          <w:kern w:val="2"/>
          <w:lang w:val="en-ZA" w:eastAsia="en-ZA"/>
          <w14:ligatures w14:val="standardContextual"/>
        </w:rPr>
        <w:t>Solanum nigrum</w:t>
      </w:r>
      <w:r w:rsidRPr="009E4811">
        <w:rPr>
          <w:rFonts w:ascii="Aptos style" w:eastAsia="Calibri" w:hAnsi="Aptos style" w:cs="Arial"/>
          <w:kern w:val="2"/>
          <w:lang w:val="en-ZA" w:eastAsia="en-ZA"/>
          <w14:ligatures w14:val="standardContextual"/>
        </w:rPr>
        <w:t xml:space="preserve"> (nightshade) – compete with vegetables and field crops. </w:t>
      </w:r>
    </w:p>
    <w:p w14:paraId="6D66C8DB" w14:textId="77777777" w:rsidR="009E4811" w:rsidRPr="009E4811" w:rsidRDefault="009E4811" w:rsidP="009E4811">
      <w:pPr>
        <w:numPr>
          <w:ilvl w:val="0"/>
          <w:numId w:val="33"/>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Sedges and rushes:</w:t>
      </w:r>
      <w:r w:rsidRPr="009E4811">
        <w:rPr>
          <w:rFonts w:ascii="Aptos style" w:eastAsia="Calibri" w:hAnsi="Aptos style" w:cs="Arial"/>
          <w:kern w:val="2"/>
          <w:lang w:val="en-ZA" w:eastAsia="en-ZA"/>
          <w14:ligatures w14:val="standardContextual"/>
        </w:rPr>
        <w:t xml:space="preserve"> </w:t>
      </w:r>
      <w:r w:rsidRPr="009E4811">
        <w:rPr>
          <w:rFonts w:ascii="Aptos style" w:eastAsia="Calibri" w:hAnsi="Aptos style" w:cs="Arial"/>
          <w:i/>
          <w:iCs/>
          <w:kern w:val="2"/>
          <w:lang w:val="en-ZA" w:eastAsia="en-ZA"/>
          <w14:ligatures w14:val="standardContextual"/>
        </w:rPr>
        <w:t>Cyperus spp.</w:t>
      </w:r>
      <w:r w:rsidRPr="009E4811">
        <w:rPr>
          <w:rFonts w:ascii="Aptos style" w:eastAsia="Calibri" w:hAnsi="Aptos style" w:cs="Arial"/>
          <w:kern w:val="2"/>
          <w:lang w:val="en-ZA" w:eastAsia="en-ZA"/>
          <w14:ligatures w14:val="standardContextual"/>
        </w:rPr>
        <w:t xml:space="preserve"> (nutsedge) – difficult to control due to underground tubers.</w:t>
      </w:r>
    </w:p>
    <w:p w14:paraId="1B346861"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44951D97" w14:textId="77777777" w:rsidR="009E4811" w:rsidRPr="009E4811" w:rsidRDefault="009E4811" w:rsidP="009E4811">
      <w:pPr>
        <w:numPr>
          <w:ilvl w:val="0"/>
          <w:numId w:val="16"/>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IAC0405 Explain integrated pest management (IPM) approaches for pest control on crops. </w:t>
      </w:r>
      <w:r w:rsidRPr="009E4811">
        <w:rPr>
          <w:rFonts w:ascii="Aptos style" w:eastAsia="Calibri" w:hAnsi="Aptos style" w:cs="Arial"/>
          <w:kern w:val="2"/>
          <w:lang w:val="en-ZA" w:eastAsia="en-ZA"/>
          <w14:ligatures w14:val="standardContextual"/>
        </w:rPr>
        <w:tab/>
      </w:r>
    </w:p>
    <w:p w14:paraId="279D0738"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4E2AAF42"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Integrated Pest Management (IPM)</w:t>
      </w:r>
      <w:r w:rsidRPr="009E4811">
        <w:rPr>
          <w:rFonts w:ascii="Aptos style" w:eastAsia="Calibri" w:hAnsi="Aptos style" w:cs="Arial"/>
          <w:kern w:val="2"/>
          <w:lang w:val="en-ZA" w:eastAsia="en-ZA"/>
          <w14:ligatures w14:val="standardContextual"/>
        </w:rPr>
        <w:t xml:space="preserve"> combines biological, cultural, mechanical, and chemical methods to control pests sustainably:</w:t>
      </w:r>
    </w:p>
    <w:p w14:paraId="56924E7E" w14:textId="77777777" w:rsidR="009E4811" w:rsidRPr="009E4811" w:rsidRDefault="009E4811" w:rsidP="009E4811">
      <w:pPr>
        <w:numPr>
          <w:ilvl w:val="0"/>
          <w:numId w:val="34"/>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Biological control:</w:t>
      </w:r>
      <w:r w:rsidRPr="009E4811">
        <w:rPr>
          <w:rFonts w:ascii="Aptos style" w:eastAsia="Calibri" w:hAnsi="Aptos style" w:cs="Arial"/>
          <w:kern w:val="2"/>
          <w:lang w:val="en-ZA" w:eastAsia="en-ZA"/>
          <w14:ligatures w14:val="standardContextual"/>
        </w:rPr>
        <w:t xml:space="preserve"> Release of natural predators, </w:t>
      </w:r>
      <w:proofErr w:type="spellStart"/>
      <w:r w:rsidRPr="009E4811">
        <w:rPr>
          <w:rFonts w:ascii="Aptos style" w:eastAsia="Calibri" w:hAnsi="Aptos style" w:cs="Arial"/>
          <w:kern w:val="2"/>
          <w:lang w:val="en-ZA" w:eastAsia="en-ZA"/>
          <w14:ligatures w14:val="standardContextual"/>
        </w:rPr>
        <w:t>parasitoids</w:t>
      </w:r>
      <w:proofErr w:type="spellEnd"/>
      <w:r w:rsidRPr="009E4811">
        <w:rPr>
          <w:rFonts w:ascii="Aptos style" w:eastAsia="Calibri" w:hAnsi="Aptos style" w:cs="Arial"/>
          <w:kern w:val="2"/>
          <w:lang w:val="en-ZA" w:eastAsia="en-ZA"/>
          <w14:ligatures w14:val="standardContextual"/>
        </w:rPr>
        <w:t xml:space="preserve">, or beneficial microbes. </w:t>
      </w:r>
    </w:p>
    <w:p w14:paraId="45DA179B" w14:textId="77777777" w:rsidR="009E4811" w:rsidRPr="009E4811" w:rsidRDefault="009E4811" w:rsidP="009E4811">
      <w:pPr>
        <w:numPr>
          <w:ilvl w:val="0"/>
          <w:numId w:val="34"/>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Cultural control:</w:t>
      </w:r>
      <w:r w:rsidRPr="009E4811">
        <w:rPr>
          <w:rFonts w:ascii="Aptos style" w:eastAsia="Calibri" w:hAnsi="Aptos style" w:cs="Arial"/>
          <w:kern w:val="2"/>
          <w:lang w:val="en-ZA" w:eastAsia="en-ZA"/>
          <w14:ligatures w14:val="standardContextual"/>
        </w:rPr>
        <w:t xml:space="preserve"> Crop rotation, intercropping, planting pest-resistant varieties, sanitation, and proper irrigation. </w:t>
      </w:r>
    </w:p>
    <w:p w14:paraId="5AC87B5C" w14:textId="77777777" w:rsidR="009E4811" w:rsidRPr="009E4811" w:rsidRDefault="009E4811" w:rsidP="009E4811">
      <w:pPr>
        <w:numPr>
          <w:ilvl w:val="0"/>
          <w:numId w:val="34"/>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Mechanical control:</w:t>
      </w:r>
      <w:r w:rsidRPr="009E4811">
        <w:rPr>
          <w:rFonts w:ascii="Aptos style" w:eastAsia="Calibri" w:hAnsi="Aptos style" w:cs="Arial"/>
          <w:kern w:val="2"/>
          <w:lang w:val="en-ZA" w:eastAsia="en-ZA"/>
          <w14:ligatures w14:val="standardContextual"/>
        </w:rPr>
        <w:t xml:space="preserve"> Hand-picking pests, traps, or barriers. </w:t>
      </w:r>
    </w:p>
    <w:p w14:paraId="58316165" w14:textId="77777777" w:rsidR="009E4811" w:rsidRPr="009E4811" w:rsidRDefault="009E4811" w:rsidP="009E4811">
      <w:pPr>
        <w:numPr>
          <w:ilvl w:val="0"/>
          <w:numId w:val="34"/>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Chemical control:</w:t>
      </w:r>
      <w:r w:rsidRPr="009E4811">
        <w:rPr>
          <w:rFonts w:ascii="Aptos style" w:eastAsia="Calibri" w:hAnsi="Aptos style" w:cs="Arial"/>
          <w:kern w:val="2"/>
          <w:lang w:val="en-ZA" w:eastAsia="en-ZA"/>
          <w14:ligatures w14:val="standardContextual"/>
        </w:rPr>
        <w:t xml:space="preserve"> Judicious use of pesticides </w:t>
      </w:r>
      <w:proofErr w:type="gramStart"/>
      <w:r w:rsidRPr="009E4811">
        <w:rPr>
          <w:rFonts w:ascii="Aptos style" w:eastAsia="Calibri" w:hAnsi="Aptos style" w:cs="Arial"/>
          <w:kern w:val="2"/>
          <w:lang w:val="en-ZA" w:eastAsia="en-ZA"/>
          <w14:ligatures w14:val="standardContextual"/>
        </w:rPr>
        <w:t>only</w:t>
      </w:r>
      <w:proofErr w:type="gramEnd"/>
      <w:r w:rsidRPr="009E4811">
        <w:rPr>
          <w:rFonts w:ascii="Aptos style" w:eastAsia="Calibri" w:hAnsi="Aptos style" w:cs="Arial"/>
          <w:kern w:val="2"/>
          <w:lang w:val="en-ZA" w:eastAsia="en-ZA"/>
          <w14:ligatures w14:val="standardContextual"/>
        </w:rPr>
        <w:t xml:space="preserve"> when necessary, to minimize environmental impact and pest resistance.</w:t>
      </w:r>
    </w:p>
    <w:p w14:paraId="79724BE2"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30D62865" w14:textId="77777777" w:rsidR="009E4811" w:rsidRPr="009E4811" w:rsidRDefault="009E4811" w:rsidP="009E4811">
      <w:pPr>
        <w:numPr>
          <w:ilvl w:val="0"/>
          <w:numId w:val="16"/>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lastRenderedPageBreak/>
        <w:t xml:space="preserve">IAC0406 Discuss the importance of early pest and disease detection in minimizing damage  </w:t>
      </w:r>
      <w:r w:rsidRPr="009E4811">
        <w:rPr>
          <w:rFonts w:ascii="Aptos style" w:eastAsia="Calibri" w:hAnsi="Aptos style" w:cs="Arial"/>
          <w:kern w:val="2"/>
          <w:lang w:val="en-ZA" w:eastAsia="en-ZA"/>
          <w14:ligatures w14:val="standardContextual"/>
        </w:rPr>
        <w:tab/>
      </w:r>
    </w:p>
    <w:p w14:paraId="22D877F2"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657E3CCE"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Early detection is crucial because it allows farmers to:</w:t>
      </w:r>
    </w:p>
    <w:p w14:paraId="36EF8606" w14:textId="77777777" w:rsidR="009E4811" w:rsidRPr="009E4811" w:rsidRDefault="009E4811" w:rsidP="009E4811">
      <w:pPr>
        <w:numPr>
          <w:ilvl w:val="0"/>
          <w:numId w:val="35"/>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Identify the specific pest or disease affecting crops. </w:t>
      </w:r>
    </w:p>
    <w:p w14:paraId="1DF57032" w14:textId="77777777" w:rsidR="009E4811" w:rsidRPr="009E4811" w:rsidRDefault="009E4811" w:rsidP="009E4811">
      <w:pPr>
        <w:numPr>
          <w:ilvl w:val="0"/>
          <w:numId w:val="35"/>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Apply control measures at the most vulnerable stage of the pest or pathogen life cycle. </w:t>
      </w:r>
    </w:p>
    <w:p w14:paraId="6BDDE3BC" w14:textId="77777777" w:rsidR="009E4811" w:rsidRPr="009E4811" w:rsidRDefault="009E4811" w:rsidP="009E4811">
      <w:pPr>
        <w:numPr>
          <w:ilvl w:val="0"/>
          <w:numId w:val="35"/>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Prevent spread to other plants or fields, reducing overall losses. </w:t>
      </w:r>
    </w:p>
    <w:p w14:paraId="3A769EA1" w14:textId="77777777" w:rsidR="009E4811" w:rsidRPr="009E4811" w:rsidRDefault="009E4811" w:rsidP="009E4811">
      <w:pPr>
        <w:numPr>
          <w:ilvl w:val="0"/>
          <w:numId w:val="35"/>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Minimize chemical use, saving costs and protecting the environment. </w:t>
      </w:r>
    </w:p>
    <w:p w14:paraId="73B05FBA"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Regular crop scouting, observation of symptoms, and using simple tools (like sticky traps for insects) enable farmers to detect problems before they become severe. In South Africa, early intervention is particularly important due to variable climate conditions, which can accelerate pest reproduction and disease spread.</w:t>
      </w:r>
    </w:p>
    <w:p w14:paraId="517A2DA0" w14:textId="77777777" w:rsidR="009E4811" w:rsidRPr="002A1D73" w:rsidRDefault="009E4811" w:rsidP="002A1D73">
      <w:pPr>
        <w:spacing w:after="160" w:line="360" w:lineRule="auto"/>
        <w:rPr>
          <w:rFonts w:ascii="Aptos style" w:eastAsia="Calibri" w:hAnsi="Aptos style" w:cs="Arial"/>
          <w:kern w:val="2"/>
          <w:lang w:val="en-ZA"/>
          <w14:ligatures w14:val="standardContextual"/>
        </w:rPr>
      </w:pPr>
    </w:p>
    <w:p w14:paraId="4F46551A" w14:textId="77777777" w:rsidR="002A1D73" w:rsidRPr="008F50A7" w:rsidRDefault="002A1D73" w:rsidP="008F50A7">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8F50A7">
        <w:rPr>
          <w:rFonts w:ascii="Aptos style" w:eastAsia="Calibri" w:hAnsi="Aptos style" w:cs="Arial"/>
          <w:b/>
          <w:bCs/>
          <w:kern w:val="2"/>
          <w:lang w:val="en-ZA"/>
          <w14:ligatures w14:val="standardContextual"/>
        </w:rPr>
        <w:t xml:space="preserve">KM-05-KT05 Water Management for Crop Health. 25% </w:t>
      </w:r>
      <w:r w:rsidRPr="008F50A7">
        <w:rPr>
          <w:rFonts w:ascii="Aptos style" w:eastAsia="Calibri" w:hAnsi="Aptos style" w:cs="Arial"/>
          <w:b/>
          <w:bCs/>
          <w:kern w:val="2"/>
          <w:lang w:val="en-ZA"/>
          <w14:ligatures w14:val="standardContextual"/>
        </w:rPr>
        <w:tab/>
      </w:r>
    </w:p>
    <w:p w14:paraId="16DA8E9B" w14:textId="77777777" w:rsidR="009E4811" w:rsidRPr="009E4811" w:rsidRDefault="009E4811" w:rsidP="009E4811">
      <w:pPr>
        <w:numPr>
          <w:ilvl w:val="0"/>
          <w:numId w:val="18"/>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IAC0501 Explain the different irrigation methods and their suitability for various crops. </w:t>
      </w:r>
      <w:r w:rsidRPr="009E4811">
        <w:rPr>
          <w:rFonts w:ascii="Aptos style" w:eastAsia="Calibri" w:hAnsi="Aptos style" w:cs="Arial"/>
          <w:kern w:val="2"/>
          <w:lang w:val="en-ZA" w:eastAsia="en-ZA"/>
          <w14:ligatures w14:val="standardContextual"/>
        </w:rPr>
        <w:tab/>
      </w:r>
    </w:p>
    <w:p w14:paraId="599DA0B5"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0F2B15C6"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Irrigation is the artificial application of water to crops to supplement rainfall. Choosing the right method depends on crop type, soil, water availability, and cost:</w:t>
      </w:r>
    </w:p>
    <w:p w14:paraId="02EF147E" w14:textId="77777777" w:rsidR="009E4811" w:rsidRPr="009E4811" w:rsidRDefault="009E4811" w:rsidP="009E4811">
      <w:pPr>
        <w:numPr>
          <w:ilvl w:val="0"/>
          <w:numId w:val="36"/>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Surface irrigation (flood or furrow):</w:t>
      </w:r>
      <w:r w:rsidRPr="009E4811">
        <w:rPr>
          <w:rFonts w:ascii="Aptos style" w:eastAsia="Calibri" w:hAnsi="Aptos style" w:cs="Arial"/>
          <w:kern w:val="2"/>
          <w:lang w:val="en-ZA" w:eastAsia="en-ZA"/>
          <w14:ligatures w14:val="standardContextual"/>
        </w:rPr>
        <w:t xml:space="preserve"> Water flows over the soil surface. </w:t>
      </w:r>
    </w:p>
    <w:p w14:paraId="28F1C4CC" w14:textId="77777777" w:rsidR="009E4811" w:rsidRPr="009E4811" w:rsidRDefault="009E4811" w:rsidP="009E4811">
      <w:pPr>
        <w:numPr>
          <w:ilvl w:val="1"/>
          <w:numId w:val="36"/>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i/>
          <w:iCs/>
          <w:kern w:val="2"/>
          <w:lang w:val="en-ZA" w:eastAsia="en-ZA"/>
          <w14:ligatures w14:val="standardContextual"/>
        </w:rPr>
        <w:t>Suitability:</w:t>
      </w:r>
      <w:r w:rsidRPr="009E4811">
        <w:rPr>
          <w:rFonts w:ascii="Aptos style" w:eastAsia="Calibri" w:hAnsi="Aptos style" w:cs="Arial"/>
          <w:kern w:val="2"/>
          <w:lang w:val="en-ZA" w:eastAsia="en-ZA"/>
          <w14:ligatures w14:val="standardContextual"/>
        </w:rPr>
        <w:t xml:space="preserve"> Best for row crops like maize, wheat, and vegetables. Works well on flat or gently sloping land. </w:t>
      </w:r>
    </w:p>
    <w:p w14:paraId="5E17813B" w14:textId="77777777" w:rsidR="009E4811" w:rsidRPr="009E4811" w:rsidRDefault="009E4811" w:rsidP="009E4811">
      <w:pPr>
        <w:numPr>
          <w:ilvl w:val="1"/>
          <w:numId w:val="36"/>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i/>
          <w:iCs/>
          <w:kern w:val="2"/>
          <w:lang w:val="en-ZA" w:eastAsia="en-ZA"/>
          <w14:ligatures w14:val="standardContextual"/>
        </w:rPr>
        <w:t>Advantages:</w:t>
      </w:r>
      <w:r w:rsidRPr="009E4811">
        <w:rPr>
          <w:rFonts w:ascii="Aptos style" w:eastAsia="Calibri" w:hAnsi="Aptos style" w:cs="Arial"/>
          <w:kern w:val="2"/>
          <w:lang w:val="en-ZA" w:eastAsia="en-ZA"/>
          <w14:ligatures w14:val="standardContextual"/>
        </w:rPr>
        <w:t xml:space="preserve"> Simple, low cost. </w:t>
      </w:r>
    </w:p>
    <w:p w14:paraId="46C58AFA" w14:textId="77777777" w:rsidR="009E4811" w:rsidRPr="009E4811" w:rsidRDefault="009E4811" w:rsidP="009E4811">
      <w:pPr>
        <w:numPr>
          <w:ilvl w:val="1"/>
          <w:numId w:val="36"/>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i/>
          <w:iCs/>
          <w:kern w:val="2"/>
          <w:lang w:val="en-ZA" w:eastAsia="en-ZA"/>
          <w14:ligatures w14:val="standardContextual"/>
        </w:rPr>
        <w:t>Disadvantages:</w:t>
      </w:r>
      <w:r w:rsidRPr="009E4811">
        <w:rPr>
          <w:rFonts w:ascii="Aptos style" w:eastAsia="Calibri" w:hAnsi="Aptos style" w:cs="Arial"/>
          <w:kern w:val="2"/>
          <w:lang w:val="en-ZA" w:eastAsia="en-ZA"/>
          <w14:ligatures w14:val="standardContextual"/>
        </w:rPr>
        <w:t xml:space="preserve"> Less efficient, can cause waterlogging, high evaporation loss. </w:t>
      </w:r>
    </w:p>
    <w:p w14:paraId="23716ACB" w14:textId="77777777" w:rsidR="009E4811" w:rsidRPr="009E4811" w:rsidRDefault="009E4811" w:rsidP="009E4811">
      <w:pPr>
        <w:numPr>
          <w:ilvl w:val="0"/>
          <w:numId w:val="36"/>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lastRenderedPageBreak/>
        <w:t>Drip irrigation:</w:t>
      </w:r>
      <w:r w:rsidRPr="009E4811">
        <w:rPr>
          <w:rFonts w:ascii="Aptos style" w:eastAsia="Calibri" w:hAnsi="Aptos style" w:cs="Arial"/>
          <w:kern w:val="2"/>
          <w:lang w:val="en-ZA" w:eastAsia="en-ZA"/>
          <w14:ligatures w14:val="standardContextual"/>
        </w:rPr>
        <w:t xml:space="preserve"> Water is delivered directly to the root zone through pipes and emitters. </w:t>
      </w:r>
    </w:p>
    <w:p w14:paraId="511ABCA5" w14:textId="77777777" w:rsidR="009E4811" w:rsidRPr="009E4811" w:rsidRDefault="009E4811" w:rsidP="009E4811">
      <w:pPr>
        <w:numPr>
          <w:ilvl w:val="1"/>
          <w:numId w:val="36"/>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i/>
          <w:iCs/>
          <w:kern w:val="2"/>
          <w:lang w:val="en-ZA" w:eastAsia="en-ZA"/>
          <w14:ligatures w14:val="standardContextual"/>
        </w:rPr>
        <w:t>Suitability:</w:t>
      </w:r>
      <w:r w:rsidRPr="009E4811">
        <w:rPr>
          <w:rFonts w:ascii="Aptos style" w:eastAsia="Calibri" w:hAnsi="Aptos style" w:cs="Arial"/>
          <w:kern w:val="2"/>
          <w:lang w:val="en-ZA" w:eastAsia="en-ZA"/>
          <w14:ligatures w14:val="standardContextual"/>
        </w:rPr>
        <w:t xml:space="preserve"> Ideal for high-value crops like fruit trees, vegetables, and vineyards. </w:t>
      </w:r>
    </w:p>
    <w:p w14:paraId="09C3EA0D" w14:textId="77777777" w:rsidR="009E4811" w:rsidRPr="009E4811" w:rsidRDefault="009E4811" w:rsidP="009E4811">
      <w:pPr>
        <w:numPr>
          <w:ilvl w:val="1"/>
          <w:numId w:val="36"/>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i/>
          <w:iCs/>
          <w:kern w:val="2"/>
          <w:lang w:val="en-ZA" w:eastAsia="en-ZA"/>
          <w14:ligatures w14:val="standardContextual"/>
        </w:rPr>
        <w:t>Advantages:</w:t>
      </w:r>
      <w:r w:rsidRPr="009E4811">
        <w:rPr>
          <w:rFonts w:ascii="Aptos style" w:eastAsia="Calibri" w:hAnsi="Aptos style" w:cs="Arial"/>
          <w:kern w:val="2"/>
          <w:lang w:val="en-ZA" w:eastAsia="en-ZA"/>
          <w14:ligatures w14:val="standardContextual"/>
        </w:rPr>
        <w:t xml:space="preserve"> Very efficient, reduces water loss, minimizes weed growth, and reduces disease risk. </w:t>
      </w:r>
    </w:p>
    <w:p w14:paraId="3BF69B9C" w14:textId="77777777" w:rsidR="009E4811" w:rsidRPr="009E4811" w:rsidRDefault="009E4811" w:rsidP="009E4811">
      <w:pPr>
        <w:numPr>
          <w:ilvl w:val="1"/>
          <w:numId w:val="36"/>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i/>
          <w:iCs/>
          <w:kern w:val="2"/>
          <w:lang w:val="en-ZA" w:eastAsia="en-ZA"/>
          <w14:ligatures w14:val="standardContextual"/>
        </w:rPr>
        <w:t>Disadvantages:</w:t>
      </w:r>
      <w:r w:rsidRPr="009E4811">
        <w:rPr>
          <w:rFonts w:ascii="Aptos style" w:eastAsia="Calibri" w:hAnsi="Aptos style" w:cs="Arial"/>
          <w:kern w:val="2"/>
          <w:lang w:val="en-ZA" w:eastAsia="en-ZA"/>
          <w14:ligatures w14:val="standardContextual"/>
        </w:rPr>
        <w:t xml:space="preserve"> High installation cost, requires maintenance to prevent clogging. </w:t>
      </w:r>
    </w:p>
    <w:p w14:paraId="7EBC93EC" w14:textId="77777777" w:rsidR="009E4811" w:rsidRPr="009E4811" w:rsidRDefault="009E4811" w:rsidP="009E4811">
      <w:pPr>
        <w:numPr>
          <w:ilvl w:val="0"/>
          <w:numId w:val="36"/>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Sprinkler irrigation:</w:t>
      </w:r>
      <w:r w:rsidRPr="009E4811">
        <w:rPr>
          <w:rFonts w:ascii="Aptos style" w:eastAsia="Calibri" w:hAnsi="Aptos style" w:cs="Arial"/>
          <w:kern w:val="2"/>
          <w:lang w:val="en-ZA" w:eastAsia="en-ZA"/>
          <w14:ligatures w14:val="standardContextual"/>
        </w:rPr>
        <w:t xml:space="preserve"> Water is sprayed over crops, simulating rainfall. </w:t>
      </w:r>
    </w:p>
    <w:p w14:paraId="2383C64A" w14:textId="77777777" w:rsidR="009E4811" w:rsidRPr="009E4811" w:rsidRDefault="009E4811" w:rsidP="009E4811">
      <w:pPr>
        <w:numPr>
          <w:ilvl w:val="1"/>
          <w:numId w:val="36"/>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i/>
          <w:iCs/>
          <w:kern w:val="2"/>
          <w:lang w:val="en-ZA" w:eastAsia="en-ZA"/>
          <w14:ligatures w14:val="standardContextual"/>
        </w:rPr>
        <w:t>Suitability:</w:t>
      </w:r>
      <w:r w:rsidRPr="009E4811">
        <w:rPr>
          <w:rFonts w:ascii="Aptos style" w:eastAsia="Calibri" w:hAnsi="Aptos style" w:cs="Arial"/>
          <w:kern w:val="2"/>
          <w:lang w:val="en-ZA" w:eastAsia="en-ZA"/>
          <w14:ligatures w14:val="standardContextual"/>
        </w:rPr>
        <w:t xml:space="preserve"> Suitable for cereals, vegetables, and pastures. Can be used on sloped land. </w:t>
      </w:r>
    </w:p>
    <w:p w14:paraId="115ABA9C" w14:textId="77777777" w:rsidR="009E4811" w:rsidRPr="009E4811" w:rsidRDefault="009E4811" w:rsidP="009E4811">
      <w:pPr>
        <w:numPr>
          <w:ilvl w:val="1"/>
          <w:numId w:val="36"/>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i/>
          <w:iCs/>
          <w:kern w:val="2"/>
          <w:lang w:val="en-ZA" w:eastAsia="en-ZA"/>
          <w14:ligatures w14:val="standardContextual"/>
        </w:rPr>
        <w:t>Advantages:</w:t>
      </w:r>
      <w:r w:rsidRPr="009E4811">
        <w:rPr>
          <w:rFonts w:ascii="Aptos style" w:eastAsia="Calibri" w:hAnsi="Aptos style" w:cs="Arial"/>
          <w:kern w:val="2"/>
          <w:lang w:val="en-ZA" w:eastAsia="en-ZA"/>
          <w14:ligatures w14:val="standardContextual"/>
        </w:rPr>
        <w:t xml:space="preserve"> Uniform water application, can be automated. </w:t>
      </w:r>
    </w:p>
    <w:p w14:paraId="60B5AF36" w14:textId="77777777" w:rsidR="009E4811" w:rsidRPr="009E4811" w:rsidRDefault="009E4811" w:rsidP="009E4811">
      <w:pPr>
        <w:numPr>
          <w:ilvl w:val="1"/>
          <w:numId w:val="36"/>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i/>
          <w:iCs/>
          <w:kern w:val="2"/>
          <w:lang w:val="en-ZA" w:eastAsia="en-ZA"/>
          <w14:ligatures w14:val="standardContextual"/>
        </w:rPr>
        <w:t>Disadvantages:</w:t>
      </w:r>
      <w:r w:rsidRPr="009E4811">
        <w:rPr>
          <w:rFonts w:ascii="Aptos style" w:eastAsia="Calibri" w:hAnsi="Aptos style" w:cs="Arial"/>
          <w:kern w:val="2"/>
          <w:lang w:val="en-ZA" w:eastAsia="en-ZA"/>
          <w14:ligatures w14:val="standardContextual"/>
        </w:rPr>
        <w:t xml:space="preserve"> Evaporation and wind drift may reduce efficiency; requires energy for pumps. </w:t>
      </w:r>
    </w:p>
    <w:p w14:paraId="350FA1D4" w14:textId="77777777" w:rsidR="009E4811" w:rsidRPr="009E4811" w:rsidRDefault="009E4811" w:rsidP="009E4811">
      <w:pPr>
        <w:numPr>
          <w:ilvl w:val="0"/>
          <w:numId w:val="36"/>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Subsurface irrigation:</w:t>
      </w:r>
      <w:r w:rsidRPr="009E4811">
        <w:rPr>
          <w:rFonts w:ascii="Aptos style" w:eastAsia="Calibri" w:hAnsi="Aptos style" w:cs="Arial"/>
          <w:kern w:val="2"/>
          <w:lang w:val="en-ZA" w:eastAsia="en-ZA"/>
          <w14:ligatures w14:val="standardContextual"/>
        </w:rPr>
        <w:t xml:space="preserve"> Water delivered below the soil surface directly to the roots. </w:t>
      </w:r>
    </w:p>
    <w:p w14:paraId="33C01B7B" w14:textId="77777777" w:rsidR="009E4811" w:rsidRPr="009E4811" w:rsidRDefault="009E4811" w:rsidP="009E4811">
      <w:pPr>
        <w:numPr>
          <w:ilvl w:val="1"/>
          <w:numId w:val="36"/>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i/>
          <w:iCs/>
          <w:kern w:val="2"/>
          <w:lang w:val="en-ZA" w:eastAsia="en-ZA"/>
          <w14:ligatures w14:val="standardContextual"/>
        </w:rPr>
        <w:t>Suitability:</w:t>
      </w:r>
      <w:r w:rsidRPr="009E4811">
        <w:rPr>
          <w:rFonts w:ascii="Aptos style" w:eastAsia="Calibri" w:hAnsi="Aptos style" w:cs="Arial"/>
          <w:kern w:val="2"/>
          <w:lang w:val="en-ZA" w:eastAsia="en-ZA"/>
          <w14:ligatures w14:val="standardContextual"/>
        </w:rPr>
        <w:t xml:space="preserve"> High-value crops and orchards. </w:t>
      </w:r>
    </w:p>
    <w:p w14:paraId="6BEB12E0" w14:textId="77777777" w:rsidR="009E4811" w:rsidRPr="009E4811" w:rsidRDefault="009E4811" w:rsidP="009E4811">
      <w:pPr>
        <w:numPr>
          <w:ilvl w:val="1"/>
          <w:numId w:val="36"/>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i/>
          <w:iCs/>
          <w:kern w:val="2"/>
          <w:lang w:val="en-ZA" w:eastAsia="en-ZA"/>
          <w14:ligatures w14:val="standardContextual"/>
        </w:rPr>
        <w:t>Advantages:</w:t>
      </w:r>
      <w:r w:rsidRPr="009E4811">
        <w:rPr>
          <w:rFonts w:ascii="Aptos style" w:eastAsia="Calibri" w:hAnsi="Aptos style" w:cs="Arial"/>
          <w:kern w:val="2"/>
          <w:lang w:val="en-ZA" w:eastAsia="en-ZA"/>
          <w14:ligatures w14:val="standardContextual"/>
        </w:rPr>
        <w:t xml:space="preserve"> Very efficient, minimal evaporation, promotes deep root growth. </w:t>
      </w:r>
    </w:p>
    <w:p w14:paraId="3440095F" w14:textId="77777777" w:rsidR="009E4811" w:rsidRPr="009E4811" w:rsidRDefault="009E4811" w:rsidP="009E4811">
      <w:pPr>
        <w:numPr>
          <w:ilvl w:val="1"/>
          <w:numId w:val="36"/>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i/>
          <w:iCs/>
          <w:kern w:val="2"/>
          <w:lang w:val="en-ZA" w:eastAsia="en-ZA"/>
          <w14:ligatures w14:val="standardContextual"/>
        </w:rPr>
        <w:t>Disadvantages:</w:t>
      </w:r>
      <w:r w:rsidRPr="009E4811">
        <w:rPr>
          <w:rFonts w:ascii="Aptos style" w:eastAsia="Calibri" w:hAnsi="Aptos style" w:cs="Arial"/>
          <w:kern w:val="2"/>
          <w:lang w:val="en-ZA" w:eastAsia="en-ZA"/>
          <w14:ligatures w14:val="standardContextual"/>
        </w:rPr>
        <w:t xml:space="preserve"> High installation and maintenance costs.</w:t>
      </w:r>
    </w:p>
    <w:p w14:paraId="17B44DDE"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7B1BF4A4" w14:textId="77777777" w:rsidR="009E4811" w:rsidRPr="009E4811" w:rsidRDefault="009E4811" w:rsidP="009E4811">
      <w:pPr>
        <w:numPr>
          <w:ilvl w:val="0"/>
          <w:numId w:val="18"/>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IAC0502 Discuss irrigation methods in terms of water use efficiency  </w:t>
      </w:r>
    </w:p>
    <w:p w14:paraId="7A854437"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6596EFEF"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Water use efficiency (WUE) measures how well water is used to produce crops. Efficiency varies by method:</w:t>
      </w:r>
    </w:p>
    <w:p w14:paraId="6A7F8AB3" w14:textId="77777777" w:rsidR="009E4811" w:rsidRPr="009E4811" w:rsidRDefault="009E4811" w:rsidP="009E4811">
      <w:pPr>
        <w:numPr>
          <w:ilvl w:val="0"/>
          <w:numId w:val="37"/>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Drip irrigation:</w:t>
      </w:r>
      <w:r w:rsidRPr="009E4811">
        <w:rPr>
          <w:rFonts w:ascii="Aptos style" w:eastAsia="Calibri" w:hAnsi="Aptos style" w:cs="Arial"/>
          <w:kern w:val="2"/>
          <w:lang w:val="en-ZA" w:eastAsia="en-ZA"/>
          <w14:ligatures w14:val="standardContextual"/>
        </w:rPr>
        <w:t xml:space="preserve"> Highest WUE (up to 90%) because water goes directly to roots with minimal evaporation. </w:t>
      </w:r>
    </w:p>
    <w:p w14:paraId="39F8DDED" w14:textId="77777777" w:rsidR="009E4811" w:rsidRPr="009E4811" w:rsidRDefault="009E4811" w:rsidP="009E4811">
      <w:pPr>
        <w:numPr>
          <w:ilvl w:val="0"/>
          <w:numId w:val="37"/>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lastRenderedPageBreak/>
        <w:t>Sprinkler irrigation:</w:t>
      </w:r>
      <w:r w:rsidRPr="009E4811">
        <w:rPr>
          <w:rFonts w:ascii="Aptos style" w:eastAsia="Calibri" w:hAnsi="Aptos style" w:cs="Arial"/>
          <w:kern w:val="2"/>
          <w:lang w:val="en-ZA" w:eastAsia="en-ZA"/>
          <w14:ligatures w14:val="standardContextual"/>
        </w:rPr>
        <w:t xml:space="preserve"> Moderate WUE (70–80%), but wind and evaporation losses can reduce efficiency. </w:t>
      </w:r>
    </w:p>
    <w:p w14:paraId="1B66B254" w14:textId="77777777" w:rsidR="009E4811" w:rsidRPr="009E4811" w:rsidRDefault="009E4811" w:rsidP="009E4811">
      <w:pPr>
        <w:numPr>
          <w:ilvl w:val="0"/>
          <w:numId w:val="37"/>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b/>
          <w:bCs/>
          <w:kern w:val="2"/>
          <w:lang w:val="en-ZA" w:eastAsia="en-ZA"/>
          <w14:ligatures w14:val="standardContextual"/>
        </w:rPr>
        <w:t>Surface irrigation:</w:t>
      </w:r>
      <w:r w:rsidRPr="009E4811">
        <w:rPr>
          <w:rFonts w:ascii="Aptos style" w:eastAsia="Calibri" w:hAnsi="Aptos style" w:cs="Arial"/>
          <w:kern w:val="2"/>
          <w:lang w:val="en-ZA" w:eastAsia="en-ZA"/>
          <w14:ligatures w14:val="standardContextual"/>
        </w:rPr>
        <w:t xml:space="preserve"> Lowest WUE (50–60%) due to runoff, deep percolation, and evaporation.</w:t>
      </w:r>
    </w:p>
    <w:p w14:paraId="4DD40334"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598BAEB1" w14:textId="77777777" w:rsidR="009E4811" w:rsidRPr="009E4811" w:rsidRDefault="009E4811" w:rsidP="009E4811">
      <w:pPr>
        <w:numPr>
          <w:ilvl w:val="0"/>
          <w:numId w:val="18"/>
        </w:numPr>
        <w:spacing w:after="160" w:line="360" w:lineRule="auto"/>
        <w:contextualSpacing/>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IAC0503 Discuss water use and irrigation. </w:t>
      </w:r>
    </w:p>
    <w:p w14:paraId="5EB99D1B"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p>
    <w:p w14:paraId="11CD08BA" w14:textId="77777777" w:rsidR="009E4811" w:rsidRPr="009E4811" w:rsidRDefault="009E4811" w:rsidP="009E4811">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Water is essential for photosynthesis, nutrient transport, cooling plants, and maintaining turgor pressure. Inadequate water reduces crop growth, yield, and quality, while over-irrigation causes waterlogging, nutrient leaching, and root diseases. Proper irrigation management balances supply with crop demand, considering:</w:t>
      </w:r>
    </w:p>
    <w:p w14:paraId="01D47AFA" w14:textId="77777777" w:rsidR="009E4811" w:rsidRPr="009E4811" w:rsidRDefault="009E4811" w:rsidP="009E4811">
      <w:pPr>
        <w:numPr>
          <w:ilvl w:val="0"/>
          <w:numId w:val="38"/>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Crop type and growth stage </w:t>
      </w:r>
    </w:p>
    <w:p w14:paraId="4F7E6D29" w14:textId="77777777" w:rsidR="009E4811" w:rsidRPr="009E4811" w:rsidRDefault="009E4811" w:rsidP="009E4811">
      <w:pPr>
        <w:numPr>
          <w:ilvl w:val="0"/>
          <w:numId w:val="38"/>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Soil texture and water-holding capacity </w:t>
      </w:r>
    </w:p>
    <w:p w14:paraId="402E9B68" w14:textId="77777777" w:rsidR="009E4811" w:rsidRPr="009E4811" w:rsidRDefault="009E4811" w:rsidP="009E4811">
      <w:pPr>
        <w:numPr>
          <w:ilvl w:val="0"/>
          <w:numId w:val="38"/>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 xml:space="preserve">Climate and rainfall </w:t>
      </w:r>
    </w:p>
    <w:p w14:paraId="570CC9A2" w14:textId="77777777" w:rsidR="009E4811" w:rsidRPr="009E4811" w:rsidRDefault="009E4811" w:rsidP="009E4811">
      <w:pPr>
        <w:numPr>
          <w:ilvl w:val="0"/>
          <w:numId w:val="38"/>
        </w:num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Water availability</w:t>
      </w:r>
    </w:p>
    <w:p w14:paraId="4E6E5710" w14:textId="0C75C174" w:rsidR="009E4811" w:rsidRPr="009E4811" w:rsidRDefault="009E4811" w:rsidP="00D568C4">
      <w:pPr>
        <w:spacing w:after="160" w:line="360"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tab/>
      </w:r>
    </w:p>
    <w:p w14:paraId="7A0ED93A" w14:textId="77777777" w:rsidR="009E4811" w:rsidRPr="009E4811" w:rsidRDefault="009E4811" w:rsidP="009E4811">
      <w:pPr>
        <w:spacing w:after="160" w:line="259" w:lineRule="auto"/>
        <w:rPr>
          <w:rFonts w:ascii="Aptos style" w:eastAsia="Calibri" w:hAnsi="Aptos style" w:cs="Arial"/>
          <w:kern w:val="2"/>
          <w:lang w:val="en-ZA" w:eastAsia="en-ZA"/>
          <w14:ligatures w14:val="standardContextual"/>
        </w:rPr>
      </w:pPr>
      <w:r w:rsidRPr="009E4811">
        <w:rPr>
          <w:rFonts w:ascii="Aptos style" w:eastAsia="Calibri" w:hAnsi="Aptos style" w:cs="Arial"/>
          <w:kern w:val="2"/>
          <w:lang w:val="en-ZA" w:eastAsia="en-ZA"/>
          <w14:ligatures w14:val="standardContextual"/>
        </w:rPr>
        <w:br w:type="page"/>
      </w:r>
    </w:p>
    <w:p w14:paraId="7D7BA77E" w14:textId="276633B6" w:rsidR="00207CAE" w:rsidRPr="00BE0808" w:rsidRDefault="00207CAE" w:rsidP="009E4811">
      <w:pPr>
        <w:spacing w:after="160" w:line="360" w:lineRule="auto"/>
        <w:rPr>
          <w:rFonts w:ascii="Aptos style" w:hAnsi="Aptos style" w:cs="Arial"/>
        </w:rPr>
      </w:pPr>
    </w:p>
    <w:sectPr w:rsidR="00207CAE" w:rsidRPr="00BE0808" w:rsidSect="00F74F5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D246D" w14:textId="77777777" w:rsidR="005D37A3" w:rsidRDefault="005D37A3" w:rsidP="00447F5D">
      <w:r>
        <w:separator/>
      </w:r>
    </w:p>
  </w:endnote>
  <w:endnote w:type="continuationSeparator" w:id="0">
    <w:p w14:paraId="0B6CE0DE" w14:textId="77777777" w:rsidR="005D37A3" w:rsidRDefault="005D37A3" w:rsidP="0044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242167602"/>
      <w:docPartObj>
        <w:docPartGallery w:val="Page Numbers (Bottom of Page)"/>
        <w:docPartUnique/>
      </w:docPartObj>
    </w:sdtPr>
    <w:sdtEndPr/>
    <w:sdtContent>
      <w:sdt>
        <w:sdtPr>
          <w:rPr>
            <w:rFonts w:ascii="Arial" w:hAnsi="Arial" w:cs="Arial"/>
            <w:sz w:val="22"/>
            <w:szCs w:val="22"/>
          </w:rPr>
          <w:id w:val="1728636285"/>
          <w:docPartObj>
            <w:docPartGallery w:val="Page Numbers (Top of Page)"/>
            <w:docPartUnique/>
          </w:docPartObj>
        </w:sdtPr>
        <w:sdtEndPr/>
        <w:sdtContent>
          <w:p w14:paraId="121490E2" w14:textId="7B07E3F3" w:rsidR="00204B14" w:rsidRPr="00204B14" w:rsidRDefault="00204B14">
            <w:pPr>
              <w:pStyle w:val="Footer"/>
              <w:jc w:val="center"/>
              <w:rPr>
                <w:rFonts w:ascii="Arial" w:hAnsi="Arial" w:cs="Arial"/>
                <w:sz w:val="22"/>
                <w:szCs w:val="22"/>
              </w:rPr>
            </w:pPr>
            <w:r w:rsidRPr="00204B14">
              <w:rPr>
                <w:rFonts w:ascii="Arial" w:hAnsi="Arial" w:cs="Arial"/>
                <w:sz w:val="22"/>
                <w:szCs w:val="22"/>
              </w:rPr>
              <w:t xml:space="preserve">Page </w:t>
            </w:r>
            <w:r w:rsidRPr="00204B14">
              <w:rPr>
                <w:rFonts w:ascii="Arial" w:hAnsi="Arial" w:cs="Arial"/>
                <w:b/>
                <w:bCs/>
                <w:sz w:val="22"/>
                <w:szCs w:val="22"/>
              </w:rPr>
              <w:fldChar w:fldCharType="begin"/>
            </w:r>
            <w:r w:rsidRPr="00204B14">
              <w:rPr>
                <w:rFonts w:ascii="Arial" w:hAnsi="Arial" w:cs="Arial"/>
                <w:b/>
                <w:bCs/>
                <w:sz w:val="22"/>
                <w:szCs w:val="22"/>
              </w:rPr>
              <w:instrText xml:space="preserve"> PAGE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r w:rsidRPr="00204B14">
              <w:rPr>
                <w:rFonts w:ascii="Arial" w:hAnsi="Arial" w:cs="Arial"/>
                <w:sz w:val="22"/>
                <w:szCs w:val="22"/>
              </w:rPr>
              <w:t xml:space="preserve"> of </w:t>
            </w:r>
            <w:r w:rsidRPr="00204B14">
              <w:rPr>
                <w:rFonts w:ascii="Arial" w:hAnsi="Arial" w:cs="Arial"/>
                <w:b/>
                <w:bCs/>
                <w:sz w:val="22"/>
                <w:szCs w:val="22"/>
              </w:rPr>
              <w:fldChar w:fldCharType="begin"/>
            </w:r>
            <w:r w:rsidRPr="00204B14">
              <w:rPr>
                <w:rFonts w:ascii="Arial" w:hAnsi="Arial" w:cs="Arial"/>
                <w:b/>
                <w:bCs/>
                <w:sz w:val="22"/>
                <w:szCs w:val="22"/>
              </w:rPr>
              <w:instrText xml:space="preserve"> NUMPAGES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FC4286" w14:textId="77777777" w:rsidR="005D37A3" w:rsidRDefault="005D37A3" w:rsidP="00447F5D">
      <w:r>
        <w:separator/>
      </w:r>
    </w:p>
  </w:footnote>
  <w:footnote w:type="continuationSeparator" w:id="0">
    <w:p w14:paraId="6C588B7E" w14:textId="77777777" w:rsidR="005D37A3" w:rsidRDefault="005D37A3" w:rsidP="00447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96516"/>
    <w:multiLevelType w:val="multilevel"/>
    <w:tmpl w:val="869EE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42AC3"/>
    <w:multiLevelType w:val="multilevel"/>
    <w:tmpl w:val="618CB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7E7605"/>
    <w:multiLevelType w:val="hybridMultilevel"/>
    <w:tmpl w:val="D194949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A9102A1"/>
    <w:multiLevelType w:val="hybridMultilevel"/>
    <w:tmpl w:val="F6A832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BB4384F"/>
    <w:multiLevelType w:val="multilevel"/>
    <w:tmpl w:val="F3824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A529FD"/>
    <w:multiLevelType w:val="multilevel"/>
    <w:tmpl w:val="2B8AA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B471EF"/>
    <w:multiLevelType w:val="hybridMultilevel"/>
    <w:tmpl w:val="82B61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1D6F6CD4"/>
    <w:multiLevelType w:val="multilevel"/>
    <w:tmpl w:val="A0985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7A7E40"/>
    <w:multiLevelType w:val="hybridMultilevel"/>
    <w:tmpl w:val="41D27DA6"/>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1127541"/>
    <w:multiLevelType w:val="multilevel"/>
    <w:tmpl w:val="272C24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8E0CC2"/>
    <w:multiLevelType w:val="multilevel"/>
    <w:tmpl w:val="4A60A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9B054F"/>
    <w:multiLevelType w:val="hybridMultilevel"/>
    <w:tmpl w:val="93BAD5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90A12AD"/>
    <w:multiLevelType w:val="hybridMultilevel"/>
    <w:tmpl w:val="260AAC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F4062F3"/>
    <w:multiLevelType w:val="multilevel"/>
    <w:tmpl w:val="7AD6C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170795"/>
    <w:multiLevelType w:val="multilevel"/>
    <w:tmpl w:val="3EEC7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363F1B"/>
    <w:multiLevelType w:val="hybridMultilevel"/>
    <w:tmpl w:val="3F90E6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3A4E0FC2"/>
    <w:multiLevelType w:val="multilevel"/>
    <w:tmpl w:val="6AB63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D83B2A"/>
    <w:multiLevelType w:val="multilevel"/>
    <w:tmpl w:val="F1BA25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642F5E"/>
    <w:multiLevelType w:val="multilevel"/>
    <w:tmpl w:val="C90A3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6C7F9A"/>
    <w:multiLevelType w:val="hybridMultilevel"/>
    <w:tmpl w:val="2EF029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42F903AC"/>
    <w:multiLevelType w:val="hybridMultilevel"/>
    <w:tmpl w:val="068205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A322FFE"/>
    <w:multiLevelType w:val="multilevel"/>
    <w:tmpl w:val="9F4CC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5C3F6B"/>
    <w:multiLevelType w:val="hybridMultilevel"/>
    <w:tmpl w:val="5D1A48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4D3E7E06"/>
    <w:multiLevelType w:val="multilevel"/>
    <w:tmpl w:val="19007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C87813"/>
    <w:multiLevelType w:val="hybridMultilevel"/>
    <w:tmpl w:val="73168712"/>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536A4E4F"/>
    <w:multiLevelType w:val="hybridMultilevel"/>
    <w:tmpl w:val="C1D224F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574A0746"/>
    <w:multiLevelType w:val="multilevel"/>
    <w:tmpl w:val="97F29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7714EEB"/>
    <w:multiLevelType w:val="hybridMultilevel"/>
    <w:tmpl w:val="9C44739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59C06A51"/>
    <w:multiLevelType w:val="hybridMultilevel"/>
    <w:tmpl w:val="059ECF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5AAD7854"/>
    <w:multiLevelType w:val="multilevel"/>
    <w:tmpl w:val="DE2CD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1402699"/>
    <w:multiLevelType w:val="multilevel"/>
    <w:tmpl w:val="E2800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5957F4"/>
    <w:multiLevelType w:val="hybridMultilevel"/>
    <w:tmpl w:val="D7B831E0"/>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6BDC34BA"/>
    <w:multiLevelType w:val="multilevel"/>
    <w:tmpl w:val="02249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BF2C7F"/>
    <w:multiLevelType w:val="multilevel"/>
    <w:tmpl w:val="A4B09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D07051B"/>
    <w:multiLevelType w:val="hybridMultilevel"/>
    <w:tmpl w:val="2F8459A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6E074205"/>
    <w:multiLevelType w:val="multilevel"/>
    <w:tmpl w:val="03124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6E0E69"/>
    <w:multiLevelType w:val="multilevel"/>
    <w:tmpl w:val="109CA5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10E7C7E"/>
    <w:multiLevelType w:val="hybridMultilevel"/>
    <w:tmpl w:val="880A8D0C"/>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735027BB"/>
    <w:multiLevelType w:val="multilevel"/>
    <w:tmpl w:val="EEACC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D002DB1"/>
    <w:multiLevelType w:val="hybridMultilevel"/>
    <w:tmpl w:val="494A266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7E3A528C"/>
    <w:multiLevelType w:val="multilevel"/>
    <w:tmpl w:val="F1AAC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11"/>
  </w:num>
  <w:num w:numId="3">
    <w:abstractNumId w:val="22"/>
  </w:num>
  <w:num w:numId="4">
    <w:abstractNumId w:val="28"/>
  </w:num>
  <w:num w:numId="5">
    <w:abstractNumId w:val="3"/>
  </w:num>
  <w:num w:numId="6">
    <w:abstractNumId w:val="19"/>
  </w:num>
  <w:num w:numId="7">
    <w:abstractNumId w:val="12"/>
  </w:num>
  <w:num w:numId="8">
    <w:abstractNumId w:val="15"/>
  </w:num>
  <w:num w:numId="9">
    <w:abstractNumId w:val="37"/>
  </w:num>
  <w:num w:numId="10">
    <w:abstractNumId w:val="25"/>
  </w:num>
  <w:num w:numId="11">
    <w:abstractNumId w:val="31"/>
  </w:num>
  <w:num w:numId="12">
    <w:abstractNumId w:val="34"/>
  </w:num>
  <w:num w:numId="13">
    <w:abstractNumId w:val="24"/>
  </w:num>
  <w:num w:numId="14">
    <w:abstractNumId w:val="2"/>
  </w:num>
  <w:num w:numId="15">
    <w:abstractNumId w:val="39"/>
  </w:num>
  <w:num w:numId="16">
    <w:abstractNumId w:val="6"/>
  </w:num>
  <w:num w:numId="17">
    <w:abstractNumId w:val="8"/>
  </w:num>
  <w:num w:numId="18">
    <w:abstractNumId w:val="27"/>
  </w:num>
  <w:num w:numId="19">
    <w:abstractNumId w:val="7"/>
  </w:num>
  <w:num w:numId="20">
    <w:abstractNumId w:val="1"/>
  </w:num>
  <w:num w:numId="21">
    <w:abstractNumId w:val="16"/>
  </w:num>
  <w:num w:numId="22">
    <w:abstractNumId w:val="13"/>
  </w:num>
  <w:num w:numId="23">
    <w:abstractNumId w:val="18"/>
  </w:num>
  <w:num w:numId="24">
    <w:abstractNumId w:val="32"/>
  </w:num>
  <w:num w:numId="25">
    <w:abstractNumId w:val="33"/>
  </w:num>
  <w:num w:numId="26">
    <w:abstractNumId w:val="17"/>
  </w:num>
  <w:num w:numId="27">
    <w:abstractNumId w:val="35"/>
  </w:num>
  <w:num w:numId="28">
    <w:abstractNumId w:val="23"/>
  </w:num>
  <w:num w:numId="29">
    <w:abstractNumId w:val="29"/>
  </w:num>
  <w:num w:numId="30">
    <w:abstractNumId w:val="9"/>
  </w:num>
  <w:num w:numId="31">
    <w:abstractNumId w:val="38"/>
  </w:num>
  <w:num w:numId="32">
    <w:abstractNumId w:val="14"/>
  </w:num>
  <w:num w:numId="33">
    <w:abstractNumId w:val="26"/>
  </w:num>
  <w:num w:numId="34">
    <w:abstractNumId w:val="30"/>
  </w:num>
  <w:num w:numId="35">
    <w:abstractNumId w:val="4"/>
  </w:num>
  <w:num w:numId="36">
    <w:abstractNumId w:val="36"/>
  </w:num>
  <w:num w:numId="37">
    <w:abstractNumId w:val="5"/>
  </w:num>
  <w:num w:numId="38">
    <w:abstractNumId w:val="21"/>
  </w:num>
  <w:num w:numId="39">
    <w:abstractNumId w:val="10"/>
  </w:num>
  <w:num w:numId="40">
    <w:abstractNumId w:val="40"/>
  </w:num>
  <w:num w:numId="41">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BF3"/>
    <w:rsid w:val="00010BF3"/>
    <w:rsid w:val="000151C0"/>
    <w:rsid w:val="00023A9E"/>
    <w:rsid w:val="00081704"/>
    <w:rsid w:val="000862CE"/>
    <w:rsid w:val="000A762F"/>
    <w:rsid w:val="000B17A7"/>
    <w:rsid w:val="000C1E26"/>
    <w:rsid w:val="000C3292"/>
    <w:rsid w:val="000F2A79"/>
    <w:rsid w:val="000F3B6B"/>
    <w:rsid w:val="00101D41"/>
    <w:rsid w:val="00127256"/>
    <w:rsid w:val="0013245D"/>
    <w:rsid w:val="00134A8E"/>
    <w:rsid w:val="00146FF4"/>
    <w:rsid w:val="00162FD9"/>
    <w:rsid w:val="00163888"/>
    <w:rsid w:val="001900A1"/>
    <w:rsid w:val="0019283D"/>
    <w:rsid w:val="00196E67"/>
    <w:rsid w:val="001A25C2"/>
    <w:rsid w:val="001B67C2"/>
    <w:rsid w:val="001F728C"/>
    <w:rsid w:val="001F78A0"/>
    <w:rsid w:val="00204B14"/>
    <w:rsid w:val="00207CAE"/>
    <w:rsid w:val="00216D54"/>
    <w:rsid w:val="00237894"/>
    <w:rsid w:val="0024128D"/>
    <w:rsid w:val="00275B16"/>
    <w:rsid w:val="002773C7"/>
    <w:rsid w:val="002A1768"/>
    <w:rsid w:val="002A1D73"/>
    <w:rsid w:val="002A323B"/>
    <w:rsid w:val="002C0FF1"/>
    <w:rsid w:val="002C3EA6"/>
    <w:rsid w:val="002F7A0A"/>
    <w:rsid w:val="00315F29"/>
    <w:rsid w:val="00331314"/>
    <w:rsid w:val="003328B2"/>
    <w:rsid w:val="00337B7E"/>
    <w:rsid w:val="00337D50"/>
    <w:rsid w:val="003539A5"/>
    <w:rsid w:val="003C7035"/>
    <w:rsid w:val="003C73DC"/>
    <w:rsid w:val="003E7D39"/>
    <w:rsid w:val="003F2013"/>
    <w:rsid w:val="0041650D"/>
    <w:rsid w:val="00447F5D"/>
    <w:rsid w:val="00476365"/>
    <w:rsid w:val="00483391"/>
    <w:rsid w:val="00485104"/>
    <w:rsid w:val="004B2738"/>
    <w:rsid w:val="004B4B82"/>
    <w:rsid w:val="004E5E32"/>
    <w:rsid w:val="00501A09"/>
    <w:rsid w:val="00501E5F"/>
    <w:rsid w:val="005842D5"/>
    <w:rsid w:val="00591C36"/>
    <w:rsid w:val="00596600"/>
    <w:rsid w:val="005D24DB"/>
    <w:rsid w:val="005D37A3"/>
    <w:rsid w:val="005D5504"/>
    <w:rsid w:val="005F5EC4"/>
    <w:rsid w:val="005F6233"/>
    <w:rsid w:val="0063086F"/>
    <w:rsid w:val="00671615"/>
    <w:rsid w:val="0067797D"/>
    <w:rsid w:val="00681314"/>
    <w:rsid w:val="00684044"/>
    <w:rsid w:val="0068605D"/>
    <w:rsid w:val="00690AB5"/>
    <w:rsid w:val="006A67C9"/>
    <w:rsid w:val="006C0691"/>
    <w:rsid w:val="006D7F40"/>
    <w:rsid w:val="006E3BFA"/>
    <w:rsid w:val="006F402B"/>
    <w:rsid w:val="00700D79"/>
    <w:rsid w:val="00704423"/>
    <w:rsid w:val="007062AA"/>
    <w:rsid w:val="00716B96"/>
    <w:rsid w:val="0071717A"/>
    <w:rsid w:val="00720EBA"/>
    <w:rsid w:val="00780B37"/>
    <w:rsid w:val="00782C58"/>
    <w:rsid w:val="00794226"/>
    <w:rsid w:val="007B75EE"/>
    <w:rsid w:val="007D1426"/>
    <w:rsid w:val="008006A3"/>
    <w:rsid w:val="00802762"/>
    <w:rsid w:val="00806031"/>
    <w:rsid w:val="008346B8"/>
    <w:rsid w:val="00845EDD"/>
    <w:rsid w:val="008712BA"/>
    <w:rsid w:val="00882096"/>
    <w:rsid w:val="008A2CD4"/>
    <w:rsid w:val="008A5BCB"/>
    <w:rsid w:val="008A718F"/>
    <w:rsid w:val="008C0D42"/>
    <w:rsid w:val="008E214E"/>
    <w:rsid w:val="008E72CE"/>
    <w:rsid w:val="008F50A7"/>
    <w:rsid w:val="00900630"/>
    <w:rsid w:val="00905865"/>
    <w:rsid w:val="0090780D"/>
    <w:rsid w:val="00931689"/>
    <w:rsid w:val="009338D5"/>
    <w:rsid w:val="00946CD4"/>
    <w:rsid w:val="00947DBE"/>
    <w:rsid w:val="0095066D"/>
    <w:rsid w:val="00963872"/>
    <w:rsid w:val="00965621"/>
    <w:rsid w:val="00971252"/>
    <w:rsid w:val="009815EE"/>
    <w:rsid w:val="00994C19"/>
    <w:rsid w:val="00995604"/>
    <w:rsid w:val="009B42A5"/>
    <w:rsid w:val="009D5CB8"/>
    <w:rsid w:val="009E4811"/>
    <w:rsid w:val="00A2055B"/>
    <w:rsid w:val="00A20D03"/>
    <w:rsid w:val="00A402DF"/>
    <w:rsid w:val="00AB03C2"/>
    <w:rsid w:val="00B0590B"/>
    <w:rsid w:val="00B063C1"/>
    <w:rsid w:val="00B369A1"/>
    <w:rsid w:val="00B41F9E"/>
    <w:rsid w:val="00B449E1"/>
    <w:rsid w:val="00B5622A"/>
    <w:rsid w:val="00B70AF8"/>
    <w:rsid w:val="00B72C69"/>
    <w:rsid w:val="00BB1E76"/>
    <w:rsid w:val="00BC3713"/>
    <w:rsid w:val="00BD6073"/>
    <w:rsid w:val="00BE0800"/>
    <w:rsid w:val="00BE0808"/>
    <w:rsid w:val="00C155EB"/>
    <w:rsid w:val="00C16ACC"/>
    <w:rsid w:val="00C334FB"/>
    <w:rsid w:val="00C65684"/>
    <w:rsid w:val="00C67157"/>
    <w:rsid w:val="00CA03C5"/>
    <w:rsid w:val="00CB0C16"/>
    <w:rsid w:val="00CC02D7"/>
    <w:rsid w:val="00CC26FC"/>
    <w:rsid w:val="00D04771"/>
    <w:rsid w:val="00D568C4"/>
    <w:rsid w:val="00D627A6"/>
    <w:rsid w:val="00D8410D"/>
    <w:rsid w:val="00D95044"/>
    <w:rsid w:val="00DA334F"/>
    <w:rsid w:val="00DE45EA"/>
    <w:rsid w:val="00E37D8D"/>
    <w:rsid w:val="00E418C7"/>
    <w:rsid w:val="00E60DF4"/>
    <w:rsid w:val="00E720F3"/>
    <w:rsid w:val="00E90CDF"/>
    <w:rsid w:val="00EA195B"/>
    <w:rsid w:val="00EA31B2"/>
    <w:rsid w:val="00EC3BAC"/>
    <w:rsid w:val="00EF12B3"/>
    <w:rsid w:val="00F201E0"/>
    <w:rsid w:val="00F27346"/>
    <w:rsid w:val="00F52450"/>
    <w:rsid w:val="00F6159B"/>
    <w:rsid w:val="00F74F59"/>
    <w:rsid w:val="00F960C4"/>
    <w:rsid w:val="00FA2E36"/>
    <w:rsid w:val="00FA5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D86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01D41"/>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68605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FA571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FA571F"/>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8E214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7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7F5D"/>
    <w:pPr>
      <w:tabs>
        <w:tab w:val="center" w:pos="4680"/>
        <w:tab w:val="right" w:pos="9360"/>
      </w:tabs>
    </w:pPr>
  </w:style>
  <w:style w:type="character" w:customStyle="1" w:styleId="HeaderChar">
    <w:name w:val="Header Char"/>
    <w:basedOn w:val="DefaultParagraphFont"/>
    <w:link w:val="Header"/>
    <w:uiPriority w:val="99"/>
    <w:rsid w:val="00447F5D"/>
  </w:style>
  <w:style w:type="paragraph" w:styleId="Footer">
    <w:name w:val="footer"/>
    <w:basedOn w:val="Normal"/>
    <w:link w:val="FooterChar"/>
    <w:uiPriority w:val="99"/>
    <w:unhideWhenUsed/>
    <w:rsid w:val="00447F5D"/>
    <w:pPr>
      <w:tabs>
        <w:tab w:val="center" w:pos="4680"/>
        <w:tab w:val="right" w:pos="9360"/>
      </w:tabs>
    </w:pPr>
  </w:style>
  <w:style w:type="character" w:customStyle="1" w:styleId="FooterChar">
    <w:name w:val="Footer Char"/>
    <w:basedOn w:val="DefaultParagraphFont"/>
    <w:link w:val="Footer"/>
    <w:uiPriority w:val="99"/>
    <w:rsid w:val="00447F5D"/>
  </w:style>
  <w:style w:type="paragraph" w:styleId="ListParagraph">
    <w:name w:val="List Paragraph"/>
    <w:basedOn w:val="Normal"/>
    <w:uiPriority w:val="34"/>
    <w:qFormat/>
    <w:rsid w:val="00476365"/>
    <w:pPr>
      <w:ind w:left="720"/>
      <w:contextualSpacing/>
    </w:pPr>
  </w:style>
  <w:style w:type="paragraph" w:customStyle="1" w:styleId="Default">
    <w:name w:val="Default"/>
    <w:rsid w:val="001900A1"/>
    <w:pPr>
      <w:autoSpaceDE w:val="0"/>
      <w:autoSpaceDN w:val="0"/>
      <w:adjustRightInd w:val="0"/>
      <w:spacing w:after="0" w:line="240" w:lineRule="auto"/>
    </w:pPr>
    <w:rPr>
      <w:rFonts w:ascii="Arial" w:hAnsi="Arial" w:cs="Arial"/>
      <w:color w:val="000000"/>
      <w:sz w:val="24"/>
      <w:szCs w:val="24"/>
      <w:lang w:val="en-ZA"/>
    </w:rPr>
  </w:style>
  <w:style w:type="paragraph" w:styleId="NormalWeb">
    <w:name w:val="Normal (Web)"/>
    <w:basedOn w:val="Normal"/>
    <w:uiPriority w:val="99"/>
    <w:unhideWhenUsed/>
    <w:rsid w:val="00780B37"/>
    <w:pPr>
      <w:spacing w:before="100" w:beforeAutospacing="1" w:after="100" w:afterAutospacing="1"/>
    </w:pPr>
  </w:style>
  <w:style w:type="character" w:customStyle="1" w:styleId="Heading1Char">
    <w:name w:val="Heading 1 Char"/>
    <w:basedOn w:val="DefaultParagraphFont"/>
    <w:link w:val="Heading1"/>
    <w:uiPriority w:val="9"/>
    <w:rsid w:val="0068605D"/>
    <w:rPr>
      <w:rFonts w:ascii="Times New Roman" w:hAnsi="Times New Roman" w:cs="Times New Roman"/>
      <w:b/>
      <w:bCs/>
      <w:kern w:val="36"/>
      <w:sz w:val="48"/>
      <w:szCs w:val="48"/>
    </w:rPr>
  </w:style>
  <w:style w:type="character" w:styleId="Hyperlink">
    <w:name w:val="Hyperlink"/>
    <w:basedOn w:val="DefaultParagraphFont"/>
    <w:uiPriority w:val="99"/>
    <w:unhideWhenUsed/>
    <w:rsid w:val="0068605D"/>
    <w:rPr>
      <w:color w:val="0000FF"/>
      <w:u w:val="single"/>
    </w:rPr>
  </w:style>
  <w:style w:type="character" w:customStyle="1" w:styleId="date-display-single">
    <w:name w:val="date-display-single"/>
    <w:basedOn w:val="DefaultParagraphFont"/>
    <w:rsid w:val="0068605D"/>
  </w:style>
  <w:style w:type="character" w:styleId="Strong">
    <w:name w:val="Strong"/>
    <w:basedOn w:val="DefaultParagraphFont"/>
    <w:uiPriority w:val="22"/>
    <w:qFormat/>
    <w:rsid w:val="0068605D"/>
    <w:rPr>
      <w:b/>
      <w:bCs/>
    </w:rPr>
  </w:style>
  <w:style w:type="character" w:styleId="Emphasis">
    <w:name w:val="Emphasis"/>
    <w:basedOn w:val="DefaultParagraphFont"/>
    <w:uiPriority w:val="20"/>
    <w:qFormat/>
    <w:rsid w:val="00946CD4"/>
    <w:rPr>
      <w:i/>
      <w:iCs/>
    </w:rPr>
  </w:style>
  <w:style w:type="character" w:customStyle="1" w:styleId="Heading2Char">
    <w:name w:val="Heading 2 Char"/>
    <w:basedOn w:val="DefaultParagraphFont"/>
    <w:link w:val="Heading2"/>
    <w:uiPriority w:val="9"/>
    <w:rsid w:val="00FA571F"/>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FA571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8E214E"/>
    <w:rPr>
      <w:rFonts w:asciiTheme="majorHAnsi" w:eastAsiaTheme="majorEastAsia" w:hAnsiTheme="majorHAnsi" w:cstheme="majorBidi"/>
      <w:i/>
      <w:iCs/>
      <w:color w:val="2E74B5" w:themeColor="accent1" w:themeShade="BF"/>
      <w:sz w:val="24"/>
      <w:szCs w:val="24"/>
    </w:rPr>
  </w:style>
  <w:style w:type="paragraph" w:customStyle="1" w:styleId="pullquote">
    <w:name w:val="pullquote"/>
    <w:basedOn w:val="Normal"/>
    <w:rsid w:val="00B5622A"/>
    <w:pPr>
      <w:spacing w:before="100" w:beforeAutospacing="1" w:after="100" w:afterAutospacing="1"/>
    </w:pPr>
  </w:style>
  <w:style w:type="paragraph" w:customStyle="1" w:styleId="lead">
    <w:name w:val="lead"/>
    <w:basedOn w:val="Normal"/>
    <w:rsid w:val="002A1768"/>
    <w:pPr>
      <w:spacing w:before="100" w:beforeAutospacing="1" w:after="100" w:afterAutospacing="1"/>
    </w:pPr>
  </w:style>
  <w:style w:type="paragraph" w:customStyle="1" w:styleId="first-para">
    <w:name w:val="first-para"/>
    <w:basedOn w:val="Normal"/>
    <w:rsid w:val="002A1768"/>
    <w:pPr>
      <w:spacing w:before="100" w:beforeAutospacing="1" w:after="100" w:afterAutospacing="1"/>
    </w:pPr>
  </w:style>
  <w:style w:type="paragraph" w:customStyle="1" w:styleId="speakable-paragraph">
    <w:name w:val="speakable-paragraph"/>
    <w:basedOn w:val="Normal"/>
    <w:rsid w:val="0070442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6">
      <w:bodyDiv w:val="1"/>
      <w:marLeft w:val="0"/>
      <w:marRight w:val="0"/>
      <w:marTop w:val="0"/>
      <w:marBottom w:val="0"/>
      <w:divBdr>
        <w:top w:val="none" w:sz="0" w:space="0" w:color="auto"/>
        <w:left w:val="none" w:sz="0" w:space="0" w:color="auto"/>
        <w:bottom w:val="none" w:sz="0" w:space="0" w:color="auto"/>
        <w:right w:val="none" w:sz="0" w:space="0" w:color="auto"/>
      </w:divBdr>
    </w:div>
    <w:div w:id="16930211">
      <w:bodyDiv w:val="1"/>
      <w:marLeft w:val="0"/>
      <w:marRight w:val="0"/>
      <w:marTop w:val="0"/>
      <w:marBottom w:val="0"/>
      <w:divBdr>
        <w:top w:val="none" w:sz="0" w:space="0" w:color="auto"/>
        <w:left w:val="none" w:sz="0" w:space="0" w:color="auto"/>
        <w:bottom w:val="none" w:sz="0" w:space="0" w:color="auto"/>
        <w:right w:val="none" w:sz="0" w:space="0" w:color="auto"/>
      </w:divBdr>
    </w:div>
    <w:div w:id="80101966">
      <w:bodyDiv w:val="1"/>
      <w:marLeft w:val="0"/>
      <w:marRight w:val="0"/>
      <w:marTop w:val="0"/>
      <w:marBottom w:val="0"/>
      <w:divBdr>
        <w:top w:val="none" w:sz="0" w:space="0" w:color="auto"/>
        <w:left w:val="none" w:sz="0" w:space="0" w:color="auto"/>
        <w:bottom w:val="none" w:sz="0" w:space="0" w:color="auto"/>
        <w:right w:val="none" w:sz="0" w:space="0" w:color="auto"/>
      </w:divBdr>
    </w:div>
    <w:div w:id="91174049">
      <w:bodyDiv w:val="1"/>
      <w:marLeft w:val="0"/>
      <w:marRight w:val="0"/>
      <w:marTop w:val="0"/>
      <w:marBottom w:val="0"/>
      <w:divBdr>
        <w:top w:val="none" w:sz="0" w:space="0" w:color="auto"/>
        <w:left w:val="none" w:sz="0" w:space="0" w:color="auto"/>
        <w:bottom w:val="none" w:sz="0" w:space="0" w:color="auto"/>
        <w:right w:val="none" w:sz="0" w:space="0" w:color="auto"/>
      </w:divBdr>
    </w:div>
    <w:div w:id="99842532">
      <w:bodyDiv w:val="1"/>
      <w:marLeft w:val="0"/>
      <w:marRight w:val="0"/>
      <w:marTop w:val="0"/>
      <w:marBottom w:val="0"/>
      <w:divBdr>
        <w:top w:val="none" w:sz="0" w:space="0" w:color="auto"/>
        <w:left w:val="none" w:sz="0" w:space="0" w:color="auto"/>
        <w:bottom w:val="none" w:sz="0" w:space="0" w:color="auto"/>
        <w:right w:val="none" w:sz="0" w:space="0" w:color="auto"/>
      </w:divBdr>
    </w:div>
    <w:div w:id="138428385">
      <w:bodyDiv w:val="1"/>
      <w:marLeft w:val="0"/>
      <w:marRight w:val="0"/>
      <w:marTop w:val="0"/>
      <w:marBottom w:val="0"/>
      <w:divBdr>
        <w:top w:val="none" w:sz="0" w:space="0" w:color="auto"/>
        <w:left w:val="none" w:sz="0" w:space="0" w:color="auto"/>
        <w:bottom w:val="none" w:sz="0" w:space="0" w:color="auto"/>
        <w:right w:val="none" w:sz="0" w:space="0" w:color="auto"/>
      </w:divBdr>
    </w:div>
    <w:div w:id="150221444">
      <w:bodyDiv w:val="1"/>
      <w:marLeft w:val="0"/>
      <w:marRight w:val="0"/>
      <w:marTop w:val="0"/>
      <w:marBottom w:val="0"/>
      <w:divBdr>
        <w:top w:val="none" w:sz="0" w:space="0" w:color="auto"/>
        <w:left w:val="none" w:sz="0" w:space="0" w:color="auto"/>
        <w:bottom w:val="none" w:sz="0" w:space="0" w:color="auto"/>
        <w:right w:val="none" w:sz="0" w:space="0" w:color="auto"/>
      </w:divBdr>
    </w:div>
    <w:div w:id="157617590">
      <w:bodyDiv w:val="1"/>
      <w:marLeft w:val="0"/>
      <w:marRight w:val="0"/>
      <w:marTop w:val="0"/>
      <w:marBottom w:val="0"/>
      <w:divBdr>
        <w:top w:val="none" w:sz="0" w:space="0" w:color="auto"/>
        <w:left w:val="none" w:sz="0" w:space="0" w:color="auto"/>
        <w:bottom w:val="none" w:sz="0" w:space="0" w:color="auto"/>
        <w:right w:val="none" w:sz="0" w:space="0" w:color="auto"/>
      </w:divBdr>
    </w:div>
    <w:div w:id="201133105">
      <w:bodyDiv w:val="1"/>
      <w:marLeft w:val="0"/>
      <w:marRight w:val="0"/>
      <w:marTop w:val="0"/>
      <w:marBottom w:val="0"/>
      <w:divBdr>
        <w:top w:val="none" w:sz="0" w:space="0" w:color="auto"/>
        <w:left w:val="none" w:sz="0" w:space="0" w:color="auto"/>
        <w:bottom w:val="none" w:sz="0" w:space="0" w:color="auto"/>
        <w:right w:val="none" w:sz="0" w:space="0" w:color="auto"/>
      </w:divBdr>
    </w:div>
    <w:div w:id="278756777">
      <w:bodyDiv w:val="1"/>
      <w:marLeft w:val="0"/>
      <w:marRight w:val="0"/>
      <w:marTop w:val="0"/>
      <w:marBottom w:val="0"/>
      <w:divBdr>
        <w:top w:val="none" w:sz="0" w:space="0" w:color="auto"/>
        <w:left w:val="none" w:sz="0" w:space="0" w:color="auto"/>
        <w:bottom w:val="none" w:sz="0" w:space="0" w:color="auto"/>
        <w:right w:val="none" w:sz="0" w:space="0" w:color="auto"/>
      </w:divBdr>
    </w:div>
    <w:div w:id="294024946">
      <w:bodyDiv w:val="1"/>
      <w:marLeft w:val="0"/>
      <w:marRight w:val="0"/>
      <w:marTop w:val="0"/>
      <w:marBottom w:val="0"/>
      <w:divBdr>
        <w:top w:val="none" w:sz="0" w:space="0" w:color="auto"/>
        <w:left w:val="none" w:sz="0" w:space="0" w:color="auto"/>
        <w:bottom w:val="none" w:sz="0" w:space="0" w:color="auto"/>
        <w:right w:val="none" w:sz="0" w:space="0" w:color="auto"/>
      </w:divBdr>
    </w:div>
    <w:div w:id="317657855">
      <w:bodyDiv w:val="1"/>
      <w:marLeft w:val="0"/>
      <w:marRight w:val="0"/>
      <w:marTop w:val="0"/>
      <w:marBottom w:val="0"/>
      <w:divBdr>
        <w:top w:val="none" w:sz="0" w:space="0" w:color="auto"/>
        <w:left w:val="none" w:sz="0" w:space="0" w:color="auto"/>
        <w:bottom w:val="none" w:sz="0" w:space="0" w:color="auto"/>
        <w:right w:val="none" w:sz="0" w:space="0" w:color="auto"/>
      </w:divBdr>
    </w:div>
    <w:div w:id="359479509">
      <w:bodyDiv w:val="1"/>
      <w:marLeft w:val="0"/>
      <w:marRight w:val="0"/>
      <w:marTop w:val="0"/>
      <w:marBottom w:val="0"/>
      <w:divBdr>
        <w:top w:val="none" w:sz="0" w:space="0" w:color="auto"/>
        <w:left w:val="none" w:sz="0" w:space="0" w:color="auto"/>
        <w:bottom w:val="none" w:sz="0" w:space="0" w:color="auto"/>
        <w:right w:val="none" w:sz="0" w:space="0" w:color="auto"/>
      </w:divBdr>
    </w:div>
    <w:div w:id="359627608">
      <w:bodyDiv w:val="1"/>
      <w:marLeft w:val="0"/>
      <w:marRight w:val="0"/>
      <w:marTop w:val="0"/>
      <w:marBottom w:val="0"/>
      <w:divBdr>
        <w:top w:val="none" w:sz="0" w:space="0" w:color="auto"/>
        <w:left w:val="none" w:sz="0" w:space="0" w:color="auto"/>
        <w:bottom w:val="none" w:sz="0" w:space="0" w:color="auto"/>
        <w:right w:val="none" w:sz="0" w:space="0" w:color="auto"/>
      </w:divBdr>
    </w:div>
    <w:div w:id="376396232">
      <w:bodyDiv w:val="1"/>
      <w:marLeft w:val="0"/>
      <w:marRight w:val="0"/>
      <w:marTop w:val="0"/>
      <w:marBottom w:val="0"/>
      <w:divBdr>
        <w:top w:val="none" w:sz="0" w:space="0" w:color="auto"/>
        <w:left w:val="none" w:sz="0" w:space="0" w:color="auto"/>
        <w:bottom w:val="none" w:sz="0" w:space="0" w:color="auto"/>
        <w:right w:val="none" w:sz="0" w:space="0" w:color="auto"/>
      </w:divBdr>
    </w:div>
    <w:div w:id="556742649">
      <w:bodyDiv w:val="1"/>
      <w:marLeft w:val="0"/>
      <w:marRight w:val="0"/>
      <w:marTop w:val="0"/>
      <w:marBottom w:val="0"/>
      <w:divBdr>
        <w:top w:val="none" w:sz="0" w:space="0" w:color="auto"/>
        <w:left w:val="none" w:sz="0" w:space="0" w:color="auto"/>
        <w:bottom w:val="none" w:sz="0" w:space="0" w:color="auto"/>
        <w:right w:val="none" w:sz="0" w:space="0" w:color="auto"/>
      </w:divBdr>
    </w:div>
    <w:div w:id="574825555">
      <w:bodyDiv w:val="1"/>
      <w:marLeft w:val="0"/>
      <w:marRight w:val="0"/>
      <w:marTop w:val="0"/>
      <w:marBottom w:val="0"/>
      <w:divBdr>
        <w:top w:val="none" w:sz="0" w:space="0" w:color="auto"/>
        <w:left w:val="none" w:sz="0" w:space="0" w:color="auto"/>
        <w:bottom w:val="none" w:sz="0" w:space="0" w:color="auto"/>
        <w:right w:val="none" w:sz="0" w:space="0" w:color="auto"/>
      </w:divBdr>
    </w:div>
    <w:div w:id="628362153">
      <w:bodyDiv w:val="1"/>
      <w:marLeft w:val="0"/>
      <w:marRight w:val="0"/>
      <w:marTop w:val="0"/>
      <w:marBottom w:val="0"/>
      <w:divBdr>
        <w:top w:val="none" w:sz="0" w:space="0" w:color="auto"/>
        <w:left w:val="none" w:sz="0" w:space="0" w:color="auto"/>
        <w:bottom w:val="none" w:sz="0" w:space="0" w:color="auto"/>
        <w:right w:val="none" w:sz="0" w:space="0" w:color="auto"/>
      </w:divBdr>
    </w:div>
    <w:div w:id="638725993">
      <w:bodyDiv w:val="1"/>
      <w:marLeft w:val="0"/>
      <w:marRight w:val="0"/>
      <w:marTop w:val="0"/>
      <w:marBottom w:val="0"/>
      <w:divBdr>
        <w:top w:val="none" w:sz="0" w:space="0" w:color="auto"/>
        <w:left w:val="none" w:sz="0" w:space="0" w:color="auto"/>
        <w:bottom w:val="none" w:sz="0" w:space="0" w:color="auto"/>
        <w:right w:val="none" w:sz="0" w:space="0" w:color="auto"/>
      </w:divBdr>
      <w:divsChild>
        <w:div w:id="1663240778">
          <w:marLeft w:val="0"/>
          <w:marRight w:val="0"/>
          <w:marTop w:val="0"/>
          <w:marBottom w:val="450"/>
          <w:divBdr>
            <w:top w:val="none" w:sz="0" w:space="0" w:color="auto"/>
            <w:left w:val="none" w:sz="0" w:space="0" w:color="auto"/>
            <w:bottom w:val="none" w:sz="0" w:space="0" w:color="auto"/>
            <w:right w:val="none" w:sz="0" w:space="0" w:color="auto"/>
          </w:divBdr>
        </w:div>
      </w:divsChild>
    </w:div>
    <w:div w:id="640502144">
      <w:bodyDiv w:val="1"/>
      <w:marLeft w:val="0"/>
      <w:marRight w:val="0"/>
      <w:marTop w:val="0"/>
      <w:marBottom w:val="0"/>
      <w:divBdr>
        <w:top w:val="none" w:sz="0" w:space="0" w:color="auto"/>
        <w:left w:val="none" w:sz="0" w:space="0" w:color="auto"/>
        <w:bottom w:val="none" w:sz="0" w:space="0" w:color="auto"/>
        <w:right w:val="none" w:sz="0" w:space="0" w:color="auto"/>
      </w:divBdr>
    </w:div>
    <w:div w:id="654183998">
      <w:bodyDiv w:val="1"/>
      <w:marLeft w:val="0"/>
      <w:marRight w:val="0"/>
      <w:marTop w:val="0"/>
      <w:marBottom w:val="0"/>
      <w:divBdr>
        <w:top w:val="none" w:sz="0" w:space="0" w:color="auto"/>
        <w:left w:val="none" w:sz="0" w:space="0" w:color="auto"/>
        <w:bottom w:val="none" w:sz="0" w:space="0" w:color="auto"/>
        <w:right w:val="none" w:sz="0" w:space="0" w:color="auto"/>
      </w:divBdr>
    </w:div>
    <w:div w:id="655456974">
      <w:bodyDiv w:val="1"/>
      <w:marLeft w:val="0"/>
      <w:marRight w:val="0"/>
      <w:marTop w:val="0"/>
      <w:marBottom w:val="0"/>
      <w:divBdr>
        <w:top w:val="none" w:sz="0" w:space="0" w:color="auto"/>
        <w:left w:val="none" w:sz="0" w:space="0" w:color="auto"/>
        <w:bottom w:val="none" w:sz="0" w:space="0" w:color="auto"/>
        <w:right w:val="none" w:sz="0" w:space="0" w:color="auto"/>
      </w:divBdr>
      <w:divsChild>
        <w:div w:id="1816989995">
          <w:marLeft w:val="150"/>
          <w:marRight w:val="150"/>
          <w:marTop w:val="150"/>
          <w:marBottom w:val="150"/>
          <w:divBdr>
            <w:top w:val="none" w:sz="0" w:space="0" w:color="auto"/>
            <w:left w:val="none" w:sz="0" w:space="0" w:color="auto"/>
            <w:bottom w:val="none" w:sz="0" w:space="0" w:color="auto"/>
            <w:right w:val="none" w:sz="0" w:space="0" w:color="auto"/>
          </w:divBdr>
        </w:div>
        <w:div w:id="1819110243">
          <w:marLeft w:val="0"/>
          <w:marRight w:val="0"/>
          <w:marTop w:val="0"/>
          <w:marBottom w:val="0"/>
          <w:divBdr>
            <w:top w:val="none" w:sz="0" w:space="0" w:color="auto"/>
            <w:left w:val="none" w:sz="0" w:space="0" w:color="auto"/>
            <w:bottom w:val="none" w:sz="0" w:space="0" w:color="auto"/>
            <w:right w:val="none" w:sz="0" w:space="0" w:color="auto"/>
          </w:divBdr>
        </w:div>
      </w:divsChild>
    </w:div>
    <w:div w:id="669986971">
      <w:bodyDiv w:val="1"/>
      <w:marLeft w:val="0"/>
      <w:marRight w:val="0"/>
      <w:marTop w:val="0"/>
      <w:marBottom w:val="0"/>
      <w:divBdr>
        <w:top w:val="none" w:sz="0" w:space="0" w:color="auto"/>
        <w:left w:val="none" w:sz="0" w:space="0" w:color="auto"/>
        <w:bottom w:val="none" w:sz="0" w:space="0" w:color="auto"/>
        <w:right w:val="none" w:sz="0" w:space="0" w:color="auto"/>
      </w:divBdr>
    </w:div>
    <w:div w:id="673336798">
      <w:bodyDiv w:val="1"/>
      <w:marLeft w:val="0"/>
      <w:marRight w:val="0"/>
      <w:marTop w:val="0"/>
      <w:marBottom w:val="0"/>
      <w:divBdr>
        <w:top w:val="none" w:sz="0" w:space="0" w:color="auto"/>
        <w:left w:val="none" w:sz="0" w:space="0" w:color="auto"/>
        <w:bottom w:val="none" w:sz="0" w:space="0" w:color="auto"/>
        <w:right w:val="none" w:sz="0" w:space="0" w:color="auto"/>
      </w:divBdr>
    </w:div>
    <w:div w:id="678695871">
      <w:bodyDiv w:val="1"/>
      <w:marLeft w:val="0"/>
      <w:marRight w:val="0"/>
      <w:marTop w:val="0"/>
      <w:marBottom w:val="0"/>
      <w:divBdr>
        <w:top w:val="none" w:sz="0" w:space="0" w:color="auto"/>
        <w:left w:val="none" w:sz="0" w:space="0" w:color="auto"/>
        <w:bottom w:val="none" w:sz="0" w:space="0" w:color="auto"/>
        <w:right w:val="none" w:sz="0" w:space="0" w:color="auto"/>
      </w:divBdr>
    </w:div>
    <w:div w:id="749278691">
      <w:bodyDiv w:val="1"/>
      <w:marLeft w:val="0"/>
      <w:marRight w:val="0"/>
      <w:marTop w:val="0"/>
      <w:marBottom w:val="0"/>
      <w:divBdr>
        <w:top w:val="none" w:sz="0" w:space="0" w:color="auto"/>
        <w:left w:val="none" w:sz="0" w:space="0" w:color="auto"/>
        <w:bottom w:val="none" w:sz="0" w:space="0" w:color="auto"/>
        <w:right w:val="none" w:sz="0" w:space="0" w:color="auto"/>
      </w:divBdr>
    </w:div>
    <w:div w:id="763888414">
      <w:bodyDiv w:val="1"/>
      <w:marLeft w:val="0"/>
      <w:marRight w:val="0"/>
      <w:marTop w:val="0"/>
      <w:marBottom w:val="0"/>
      <w:divBdr>
        <w:top w:val="none" w:sz="0" w:space="0" w:color="auto"/>
        <w:left w:val="none" w:sz="0" w:space="0" w:color="auto"/>
        <w:bottom w:val="none" w:sz="0" w:space="0" w:color="auto"/>
        <w:right w:val="none" w:sz="0" w:space="0" w:color="auto"/>
      </w:divBdr>
      <w:divsChild>
        <w:div w:id="274555972">
          <w:marLeft w:val="150"/>
          <w:marRight w:val="150"/>
          <w:marTop w:val="0"/>
          <w:marBottom w:val="0"/>
          <w:divBdr>
            <w:top w:val="none" w:sz="0" w:space="0" w:color="auto"/>
            <w:left w:val="none" w:sz="0" w:space="0" w:color="auto"/>
            <w:bottom w:val="none" w:sz="0" w:space="0" w:color="auto"/>
            <w:right w:val="none" w:sz="0" w:space="0" w:color="auto"/>
          </w:divBdr>
          <w:divsChild>
            <w:div w:id="1112747228">
              <w:marLeft w:val="150"/>
              <w:marRight w:val="150"/>
              <w:marTop w:val="0"/>
              <w:marBottom w:val="0"/>
              <w:divBdr>
                <w:top w:val="none" w:sz="0" w:space="0" w:color="auto"/>
                <w:left w:val="none" w:sz="0" w:space="0" w:color="auto"/>
                <w:bottom w:val="none" w:sz="0" w:space="0" w:color="auto"/>
                <w:right w:val="none" w:sz="0" w:space="0" w:color="auto"/>
              </w:divBdr>
            </w:div>
          </w:divsChild>
        </w:div>
        <w:div w:id="327363572">
          <w:marLeft w:val="150"/>
          <w:marRight w:val="150"/>
          <w:marTop w:val="0"/>
          <w:marBottom w:val="0"/>
          <w:divBdr>
            <w:top w:val="none" w:sz="0" w:space="0" w:color="auto"/>
            <w:left w:val="none" w:sz="0" w:space="0" w:color="auto"/>
            <w:bottom w:val="none" w:sz="0" w:space="0" w:color="auto"/>
            <w:right w:val="none" w:sz="0" w:space="0" w:color="auto"/>
          </w:divBdr>
          <w:divsChild>
            <w:div w:id="1214734750">
              <w:marLeft w:val="150"/>
              <w:marRight w:val="150"/>
              <w:marTop w:val="0"/>
              <w:marBottom w:val="0"/>
              <w:divBdr>
                <w:top w:val="none" w:sz="0" w:space="0" w:color="auto"/>
                <w:left w:val="none" w:sz="0" w:space="0" w:color="auto"/>
                <w:bottom w:val="none" w:sz="0" w:space="0" w:color="auto"/>
                <w:right w:val="none" w:sz="0" w:space="0" w:color="auto"/>
              </w:divBdr>
            </w:div>
          </w:divsChild>
        </w:div>
        <w:div w:id="896405020">
          <w:marLeft w:val="150"/>
          <w:marRight w:val="150"/>
          <w:marTop w:val="0"/>
          <w:marBottom w:val="0"/>
          <w:divBdr>
            <w:top w:val="none" w:sz="0" w:space="0" w:color="auto"/>
            <w:left w:val="none" w:sz="0" w:space="0" w:color="auto"/>
            <w:bottom w:val="none" w:sz="0" w:space="0" w:color="auto"/>
            <w:right w:val="none" w:sz="0" w:space="0" w:color="auto"/>
          </w:divBdr>
          <w:divsChild>
            <w:div w:id="1433741670">
              <w:marLeft w:val="150"/>
              <w:marRight w:val="150"/>
              <w:marTop w:val="0"/>
              <w:marBottom w:val="0"/>
              <w:divBdr>
                <w:top w:val="none" w:sz="0" w:space="0" w:color="auto"/>
                <w:left w:val="none" w:sz="0" w:space="0" w:color="auto"/>
                <w:bottom w:val="none" w:sz="0" w:space="0" w:color="auto"/>
                <w:right w:val="none" w:sz="0" w:space="0" w:color="auto"/>
              </w:divBdr>
            </w:div>
          </w:divsChild>
        </w:div>
        <w:div w:id="1676953000">
          <w:marLeft w:val="150"/>
          <w:marRight w:val="150"/>
          <w:marTop w:val="0"/>
          <w:marBottom w:val="0"/>
          <w:divBdr>
            <w:top w:val="none" w:sz="0" w:space="0" w:color="auto"/>
            <w:left w:val="none" w:sz="0" w:space="0" w:color="auto"/>
            <w:bottom w:val="none" w:sz="0" w:space="0" w:color="auto"/>
            <w:right w:val="none" w:sz="0" w:space="0" w:color="auto"/>
          </w:divBdr>
          <w:divsChild>
            <w:div w:id="501314824">
              <w:marLeft w:val="150"/>
              <w:marRight w:val="150"/>
              <w:marTop w:val="0"/>
              <w:marBottom w:val="0"/>
              <w:divBdr>
                <w:top w:val="none" w:sz="0" w:space="0" w:color="auto"/>
                <w:left w:val="none" w:sz="0" w:space="0" w:color="auto"/>
                <w:bottom w:val="none" w:sz="0" w:space="0" w:color="auto"/>
                <w:right w:val="none" w:sz="0" w:space="0" w:color="auto"/>
              </w:divBdr>
            </w:div>
          </w:divsChild>
        </w:div>
        <w:div w:id="2137598629">
          <w:marLeft w:val="150"/>
          <w:marRight w:val="150"/>
          <w:marTop w:val="0"/>
          <w:marBottom w:val="0"/>
          <w:divBdr>
            <w:top w:val="none" w:sz="0" w:space="0" w:color="auto"/>
            <w:left w:val="none" w:sz="0" w:space="0" w:color="auto"/>
            <w:bottom w:val="none" w:sz="0" w:space="0" w:color="auto"/>
            <w:right w:val="none" w:sz="0" w:space="0" w:color="auto"/>
          </w:divBdr>
          <w:divsChild>
            <w:div w:id="53662408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782574679">
      <w:bodyDiv w:val="1"/>
      <w:marLeft w:val="0"/>
      <w:marRight w:val="0"/>
      <w:marTop w:val="0"/>
      <w:marBottom w:val="0"/>
      <w:divBdr>
        <w:top w:val="none" w:sz="0" w:space="0" w:color="auto"/>
        <w:left w:val="none" w:sz="0" w:space="0" w:color="auto"/>
        <w:bottom w:val="none" w:sz="0" w:space="0" w:color="auto"/>
        <w:right w:val="none" w:sz="0" w:space="0" w:color="auto"/>
      </w:divBdr>
    </w:div>
    <w:div w:id="814227179">
      <w:bodyDiv w:val="1"/>
      <w:marLeft w:val="0"/>
      <w:marRight w:val="0"/>
      <w:marTop w:val="0"/>
      <w:marBottom w:val="0"/>
      <w:divBdr>
        <w:top w:val="none" w:sz="0" w:space="0" w:color="auto"/>
        <w:left w:val="none" w:sz="0" w:space="0" w:color="auto"/>
        <w:bottom w:val="none" w:sz="0" w:space="0" w:color="auto"/>
        <w:right w:val="none" w:sz="0" w:space="0" w:color="auto"/>
      </w:divBdr>
    </w:div>
    <w:div w:id="831334951">
      <w:bodyDiv w:val="1"/>
      <w:marLeft w:val="0"/>
      <w:marRight w:val="0"/>
      <w:marTop w:val="0"/>
      <w:marBottom w:val="0"/>
      <w:divBdr>
        <w:top w:val="none" w:sz="0" w:space="0" w:color="auto"/>
        <w:left w:val="none" w:sz="0" w:space="0" w:color="auto"/>
        <w:bottom w:val="none" w:sz="0" w:space="0" w:color="auto"/>
        <w:right w:val="none" w:sz="0" w:space="0" w:color="auto"/>
      </w:divBdr>
    </w:div>
    <w:div w:id="881985733">
      <w:bodyDiv w:val="1"/>
      <w:marLeft w:val="0"/>
      <w:marRight w:val="0"/>
      <w:marTop w:val="0"/>
      <w:marBottom w:val="0"/>
      <w:divBdr>
        <w:top w:val="none" w:sz="0" w:space="0" w:color="auto"/>
        <w:left w:val="none" w:sz="0" w:space="0" w:color="auto"/>
        <w:bottom w:val="none" w:sz="0" w:space="0" w:color="auto"/>
        <w:right w:val="none" w:sz="0" w:space="0" w:color="auto"/>
      </w:divBdr>
    </w:div>
    <w:div w:id="900822682">
      <w:bodyDiv w:val="1"/>
      <w:marLeft w:val="0"/>
      <w:marRight w:val="0"/>
      <w:marTop w:val="0"/>
      <w:marBottom w:val="0"/>
      <w:divBdr>
        <w:top w:val="none" w:sz="0" w:space="0" w:color="auto"/>
        <w:left w:val="none" w:sz="0" w:space="0" w:color="auto"/>
        <w:bottom w:val="none" w:sz="0" w:space="0" w:color="auto"/>
        <w:right w:val="none" w:sz="0" w:space="0" w:color="auto"/>
      </w:divBdr>
    </w:div>
    <w:div w:id="906577346">
      <w:bodyDiv w:val="1"/>
      <w:marLeft w:val="0"/>
      <w:marRight w:val="0"/>
      <w:marTop w:val="0"/>
      <w:marBottom w:val="0"/>
      <w:divBdr>
        <w:top w:val="none" w:sz="0" w:space="0" w:color="auto"/>
        <w:left w:val="none" w:sz="0" w:space="0" w:color="auto"/>
        <w:bottom w:val="none" w:sz="0" w:space="0" w:color="auto"/>
        <w:right w:val="none" w:sz="0" w:space="0" w:color="auto"/>
      </w:divBdr>
    </w:div>
    <w:div w:id="933785060">
      <w:bodyDiv w:val="1"/>
      <w:marLeft w:val="0"/>
      <w:marRight w:val="0"/>
      <w:marTop w:val="0"/>
      <w:marBottom w:val="0"/>
      <w:divBdr>
        <w:top w:val="none" w:sz="0" w:space="0" w:color="auto"/>
        <w:left w:val="none" w:sz="0" w:space="0" w:color="auto"/>
        <w:bottom w:val="none" w:sz="0" w:space="0" w:color="auto"/>
        <w:right w:val="none" w:sz="0" w:space="0" w:color="auto"/>
      </w:divBdr>
    </w:div>
    <w:div w:id="944846038">
      <w:bodyDiv w:val="1"/>
      <w:marLeft w:val="0"/>
      <w:marRight w:val="0"/>
      <w:marTop w:val="0"/>
      <w:marBottom w:val="0"/>
      <w:divBdr>
        <w:top w:val="none" w:sz="0" w:space="0" w:color="auto"/>
        <w:left w:val="none" w:sz="0" w:space="0" w:color="auto"/>
        <w:bottom w:val="none" w:sz="0" w:space="0" w:color="auto"/>
        <w:right w:val="none" w:sz="0" w:space="0" w:color="auto"/>
      </w:divBdr>
    </w:div>
    <w:div w:id="985620348">
      <w:bodyDiv w:val="1"/>
      <w:marLeft w:val="0"/>
      <w:marRight w:val="0"/>
      <w:marTop w:val="0"/>
      <w:marBottom w:val="0"/>
      <w:divBdr>
        <w:top w:val="none" w:sz="0" w:space="0" w:color="auto"/>
        <w:left w:val="none" w:sz="0" w:space="0" w:color="auto"/>
        <w:bottom w:val="none" w:sz="0" w:space="0" w:color="auto"/>
        <w:right w:val="none" w:sz="0" w:space="0" w:color="auto"/>
      </w:divBdr>
    </w:div>
    <w:div w:id="994722186">
      <w:bodyDiv w:val="1"/>
      <w:marLeft w:val="0"/>
      <w:marRight w:val="0"/>
      <w:marTop w:val="0"/>
      <w:marBottom w:val="0"/>
      <w:divBdr>
        <w:top w:val="none" w:sz="0" w:space="0" w:color="auto"/>
        <w:left w:val="none" w:sz="0" w:space="0" w:color="auto"/>
        <w:bottom w:val="none" w:sz="0" w:space="0" w:color="auto"/>
        <w:right w:val="none" w:sz="0" w:space="0" w:color="auto"/>
      </w:divBdr>
      <w:divsChild>
        <w:div w:id="851382975">
          <w:marLeft w:val="0"/>
          <w:marRight w:val="0"/>
          <w:marTop w:val="300"/>
          <w:marBottom w:val="750"/>
          <w:divBdr>
            <w:top w:val="single" w:sz="6" w:space="11" w:color="CCCCCC"/>
            <w:left w:val="none" w:sz="0" w:space="0" w:color="auto"/>
            <w:bottom w:val="single" w:sz="6" w:space="11" w:color="CCCCCC"/>
            <w:right w:val="none" w:sz="0" w:space="0" w:color="auto"/>
          </w:divBdr>
          <w:divsChild>
            <w:div w:id="1862041527">
              <w:marLeft w:val="-225"/>
              <w:marRight w:val="-225"/>
              <w:marTop w:val="0"/>
              <w:marBottom w:val="0"/>
              <w:divBdr>
                <w:top w:val="none" w:sz="0" w:space="0" w:color="auto"/>
                <w:left w:val="none" w:sz="0" w:space="0" w:color="auto"/>
                <w:bottom w:val="none" w:sz="0" w:space="0" w:color="auto"/>
                <w:right w:val="none" w:sz="0" w:space="0" w:color="auto"/>
              </w:divBdr>
            </w:div>
          </w:divsChild>
        </w:div>
        <w:div w:id="1061905264">
          <w:marLeft w:val="0"/>
          <w:marRight w:val="0"/>
          <w:marTop w:val="0"/>
          <w:marBottom w:val="0"/>
          <w:divBdr>
            <w:top w:val="none" w:sz="0" w:space="0" w:color="auto"/>
            <w:left w:val="none" w:sz="0" w:space="0" w:color="auto"/>
            <w:bottom w:val="none" w:sz="0" w:space="0" w:color="auto"/>
            <w:right w:val="none" w:sz="0" w:space="0" w:color="auto"/>
          </w:divBdr>
        </w:div>
      </w:divsChild>
    </w:div>
    <w:div w:id="997198078">
      <w:bodyDiv w:val="1"/>
      <w:marLeft w:val="0"/>
      <w:marRight w:val="0"/>
      <w:marTop w:val="0"/>
      <w:marBottom w:val="0"/>
      <w:divBdr>
        <w:top w:val="none" w:sz="0" w:space="0" w:color="auto"/>
        <w:left w:val="none" w:sz="0" w:space="0" w:color="auto"/>
        <w:bottom w:val="none" w:sz="0" w:space="0" w:color="auto"/>
        <w:right w:val="none" w:sz="0" w:space="0" w:color="auto"/>
      </w:divBdr>
    </w:div>
    <w:div w:id="998654024">
      <w:bodyDiv w:val="1"/>
      <w:marLeft w:val="0"/>
      <w:marRight w:val="0"/>
      <w:marTop w:val="0"/>
      <w:marBottom w:val="0"/>
      <w:divBdr>
        <w:top w:val="none" w:sz="0" w:space="0" w:color="auto"/>
        <w:left w:val="none" w:sz="0" w:space="0" w:color="auto"/>
        <w:bottom w:val="none" w:sz="0" w:space="0" w:color="auto"/>
        <w:right w:val="none" w:sz="0" w:space="0" w:color="auto"/>
      </w:divBdr>
    </w:div>
    <w:div w:id="1049644051">
      <w:bodyDiv w:val="1"/>
      <w:marLeft w:val="0"/>
      <w:marRight w:val="0"/>
      <w:marTop w:val="0"/>
      <w:marBottom w:val="0"/>
      <w:divBdr>
        <w:top w:val="none" w:sz="0" w:space="0" w:color="auto"/>
        <w:left w:val="none" w:sz="0" w:space="0" w:color="auto"/>
        <w:bottom w:val="none" w:sz="0" w:space="0" w:color="auto"/>
        <w:right w:val="none" w:sz="0" w:space="0" w:color="auto"/>
      </w:divBdr>
    </w:div>
    <w:div w:id="1054351616">
      <w:bodyDiv w:val="1"/>
      <w:marLeft w:val="0"/>
      <w:marRight w:val="0"/>
      <w:marTop w:val="0"/>
      <w:marBottom w:val="0"/>
      <w:divBdr>
        <w:top w:val="none" w:sz="0" w:space="0" w:color="auto"/>
        <w:left w:val="none" w:sz="0" w:space="0" w:color="auto"/>
        <w:bottom w:val="none" w:sz="0" w:space="0" w:color="auto"/>
        <w:right w:val="none" w:sz="0" w:space="0" w:color="auto"/>
      </w:divBdr>
    </w:div>
    <w:div w:id="1061370783">
      <w:bodyDiv w:val="1"/>
      <w:marLeft w:val="0"/>
      <w:marRight w:val="0"/>
      <w:marTop w:val="0"/>
      <w:marBottom w:val="0"/>
      <w:divBdr>
        <w:top w:val="none" w:sz="0" w:space="0" w:color="auto"/>
        <w:left w:val="none" w:sz="0" w:space="0" w:color="auto"/>
        <w:bottom w:val="none" w:sz="0" w:space="0" w:color="auto"/>
        <w:right w:val="none" w:sz="0" w:space="0" w:color="auto"/>
      </w:divBdr>
    </w:div>
    <w:div w:id="1075396094">
      <w:bodyDiv w:val="1"/>
      <w:marLeft w:val="0"/>
      <w:marRight w:val="0"/>
      <w:marTop w:val="0"/>
      <w:marBottom w:val="0"/>
      <w:divBdr>
        <w:top w:val="none" w:sz="0" w:space="0" w:color="auto"/>
        <w:left w:val="none" w:sz="0" w:space="0" w:color="auto"/>
        <w:bottom w:val="none" w:sz="0" w:space="0" w:color="auto"/>
        <w:right w:val="none" w:sz="0" w:space="0" w:color="auto"/>
      </w:divBdr>
    </w:div>
    <w:div w:id="1116682373">
      <w:bodyDiv w:val="1"/>
      <w:marLeft w:val="0"/>
      <w:marRight w:val="0"/>
      <w:marTop w:val="0"/>
      <w:marBottom w:val="0"/>
      <w:divBdr>
        <w:top w:val="none" w:sz="0" w:space="0" w:color="auto"/>
        <w:left w:val="none" w:sz="0" w:space="0" w:color="auto"/>
        <w:bottom w:val="none" w:sz="0" w:space="0" w:color="auto"/>
        <w:right w:val="none" w:sz="0" w:space="0" w:color="auto"/>
      </w:divBdr>
    </w:div>
    <w:div w:id="1149130327">
      <w:bodyDiv w:val="1"/>
      <w:marLeft w:val="0"/>
      <w:marRight w:val="0"/>
      <w:marTop w:val="0"/>
      <w:marBottom w:val="0"/>
      <w:divBdr>
        <w:top w:val="none" w:sz="0" w:space="0" w:color="auto"/>
        <w:left w:val="none" w:sz="0" w:space="0" w:color="auto"/>
        <w:bottom w:val="none" w:sz="0" w:space="0" w:color="auto"/>
        <w:right w:val="none" w:sz="0" w:space="0" w:color="auto"/>
      </w:divBdr>
    </w:div>
    <w:div w:id="1158034747">
      <w:bodyDiv w:val="1"/>
      <w:marLeft w:val="0"/>
      <w:marRight w:val="0"/>
      <w:marTop w:val="0"/>
      <w:marBottom w:val="0"/>
      <w:divBdr>
        <w:top w:val="none" w:sz="0" w:space="0" w:color="auto"/>
        <w:left w:val="none" w:sz="0" w:space="0" w:color="auto"/>
        <w:bottom w:val="none" w:sz="0" w:space="0" w:color="auto"/>
        <w:right w:val="none" w:sz="0" w:space="0" w:color="auto"/>
      </w:divBdr>
    </w:div>
    <w:div w:id="1183318511">
      <w:bodyDiv w:val="1"/>
      <w:marLeft w:val="0"/>
      <w:marRight w:val="0"/>
      <w:marTop w:val="0"/>
      <w:marBottom w:val="0"/>
      <w:divBdr>
        <w:top w:val="none" w:sz="0" w:space="0" w:color="auto"/>
        <w:left w:val="none" w:sz="0" w:space="0" w:color="auto"/>
        <w:bottom w:val="none" w:sz="0" w:space="0" w:color="auto"/>
        <w:right w:val="none" w:sz="0" w:space="0" w:color="auto"/>
      </w:divBdr>
    </w:div>
    <w:div w:id="1201355611">
      <w:bodyDiv w:val="1"/>
      <w:marLeft w:val="0"/>
      <w:marRight w:val="0"/>
      <w:marTop w:val="0"/>
      <w:marBottom w:val="0"/>
      <w:divBdr>
        <w:top w:val="none" w:sz="0" w:space="0" w:color="auto"/>
        <w:left w:val="none" w:sz="0" w:space="0" w:color="auto"/>
        <w:bottom w:val="none" w:sz="0" w:space="0" w:color="auto"/>
        <w:right w:val="none" w:sz="0" w:space="0" w:color="auto"/>
      </w:divBdr>
    </w:div>
    <w:div w:id="1228883249">
      <w:bodyDiv w:val="1"/>
      <w:marLeft w:val="0"/>
      <w:marRight w:val="0"/>
      <w:marTop w:val="0"/>
      <w:marBottom w:val="0"/>
      <w:divBdr>
        <w:top w:val="none" w:sz="0" w:space="0" w:color="auto"/>
        <w:left w:val="none" w:sz="0" w:space="0" w:color="auto"/>
        <w:bottom w:val="none" w:sz="0" w:space="0" w:color="auto"/>
        <w:right w:val="none" w:sz="0" w:space="0" w:color="auto"/>
      </w:divBdr>
    </w:div>
    <w:div w:id="1273586319">
      <w:bodyDiv w:val="1"/>
      <w:marLeft w:val="0"/>
      <w:marRight w:val="0"/>
      <w:marTop w:val="0"/>
      <w:marBottom w:val="0"/>
      <w:divBdr>
        <w:top w:val="none" w:sz="0" w:space="0" w:color="auto"/>
        <w:left w:val="none" w:sz="0" w:space="0" w:color="auto"/>
        <w:bottom w:val="none" w:sz="0" w:space="0" w:color="auto"/>
        <w:right w:val="none" w:sz="0" w:space="0" w:color="auto"/>
      </w:divBdr>
    </w:div>
    <w:div w:id="1310550313">
      <w:bodyDiv w:val="1"/>
      <w:marLeft w:val="0"/>
      <w:marRight w:val="0"/>
      <w:marTop w:val="0"/>
      <w:marBottom w:val="0"/>
      <w:divBdr>
        <w:top w:val="none" w:sz="0" w:space="0" w:color="auto"/>
        <w:left w:val="none" w:sz="0" w:space="0" w:color="auto"/>
        <w:bottom w:val="none" w:sz="0" w:space="0" w:color="auto"/>
        <w:right w:val="none" w:sz="0" w:space="0" w:color="auto"/>
      </w:divBdr>
    </w:div>
    <w:div w:id="1340428454">
      <w:bodyDiv w:val="1"/>
      <w:marLeft w:val="0"/>
      <w:marRight w:val="0"/>
      <w:marTop w:val="0"/>
      <w:marBottom w:val="0"/>
      <w:divBdr>
        <w:top w:val="none" w:sz="0" w:space="0" w:color="auto"/>
        <w:left w:val="none" w:sz="0" w:space="0" w:color="auto"/>
        <w:bottom w:val="none" w:sz="0" w:space="0" w:color="auto"/>
        <w:right w:val="none" w:sz="0" w:space="0" w:color="auto"/>
      </w:divBdr>
    </w:div>
    <w:div w:id="1345011136">
      <w:bodyDiv w:val="1"/>
      <w:marLeft w:val="0"/>
      <w:marRight w:val="0"/>
      <w:marTop w:val="0"/>
      <w:marBottom w:val="0"/>
      <w:divBdr>
        <w:top w:val="none" w:sz="0" w:space="0" w:color="auto"/>
        <w:left w:val="none" w:sz="0" w:space="0" w:color="auto"/>
        <w:bottom w:val="none" w:sz="0" w:space="0" w:color="auto"/>
        <w:right w:val="none" w:sz="0" w:space="0" w:color="auto"/>
      </w:divBdr>
    </w:div>
    <w:div w:id="1390152557">
      <w:bodyDiv w:val="1"/>
      <w:marLeft w:val="0"/>
      <w:marRight w:val="0"/>
      <w:marTop w:val="0"/>
      <w:marBottom w:val="0"/>
      <w:divBdr>
        <w:top w:val="none" w:sz="0" w:space="0" w:color="auto"/>
        <w:left w:val="none" w:sz="0" w:space="0" w:color="auto"/>
        <w:bottom w:val="none" w:sz="0" w:space="0" w:color="auto"/>
        <w:right w:val="none" w:sz="0" w:space="0" w:color="auto"/>
      </w:divBdr>
    </w:div>
    <w:div w:id="1394502761">
      <w:bodyDiv w:val="1"/>
      <w:marLeft w:val="0"/>
      <w:marRight w:val="0"/>
      <w:marTop w:val="0"/>
      <w:marBottom w:val="0"/>
      <w:divBdr>
        <w:top w:val="none" w:sz="0" w:space="0" w:color="auto"/>
        <w:left w:val="none" w:sz="0" w:space="0" w:color="auto"/>
        <w:bottom w:val="none" w:sz="0" w:space="0" w:color="auto"/>
        <w:right w:val="none" w:sz="0" w:space="0" w:color="auto"/>
      </w:divBdr>
    </w:div>
    <w:div w:id="1432048959">
      <w:bodyDiv w:val="1"/>
      <w:marLeft w:val="0"/>
      <w:marRight w:val="0"/>
      <w:marTop w:val="0"/>
      <w:marBottom w:val="0"/>
      <w:divBdr>
        <w:top w:val="none" w:sz="0" w:space="0" w:color="auto"/>
        <w:left w:val="none" w:sz="0" w:space="0" w:color="auto"/>
        <w:bottom w:val="none" w:sz="0" w:space="0" w:color="auto"/>
        <w:right w:val="none" w:sz="0" w:space="0" w:color="auto"/>
      </w:divBdr>
    </w:div>
    <w:div w:id="1437601092">
      <w:bodyDiv w:val="1"/>
      <w:marLeft w:val="0"/>
      <w:marRight w:val="0"/>
      <w:marTop w:val="0"/>
      <w:marBottom w:val="0"/>
      <w:divBdr>
        <w:top w:val="none" w:sz="0" w:space="0" w:color="auto"/>
        <w:left w:val="none" w:sz="0" w:space="0" w:color="auto"/>
        <w:bottom w:val="none" w:sz="0" w:space="0" w:color="auto"/>
        <w:right w:val="none" w:sz="0" w:space="0" w:color="auto"/>
      </w:divBdr>
    </w:div>
    <w:div w:id="1461681953">
      <w:bodyDiv w:val="1"/>
      <w:marLeft w:val="0"/>
      <w:marRight w:val="0"/>
      <w:marTop w:val="0"/>
      <w:marBottom w:val="0"/>
      <w:divBdr>
        <w:top w:val="none" w:sz="0" w:space="0" w:color="auto"/>
        <w:left w:val="none" w:sz="0" w:space="0" w:color="auto"/>
        <w:bottom w:val="none" w:sz="0" w:space="0" w:color="auto"/>
        <w:right w:val="none" w:sz="0" w:space="0" w:color="auto"/>
      </w:divBdr>
    </w:div>
    <w:div w:id="1471442428">
      <w:bodyDiv w:val="1"/>
      <w:marLeft w:val="0"/>
      <w:marRight w:val="0"/>
      <w:marTop w:val="0"/>
      <w:marBottom w:val="0"/>
      <w:divBdr>
        <w:top w:val="none" w:sz="0" w:space="0" w:color="auto"/>
        <w:left w:val="none" w:sz="0" w:space="0" w:color="auto"/>
        <w:bottom w:val="none" w:sz="0" w:space="0" w:color="auto"/>
        <w:right w:val="none" w:sz="0" w:space="0" w:color="auto"/>
      </w:divBdr>
    </w:div>
    <w:div w:id="1535384165">
      <w:bodyDiv w:val="1"/>
      <w:marLeft w:val="0"/>
      <w:marRight w:val="0"/>
      <w:marTop w:val="0"/>
      <w:marBottom w:val="0"/>
      <w:divBdr>
        <w:top w:val="none" w:sz="0" w:space="0" w:color="auto"/>
        <w:left w:val="none" w:sz="0" w:space="0" w:color="auto"/>
        <w:bottom w:val="none" w:sz="0" w:space="0" w:color="auto"/>
        <w:right w:val="none" w:sz="0" w:space="0" w:color="auto"/>
      </w:divBdr>
    </w:div>
    <w:div w:id="1590114267">
      <w:bodyDiv w:val="1"/>
      <w:marLeft w:val="0"/>
      <w:marRight w:val="0"/>
      <w:marTop w:val="0"/>
      <w:marBottom w:val="0"/>
      <w:divBdr>
        <w:top w:val="none" w:sz="0" w:space="0" w:color="auto"/>
        <w:left w:val="none" w:sz="0" w:space="0" w:color="auto"/>
        <w:bottom w:val="none" w:sz="0" w:space="0" w:color="auto"/>
        <w:right w:val="none" w:sz="0" w:space="0" w:color="auto"/>
      </w:divBdr>
    </w:div>
    <w:div w:id="1598904065">
      <w:bodyDiv w:val="1"/>
      <w:marLeft w:val="0"/>
      <w:marRight w:val="0"/>
      <w:marTop w:val="0"/>
      <w:marBottom w:val="0"/>
      <w:divBdr>
        <w:top w:val="none" w:sz="0" w:space="0" w:color="auto"/>
        <w:left w:val="none" w:sz="0" w:space="0" w:color="auto"/>
        <w:bottom w:val="none" w:sz="0" w:space="0" w:color="auto"/>
        <w:right w:val="none" w:sz="0" w:space="0" w:color="auto"/>
      </w:divBdr>
      <w:divsChild>
        <w:div w:id="872885179">
          <w:marLeft w:val="0"/>
          <w:marRight w:val="0"/>
          <w:marTop w:val="0"/>
          <w:marBottom w:val="0"/>
          <w:divBdr>
            <w:top w:val="none" w:sz="0" w:space="0" w:color="auto"/>
            <w:left w:val="none" w:sz="0" w:space="0" w:color="auto"/>
            <w:bottom w:val="none" w:sz="0" w:space="0" w:color="auto"/>
            <w:right w:val="none" w:sz="0" w:space="0" w:color="auto"/>
          </w:divBdr>
        </w:div>
        <w:div w:id="1208639220">
          <w:marLeft w:val="0"/>
          <w:marRight w:val="0"/>
          <w:marTop w:val="0"/>
          <w:marBottom w:val="0"/>
          <w:divBdr>
            <w:top w:val="none" w:sz="0" w:space="0" w:color="auto"/>
            <w:left w:val="none" w:sz="0" w:space="0" w:color="auto"/>
            <w:bottom w:val="none" w:sz="0" w:space="0" w:color="auto"/>
            <w:right w:val="none" w:sz="0" w:space="0" w:color="auto"/>
          </w:divBdr>
        </w:div>
        <w:div w:id="1321693288">
          <w:marLeft w:val="0"/>
          <w:marRight w:val="0"/>
          <w:marTop w:val="0"/>
          <w:marBottom w:val="0"/>
          <w:divBdr>
            <w:top w:val="none" w:sz="0" w:space="0" w:color="auto"/>
            <w:left w:val="none" w:sz="0" w:space="0" w:color="auto"/>
            <w:bottom w:val="none" w:sz="0" w:space="0" w:color="auto"/>
            <w:right w:val="none" w:sz="0" w:space="0" w:color="auto"/>
          </w:divBdr>
        </w:div>
        <w:div w:id="1508015309">
          <w:marLeft w:val="0"/>
          <w:marRight w:val="0"/>
          <w:marTop w:val="0"/>
          <w:marBottom w:val="0"/>
          <w:divBdr>
            <w:top w:val="none" w:sz="0" w:space="0" w:color="auto"/>
            <w:left w:val="none" w:sz="0" w:space="0" w:color="auto"/>
            <w:bottom w:val="none" w:sz="0" w:space="0" w:color="auto"/>
            <w:right w:val="none" w:sz="0" w:space="0" w:color="auto"/>
          </w:divBdr>
        </w:div>
        <w:div w:id="2070374983">
          <w:marLeft w:val="0"/>
          <w:marRight w:val="0"/>
          <w:marTop w:val="0"/>
          <w:marBottom w:val="0"/>
          <w:divBdr>
            <w:top w:val="none" w:sz="0" w:space="0" w:color="auto"/>
            <w:left w:val="none" w:sz="0" w:space="0" w:color="auto"/>
            <w:bottom w:val="none" w:sz="0" w:space="0" w:color="auto"/>
            <w:right w:val="none" w:sz="0" w:space="0" w:color="auto"/>
          </w:divBdr>
        </w:div>
      </w:divsChild>
    </w:div>
    <w:div w:id="1599605776">
      <w:bodyDiv w:val="1"/>
      <w:marLeft w:val="0"/>
      <w:marRight w:val="0"/>
      <w:marTop w:val="0"/>
      <w:marBottom w:val="0"/>
      <w:divBdr>
        <w:top w:val="none" w:sz="0" w:space="0" w:color="auto"/>
        <w:left w:val="none" w:sz="0" w:space="0" w:color="auto"/>
        <w:bottom w:val="none" w:sz="0" w:space="0" w:color="auto"/>
        <w:right w:val="none" w:sz="0" w:space="0" w:color="auto"/>
      </w:divBdr>
    </w:div>
    <w:div w:id="1610625081">
      <w:bodyDiv w:val="1"/>
      <w:marLeft w:val="0"/>
      <w:marRight w:val="0"/>
      <w:marTop w:val="0"/>
      <w:marBottom w:val="0"/>
      <w:divBdr>
        <w:top w:val="none" w:sz="0" w:space="0" w:color="auto"/>
        <w:left w:val="none" w:sz="0" w:space="0" w:color="auto"/>
        <w:bottom w:val="none" w:sz="0" w:space="0" w:color="auto"/>
        <w:right w:val="none" w:sz="0" w:space="0" w:color="auto"/>
      </w:divBdr>
    </w:div>
    <w:div w:id="1616790039">
      <w:bodyDiv w:val="1"/>
      <w:marLeft w:val="0"/>
      <w:marRight w:val="0"/>
      <w:marTop w:val="0"/>
      <w:marBottom w:val="0"/>
      <w:divBdr>
        <w:top w:val="none" w:sz="0" w:space="0" w:color="auto"/>
        <w:left w:val="none" w:sz="0" w:space="0" w:color="auto"/>
        <w:bottom w:val="none" w:sz="0" w:space="0" w:color="auto"/>
        <w:right w:val="none" w:sz="0" w:space="0" w:color="auto"/>
      </w:divBdr>
    </w:div>
    <w:div w:id="1640266047">
      <w:bodyDiv w:val="1"/>
      <w:marLeft w:val="0"/>
      <w:marRight w:val="0"/>
      <w:marTop w:val="0"/>
      <w:marBottom w:val="0"/>
      <w:divBdr>
        <w:top w:val="none" w:sz="0" w:space="0" w:color="auto"/>
        <w:left w:val="none" w:sz="0" w:space="0" w:color="auto"/>
        <w:bottom w:val="none" w:sz="0" w:space="0" w:color="auto"/>
        <w:right w:val="none" w:sz="0" w:space="0" w:color="auto"/>
      </w:divBdr>
    </w:div>
    <w:div w:id="1689328890">
      <w:bodyDiv w:val="1"/>
      <w:marLeft w:val="0"/>
      <w:marRight w:val="0"/>
      <w:marTop w:val="0"/>
      <w:marBottom w:val="0"/>
      <w:divBdr>
        <w:top w:val="none" w:sz="0" w:space="0" w:color="auto"/>
        <w:left w:val="none" w:sz="0" w:space="0" w:color="auto"/>
        <w:bottom w:val="none" w:sz="0" w:space="0" w:color="auto"/>
        <w:right w:val="none" w:sz="0" w:space="0" w:color="auto"/>
      </w:divBdr>
    </w:div>
    <w:div w:id="1706060007">
      <w:bodyDiv w:val="1"/>
      <w:marLeft w:val="0"/>
      <w:marRight w:val="0"/>
      <w:marTop w:val="0"/>
      <w:marBottom w:val="0"/>
      <w:divBdr>
        <w:top w:val="none" w:sz="0" w:space="0" w:color="auto"/>
        <w:left w:val="none" w:sz="0" w:space="0" w:color="auto"/>
        <w:bottom w:val="none" w:sz="0" w:space="0" w:color="auto"/>
        <w:right w:val="none" w:sz="0" w:space="0" w:color="auto"/>
      </w:divBdr>
    </w:div>
    <w:div w:id="1724258230">
      <w:bodyDiv w:val="1"/>
      <w:marLeft w:val="0"/>
      <w:marRight w:val="0"/>
      <w:marTop w:val="0"/>
      <w:marBottom w:val="0"/>
      <w:divBdr>
        <w:top w:val="none" w:sz="0" w:space="0" w:color="auto"/>
        <w:left w:val="none" w:sz="0" w:space="0" w:color="auto"/>
        <w:bottom w:val="none" w:sz="0" w:space="0" w:color="auto"/>
        <w:right w:val="none" w:sz="0" w:space="0" w:color="auto"/>
      </w:divBdr>
    </w:div>
    <w:div w:id="1732540411">
      <w:bodyDiv w:val="1"/>
      <w:marLeft w:val="0"/>
      <w:marRight w:val="0"/>
      <w:marTop w:val="0"/>
      <w:marBottom w:val="0"/>
      <w:divBdr>
        <w:top w:val="none" w:sz="0" w:space="0" w:color="auto"/>
        <w:left w:val="none" w:sz="0" w:space="0" w:color="auto"/>
        <w:bottom w:val="none" w:sz="0" w:space="0" w:color="auto"/>
        <w:right w:val="none" w:sz="0" w:space="0" w:color="auto"/>
      </w:divBdr>
    </w:div>
    <w:div w:id="1735010944">
      <w:bodyDiv w:val="1"/>
      <w:marLeft w:val="0"/>
      <w:marRight w:val="0"/>
      <w:marTop w:val="0"/>
      <w:marBottom w:val="0"/>
      <w:divBdr>
        <w:top w:val="none" w:sz="0" w:space="0" w:color="auto"/>
        <w:left w:val="none" w:sz="0" w:space="0" w:color="auto"/>
        <w:bottom w:val="none" w:sz="0" w:space="0" w:color="auto"/>
        <w:right w:val="none" w:sz="0" w:space="0" w:color="auto"/>
      </w:divBdr>
    </w:div>
    <w:div w:id="1800340233">
      <w:bodyDiv w:val="1"/>
      <w:marLeft w:val="0"/>
      <w:marRight w:val="0"/>
      <w:marTop w:val="0"/>
      <w:marBottom w:val="0"/>
      <w:divBdr>
        <w:top w:val="none" w:sz="0" w:space="0" w:color="auto"/>
        <w:left w:val="none" w:sz="0" w:space="0" w:color="auto"/>
        <w:bottom w:val="none" w:sz="0" w:space="0" w:color="auto"/>
        <w:right w:val="none" w:sz="0" w:space="0" w:color="auto"/>
      </w:divBdr>
    </w:div>
    <w:div w:id="1872495934">
      <w:bodyDiv w:val="1"/>
      <w:marLeft w:val="0"/>
      <w:marRight w:val="0"/>
      <w:marTop w:val="0"/>
      <w:marBottom w:val="0"/>
      <w:divBdr>
        <w:top w:val="none" w:sz="0" w:space="0" w:color="auto"/>
        <w:left w:val="none" w:sz="0" w:space="0" w:color="auto"/>
        <w:bottom w:val="none" w:sz="0" w:space="0" w:color="auto"/>
        <w:right w:val="none" w:sz="0" w:space="0" w:color="auto"/>
      </w:divBdr>
    </w:div>
    <w:div w:id="1896159985">
      <w:bodyDiv w:val="1"/>
      <w:marLeft w:val="0"/>
      <w:marRight w:val="0"/>
      <w:marTop w:val="0"/>
      <w:marBottom w:val="0"/>
      <w:divBdr>
        <w:top w:val="none" w:sz="0" w:space="0" w:color="auto"/>
        <w:left w:val="none" w:sz="0" w:space="0" w:color="auto"/>
        <w:bottom w:val="none" w:sz="0" w:space="0" w:color="auto"/>
        <w:right w:val="none" w:sz="0" w:space="0" w:color="auto"/>
      </w:divBdr>
    </w:div>
    <w:div w:id="1916165215">
      <w:bodyDiv w:val="1"/>
      <w:marLeft w:val="0"/>
      <w:marRight w:val="0"/>
      <w:marTop w:val="0"/>
      <w:marBottom w:val="0"/>
      <w:divBdr>
        <w:top w:val="none" w:sz="0" w:space="0" w:color="auto"/>
        <w:left w:val="none" w:sz="0" w:space="0" w:color="auto"/>
        <w:bottom w:val="none" w:sz="0" w:space="0" w:color="auto"/>
        <w:right w:val="none" w:sz="0" w:space="0" w:color="auto"/>
      </w:divBdr>
    </w:div>
    <w:div w:id="1916548846">
      <w:bodyDiv w:val="1"/>
      <w:marLeft w:val="0"/>
      <w:marRight w:val="0"/>
      <w:marTop w:val="0"/>
      <w:marBottom w:val="0"/>
      <w:divBdr>
        <w:top w:val="none" w:sz="0" w:space="0" w:color="auto"/>
        <w:left w:val="none" w:sz="0" w:space="0" w:color="auto"/>
        <w:bottom w:val="none" w:sz="0" w:space="0" w:color="auto"/>
        <w:right w:val="none" w:sz="0" w:space="0" w:color="auto"/>
      </w:divBdr>
    </w:div>
    <w:div w:id="1928297674">
      <w:bodyDiv w:val="1"/>
      <w:marLeft w:val="0"/>
      <w:marRight w:val="0"/>
      <w:marTop w:val="0"/>
      <w:marBottom w:val="0"/>
      <w:divBdr>
        <w:top w:val="none" w:sz="0" w:space="0" w:color="auto"/>
        <w:left w:val="none" w:sz="0" w:space="0" w:color="auto"/>
        <w:bottom w:val="none" w:sz="0" w:space="0" w:color="auto"/>
        <w:right w:val="none" w:sz="0" w:space="0" w:color="auto"/>
      </w:divBdr>
    </w:div>
    <w:div w:id="1933471209">
      <w:bodyDiv w:val="1"/>
      <w:marLeft w:val="0"/>
      <w:marRight w:val="0"/>
      <w:marTop w:val="0"/>
      <w:marBottom w:val="0"/>
      <w:divBdr>
        <w:top w:val="none" w:sz="0" w:space="0" w:color="auto"/>
        <w:left w:val="none" w:sz="0" w:space="0" w:color="auto"/>
        <w:bottom w:val="none" w:sz="0" w:space="0" w:color="auto"/>
        <w:right w:val="none" w:sz="0" w:space="0" w:color="auto"/>
      </w:divBdr>
    </w:div>
    <w:div w:id="1954551459">
      <w:bodyDiv w:val="1"/>
      <w:marLeft w:val="0"/>
      <w:marRight w:val="0"/>
      <w:marTop w:val="0"/>
      <w:marBottom w:val="0"/>
      <w:divBdr>
        <w:top w:val="none" w:sz="0" w:space="0" w:color="auto"/>
        <w:left w:val="none" w:sz="0" w:space="0" w:color="auto"/>
        <w:bottom w:val="none" w:sz="0" w:space="0" w:color="auto"/>
        <w:right w:val="none" w:sz="0" w:space="0" w:color="auto"/>
      </w:divBdr>
    </w:div>
    <w:div w:id="1982343564">
      <w:bodyDiv w:val="1"/>
      <w:marLeft w:val="0"/>
      <w:marRight w:val="0"/>
      <w:marTop w:val="0"/>
      <w:marBottom w:val="0"/>
      <w:divBdr>
        <w:top w:val="none" w:sz="0" w:space="0" w:color="auto"/>
        <w:left w:val="none" w:sz="0" w:space="0" w:color="auto"/>
        <w:bottom w:val="none" w:sz="0" w:space="0" w:color="auto"/>
        <w:right w:val="none" w:sz="0" w:space="0" w:color="auto"/>
      </w:divBdr>
    </w:div>
    <w:div w:id="1986736503">
      <w:bodyDiv w:val="1"/>
      <w:marLeft w:val="0"/>
      <w:marRight w:val="0"/>
      <w:marTop w:val="0"/>
      <w:marBottom w:val="0"/>
      <w:divBdr>
        <w:top w:val="none" w:sz="0" w:space="0" w:color="auto"/>
        <w:left w:val="none" w:sz="0" w:space="0" w:color="auto"/>
        <w:bottom w:val="none" w:sz="0" w:space="0" w:color="auto"/>
        <w:right w:val="none" w:sz="0" w:space="0" w:color="auto"/>
      </w:divBdr>
    </w:div>
    <w:div w:id="2021656133">
      <w:bodyDiv w:val="1"/>
      <w:marLeft w:val="0"/>
      <w:marRight w:val="0"/>
      <w:marTop w:val="0"/>
      <w:marBottom w:val="0"/>
      <w:divBdr>
        <w:top w:val="none" w:sz="0" w:space="0" w:color="auto"/>
        <w:left w:val="none" w:sz="0" w:space="0" w:color="auto"/>
        <w:bottom w:val="none" w:sz="0" w:space="0" w:color="auto"/>
        <w:right w:val="none" w:sz="0" w:space="0" w:color="auto"/>
      </w:divBdr>
    </w:div>
    <w:div w:id="2025201495">
      <w:bodyDiv w:val="1"/>
      <w:marLeft w:val="0"/>
      <w:marRight w:val="0"/>
      <w:marTop w:val="0"/>
      <w:marBottom w:val="0"/>
      <w:divBdr>
        <w:top w:val="none" w:sz="0" w:space="0" w:color="auto"/>
        <w:left w:val="none" w:sz="0" w:space="0" w:color="auto"/>
        <w:bottom w:val="none" w:sz="0" w:space="0" w:color="auto"/>
        <w:right w:val="none" w:sz="0" w:space="0" w:color="auto"/>
      </w:divBdr>
      <w:divsChild>
        <w:div w:id="642735430">
          <w:marLeft w:val="0"/>
          <w:marRight w:val="0"/>
          <w:marTop w:val="0"/>
          <w:marBottom w:val="0"/>
          <w:divBdr>
            <w:top w:val="none" w:sz="0" w:space="0" w:color="auto"/>
            <w:left w:val="none" w:sz="0" w:space="0" w:color="auto"/>
            <w:bottom w:val="none" w:sz="0" w:space="0" w:color="auto"/>
            <w:right w:val="none" w:sz="0" w:space="0" w:color="auto"/>
          </w:divBdr>
          <w:divsChild>
            <w:div w:id="722024581">
              <w:marLeft w:val="0"/>
              <w:marRight w:val="0"/>
              <w:marTop w:val="0"/>
              <w:marBottom w:val="0"/>
              <w:divBdr>
                <w:top w:val="none" w:sz="0" w:space="0" w:color="auto"/>
                <w:left w:val="none" w:sz="0" w:space="0" w:color="auto"/>
                <w:bottom w:val="none" w:sz="0" w:space="0" w:color="auto"/>
                <w:right w:val="none" w:sz="0" w:space="0" w:color="auto"/>
              </w:divBdr>
              <w:divsChild>
                <w:div w:id="517502575">
                  <w:marLeft w:val="0"/>
                  <w:marRight w:val="0"/>
                  <w:marTop w:val="0"/>
                  <w:marBottom w:val="0"/>
                  <w:divBdr>
                    <w:top w:val="none" w:sz="0" w:space="0" w:color="auto"/>
                    <w:left w:val="none" w:sz="0" w:space="0" w:color="auto"/>
                    <w:bottom w:val="none" w:sz="0" w:space="0" w:color="auto"/>
                    <w:right w:val="none" w:sz="0" w:space="0" w:color="auto"/>
                  </w:divBdr>
                  <w:divsChild>
                    <w:div w:id="45228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9147">
              <w:marLeft w:val="0"/>
              <w:marRight w:val="0"/>
              <w:marTop w:val="0"/>
              <w:marBottom w:val="0"/>
              <w:divBdr>
                <w:top w:val="none" w:sz="0" w:space="0" w:color="auto"/>
                <w:left w:val="none" w:sz="0" w:space="0" w:color="auto"/>
                <w:bottom w:val="none" w:sz="0" w:space="0" w:color="auto"/>
                <w:right w:val="none" w:sz="0" w:space="0" w:color="auto"/>
              </w:divBdr>
              <w:divsChild>
                <w:div w:id="14502689">
                  <w:marLeft w:val="0"/>
                  <w:marRight w:val="0"/>
                  <w:marTop w:val="0"/>
                  <w:marBottom w:val="0"/>
                  <w:divBdr>
                    <w:top w:val="none" w:sz="0" w:space="0" w:color="auto"/>
                    <w:left w:val="none" w:sz="0" w:space="0" w:color="auto"/>
                    <w:bottom w:val="none" w:sz="0" w:space="0" w:color="auto"/>
                    <w:right w:val="none" w:sz="0" w:space="0" w:color="auto"/>
                  </w:divBdr>
                  <w:divsChild>
                    <w:div w:id="2136942321">
                      <w:marLeft w:val="0"/>
                      <w:marRight w:val="0"/>
                      <w:marTop w:val="0"/>
                      <w:marBottom w:val="0"/>
                      <w:divBdr>
                        <w:top w:val="none" w:sz="0" w:space="0" w:color="auto"/>
                        <w:left w:val="none" w:sz="0" w:space="0" w:color="auto"/>
                        <w:bottom w:val="none" w:sz="0" w:space="0" w:color="auto"/>
                        <w:right w:val="none" w:sz="0" w:space="0" w:color="auto"/>
                      </w:divBdr>
                      <w:divsChild>
                        <w:div w:id="61926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01062">
                  <w:marLeft w:val="0"/>
                  <w:marRight w:val="0"/>
                  <w:marTop w:val="0"/>
                  <w:marBottom w:val="0"/>
                  <w:divBdr>
                    <w:top w:val="none" w:sz="0" w:space="0" w:color="auto"/>
                    <w:left w:val="none" w:sz="0" w:space="0" w:color="auto"/>
                    <w:bottom w:val="none" w:sz="0" w:space="0" w:color="auto"/>
                    <w:right w:val="none" w:sz="0" w:space="0" w:color="auto"/>
                  </w:divBdr>
                  <w:divsChild>
                    <w:div w:id="1504197635">
                      <w:marLeft w:val="0"/>
                      <w:marRight w:val="0"/>
                      <w:marTop w:val="0"/>
                      <w:marBottom w:val="0"/>
                      <w:divBdr>
                        <w:top w:val="none" w:sz="0" w:space="0" w:color="auto"/>
                        <w:left w:val="none" w:sz="0" w:space="0" w:color="auto"/>
                        <w:bottom w:val="none" w:sz="0" w:space="0" w:color="auto"/>
                        <w:right w:val="none" w:sz="0" w:space="0" w:color="auto"/>
                      </w:divBdr>
                    </w:div>
                    <w:div w:id="18089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142766">
          <w:marLeft w:val="0"/>
          <w:marRight w:val="0"/>
          <w:marTop w:val="100"/>
          <w:marBottom w:val="100"/>
          <w:divBdr>
            <w:top w:val="none" w:sz="0" w:space="0" w:color="auto"/>
            <w:left w:val="none" w:sz="0" w:space="0" w:color="auto"/>
            <w:bottom w:val="none" w:sz="0" w:space="0" w:color="auto"/>
            <w:right w:val="none" w:sz="0" w:space="0" w:color="auto"/>
          </w:divBdr>
        </w:div>
      </w:divsChild>
    </w:div>
    <w:div w:id="2060012572">
      <w:bodyDiv w:val="1"/>
      <w:marLeft w:val="0"/>
      <w:marRight w:val="0"/>
      <w:marTop w:val="0"/>
      <w:marBottom w:val="0"/>
      <w:divBdr>
        <w:top w:val="none" w:sz="0" w:space="0" w:color="auto"/>
        <w:left w:val="none" w:sz="0" w:space="0" w:color="auto"/>
        <w:bottom w:val="none" w:sz="0" w:space="0" w:color="auto"/>
        <w:right w:val="none" w:sz="0" w:space="0" w:color="auto"/>
      </w:divBdr>
    </w:div>
    <w:div w:id="2087997126">
      <w:bodyDiv w:val="1"/>
      <w:marLeft w:val="0"/>
      <w:marRight w:val="0"/>
      <w:marTop w:val="0"/>
      <w:marBottom w:val="0"/>
      <w:divBdr>
        <w:top w:val="none" w:sz="0" w:space="0" w:color="auto"/>
        <w:left w:val="none" w:sz="0" w:space="0" w:color="auto"/>
        <w:bottom w:val="none" w:sz="0" w:space="0" w:color="auto"/>
        <w:right w:val="none" w:sz="0" w:space="0" w:color="auto"/>
      </w:divBdr>
      <w:divsChild>
        <w:div w:id="320890757">
          <w:marLeft w:val="0"/>
          <w:marRight w:val="0"/>
          <w:marTop w:val="0"/>
          <w:marBottom w:val="0"/>
          <w:divBdr>
            <w:top w:val="none" w:sz="0" w:space="0" w:color="auto"/>
            <w:left w:val="none" w:sz="0" w:space="0" w:color="auto"/>
            <w:bottom w:val="none" w:sz="0" w:space="0" w:color="auto"/>
            <w:right w:val="none" w:sz="0" w:space="0" w:color="auto"/>
          </w:divBdr>
          <w:divsChild>
            <w:div w:id="17697375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107578984">
      <w:bodyDiv w:val="1"/>
      <w:marLeft w:val="0"/>
      <w:marRight w:val="0"/>
      <w:marTop w:val="0"/>
      <w:marBottom w:val="0"/>
      <w:divBdr>
        <w:top w:val="none" w:sz="0" w:space="0" w:color="auto"/>
        <w:left w:val="none" w:sz="0" w:space="0" w:color="auto"/>
        <w:bottom w:val="none" w:sz="0" w:space="0" w:color="auto"/>
        <w:right w:val="none" w:sz="0" w:space="0" w:color="auto"/>
      </w:divBdr>
    </w:div>
    <w:div w:id="212148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68abe2f-05f9-4062-8768-d5fd02ab1643" xsi:nil="true"/>
    <lcf76f155ced4ddcb4097134ff3c332f xmlns="04f28991-8d35-4b33-ae81-798f9f80dc2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DB33F73974B9444BFF578662830296D" ma:contentTypeVersion="17" ma:contentTypeDescription="Create a new document." ma:contentTypeScope="" ma:versionID="cde58a78e83e7a6051c8e72a2d9b8939">
  <xsd:schema xmlns:xsd="http://www.w3.org/2001/XMLSchema" xmlns:xs="http://www.w3.org/2001/XMLSchema" xmlns:p="http://schemas.microsoft.com/office/2006/metadata/properties" xmlns:ns2="04f28991-8d35-4b33-ae81-798f9f80dc2f" xmlns:ns3="168abe2f-05f9-4062-8768-d5fd02ab1643" targetNamespace="http://schemas.microsoft.com/office/2006/metadata/properties" ma:root="true" ma:fieldsID="92476451ca55585bb375d4016081191f" ns2:_="" ns3:_="">
    <xsd:import namespace="04f28991-8d35-4b33-ae81-798f9f80dc2f"/>
    <xsd:import namespace="168abe2f-05f9-4062-8768-d5fd02ab16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28991-8d35-4b33-ae81-798f9f80d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848127-ece2-4c0d-bca2-b8b719435f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8abe2f-05f9-4062-8768-d5fd02ab164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3bed1a-7ece-46a3-8213-691bbd9422d6}" ma:internalName="TaxCatchAll" ma:showField="CatchAllData" ma:web="168abe2f-05f9-4062-8768-d5fd02ab16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11436A-1527-43ED-B0C0-DB8B854370A0}">
  <ds:schemaRefs>
    <ds:schemaRef ds:uri="http://schemas.microsoft.com/sharepoint/v3/contenttype/forms"/>
  </ds:schemaRefs>
</ds:datastoreItem>
</file>

<file path=customXml/itemProps2.xml><?xml version="1.0" encoding="utf-8"?>
<ds:datastoreItem xmlns:ds="http://schemas.openxmlformats.org/officeDocument/2006/customXml" ds:itemID="{0F209094-CEE1-4521-AAD5-5C13DEF335DE}">
  <ds:schemaRefs>
    <ds:schemaRef ds:uri="http://schemas.microsoft.com/office/2006/metadata/properties"/>
    <ds:schemaRef ds:uri="http://schemas.microsoft.com/office/infopath/2007/PartnerControls"/>
    <ds:schemaRef ds:uri="168abe2f-05f9-4062-8768-d5fd02ab1643"/>
    <ds:schemaRef ds:uri="04f28991-8d35-4b33-ae81-798f9f80dc2f"/>
  </ds:schemaRefs>
</ds:datastoreItem>
</file>

<file path=customXml/itemProps3.xml><?xml version="1.0" encoding="utf-8"?>
<ds:datastoreItem xmlns:ds="http://schemas.openxmlformats.org/officeDocument/2006/customXml" ds:itemID="{EF15F323-72B2-4977-A840-579495B23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28991-8d35-4b33-ae81-798f9f80dc2f"/>
    <ds:schemaRef ds:uri="168abe2f-05f9-4062-8768-d5fd02ab1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CC4FD5-603A-45F0-85F7-9644E224B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16</Pages>
  <Words>2791</Words>
  <Characters>15910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11</cp:revision>
  <dcterms:created xsi:type="dcterms:W3CDTF">2018-06-21T09:29:00Z</dcterms:created>
  <dcterms:modified xsi:type="dcterms:W3CDTF">2026-03-24T02:16:00Z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0x0101007DB33F73974B9444BFF578662830296D</vt:lpwstr>
  </property>
</Properties>
</file>