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CDF0E9" w14:textId="77777777" w:rsidR="00204B14" w:rsidRPr="00BE0808" w:rsidRDefault="00204B14" w:rsidP="00BE0808">
      <w:pPr>
        <w:spacing w:line="360" w:lineRule="auto"/>
        <w:rPr>
          <w:rFonts w:ascii="Aptos style" w:hAnsi="Aptos style" w:cs="Arial"/>
          <w:b/>
        </w:rPr>
      </w:pPr>
    </w:p>
    <w:p w14:paraId="0EDC019E" w14:textId="5A2EA31E" w:rsidR="00BE0808" w:rsidRDefault="00BE0808" w:rsidP="00BE0808">
      <w:pPr>
        <w:pBdr>
          <w:bottom w:val="thinThickSmallGap" w:sz="24" w:space="1" w:color="auto"/>
        </w:pBdr>
        <w:spacing w:line="360" w:lineRule="auto"/>
        <w:jc w:val="center"/>
        <w:rPr>
          <w:rFonts w:ascii="Aptos style" w:hAnsi="Aptos style" w:cs="Arial"/>
          <w:b/>
          <w:color w:val="FF0000"/>
          <w:sz w:val="40"/>
          <w:szCs w:val="40"/>
          <w:lang w:val="en-ZA"/>
        </w:rPr>
      </w:pPr>
      <w:r w:rsidRPr="00BE0808">
        <w:rPr>
          <w:rFonts w:ascii="Aptos style" w:hAnsi="Aptos style" w:cs="Arial"/>
          <w:b/>
          <w:color w:val="FF0000"/>
          <w:sz w:val="40"/>
          <w:szCs w:val="40"/>
          <w:lang w:val="en-ZA"/>
        </w:rPr>
        <w:t>613101-000-00-KM-0</w:t>
      </w:r>
      <w:r w:rsidR="008945C2">
        <w:rPr>
          <w:rFonts w:ascii="Aptos style" w:hAnsi="Aptos style" w:cs="Arial"/>
          <w:b/>
          <w:color w:val="FF0000"/>
          <w:sz w:val="40"/>
          <w:szCs w:val="40"/>
          <w:lang w:val="en-ZA"/>
        </w:rPr>
        <w:t>9</w:t>
      </w:r>
    </w:p>
    <w:p w14:paraId="3A43AD2C" w14:textId="2B3228F3" w:rsidR="00204B14" w:rsidRDefault="008945C2" w:rsidP="00BE0808">
      <w:pPr>
        <w:spacing w:line="360" w:lineRule="auto"/>
        <w:jc w:val="center"/>
        <w:rPr>
          <w:rFonts w:ascii="Aptos style" w:hAnsi="Aptos style" w:cs="Arial"/>
          <w:b/>
          <w:color w:val="00B050"/>
          <w:sz w:val="40"/>
          <w:szCs w:val="40"/>
          <w:lang w:val="en-ZA"/>
        </w:rPr>
      </w:pPr>
      <w:r w:rsidRPr="008945C2">
        <w:rPr>
          <w:rFonts w:ascii="Aptos style" w:hAnsi="Aptos style" w:cs="Arial"/>
          <w:b/>
          <w:color w:val="00B050"/>
          <w:sz w:val="40"/>
          <w:szCs w:val="40"/>
          <w:lang w:val="en-ZA"/>
        </w:rPr>
        <w:t>Legislative Framework, Ethics and Business Principles, NQF Level 4, Credits 10</w:t>
      </w:r>
    </w:p>
    <w:p w14:paraId="3E59B94F" w14:textId="77777777" w:rsidR="008945C2" w:rsidRPr="00BE0808" w:rsidRDefault="008945C2" w:rsidP="00BE0808">
      <w:pPr>
        <w:spacing w:line="360" w:lineRule="auto"/>
        <w:jc w:val="center"/>
        <w:rPr>
          <w:rFonts w:ascii="Aptos style" w:hAnsi="Aptos style" w:cs="Arial"/>
          <w:b/>
          <w:sz w:val="40"/>
          <w:szCs w:val="40"/>
        </w:rPr>
      </w:pPr>
    </w:p>
    <w:p w14:paraId="289AD772" w14:textId="0F1E8AA8" w:rsidR="002773C7" w:rsidRPr="00BE0808" w:rsidRDefault="000B7449" w:rsidP="000B7449">
      <w:pPr>
        <w:spacing w:line="360" w:lineRule="auto"/>
        <w:jc w:val="center"/>
        <w:rPr>
          <w:rFonts w:ascii="Aptos style" w:hAnsi="Aptos style" w:cs="Arial"/>
        </w:rPr>
      </w:pPr>
      <w:r w:rsidRPr="000B7449">
        <w:rPr>
          <w:rFonts w:ascii="Aptos style" w:hAnsi="Aptos style" w:cs="Arial"/>
          <w:b/>
          <w:color w:val="7030A0"/>
          <w:sz w:val="40"/>
          <w:szCs w:val="40"/>
        </w:rPr>
        <w:t>Facilitator Guide</w:t>
      </w:r>
    </w:p>
    <w:p w14:paraId="5747FF50" w14:textId="77777777" w:rsidR="002773C7" w:rsidRPr="00BE0808" w:rsidRDefault="002773C7" w:rsidP="00BE0808">
      <w:pPr>
        <w:spacing w:line="360" w:lineRule="auto"/>
        <w:rPr>
          <w:rFonts w:ascii="Aptos style" w:hAnsi="Aptos style" w:cs="Arial"/>
        </w:rPr>
      </w:pPr>
    </w:p>
    <w:p w14:paraId="001A842C" w14:textId="77777777" w:rsidR="002773C7" w:rsidRPr="00BE0808" w:rsidRDefault="002773C7" w:rsidP="00BE0808">
      <w:pPr>
        <w:spacing w:line="360" w:lineRule="auto"/>
        <w:rPr>
          <w:rFonts w:ascii="Aptos style" w:hAnsi="Aptos style" w:cs="Arial"/>
        </w:rPr>
      </w:pPr>
    </w:p>
    <w:tbl>
      <w:tblPr>
        <w:tblStyle w:val="TableGrid"/>
        <w:tblW w:w="0" w:type="auto"/>
        <w:tblLook w:val="04A0" w:firstRow="1" w:lastRow="0" w:firstColumn="1" w:lastColumn="0" w:noHBand="0" w:noVBand="1"/>
      </w:tblPr>
      <w:tblGrid>
        <w:gridCol w:w="4106"/>
        <w:gridCol w:w="5244"/>
      </w:tblGrid>
      <w:tr w:rsidR="00BE0808" w14:paraId="2CF73B46" w14:textId="77777777" w:rsidTr="00BE0808">
        <w:tc>
          <w:tcPr>
            <w:tcW w:w="4106" w:type="dxa"/>
            <w:shd w:val="clear" w:color="auto" w:fill="D9D9D9" w:themeFill="background1" w:themeFillShade="D9"/>
          </w:tcPr>
          <w:p w14:paraId="16B0F58A" w14:textId="79F0328C" w:rsidR="00BE0808" w:rsidRPr="00BE0808" w:rsidRDefault="00BE0808" w:rsidP="00BE0808">
            <w:pPr>
              <w:spacing w:line="360" w:lineRule="auto"/>
              <w:rPr>
                <w:rFonts w:ascii="Aptos style" w:hAnsi="Aptos style" w:cs="Arial"/>
                <w:b/>
              </w:rPr>
            </w:pPr>
            <w:r w:rsidRPr="00BE0808">
              <w:rPr>
                <w:rFonts w:ascii="Aptos style" w:eastAsia="Times New Roman" w:hAnsi="Aptos style" w:cs="Arial"/>
                <w:b/>
              </w:rPr>
              <w:t>Module #</w:t>
            </w:r>
          </w:p>
        </w:tc>
        <w:tc>
          <w:tcPr>
            <w:tcW w:w="5244" w:type="dxa"/>
          </w:tcPr>
          <w:p w14:paraId="1DC86C80" w14:textId="5E5AF13B" w:rsidR="00BE0808" w:rsidRPr="00BE0808" w:rsidRDefault="00BE0808" w:rsidP="00BE0808">
            <w:pPr>
              <w:spacing w:line="360" w:lineRule="auto"/>
              <w:rPr>
                <w:rFonts w:ascii="Aptos style" w:hAnsi="Aptos style" w:cs="Arial"/>
                <w:b/>
              </w:rPr>
            </w:pPr>
            <w:r w:rsidRPr="00BE0808">
              <w:rPr>
                <w:rFonts w:ascii="Aptos style" w:hAnsi="Aptos style" w:cs="Arial"/>
                <w:b/>
                <w:lang w:val="en-ZA"/>
              </w:rPr>
              <w:t>613101-000-00-KM-0</w:t>
            </w:r>
            <w:r w:rsidR="008945C2">
              <w:rPr>
                <w:rFonts w:ascii="Aptos style" w:hAnsi="Aptos style" w:cs="Arial"/>
                <w:b/>
                <w:lang w:val="en-ZA"/>
              </w:rPr>
              <w:t>9</w:t>
            </w:r>
          </w:p>
        </w:tc>
      </w:tr>
      <w:tr w:rsidR="00BE0808" w14:paraId="3D08A0C4" w14:textId="77777777" w:rsidTr="00BE0808">
        <w:tc>
          <w:tcPr>
            <w:tcW w:w="4106" w:type="dxa"/>
            <w:shd w:val="clear" w:color="auto" w:fill="D9D9D9" w:themeFill="background1" w:themeFillShade="D9"/>
          </w:tcPr>
          <w:p w14:paraId="23A9BEEE" w14:textId="0ED0109C" w:rsidR="00BE0808" w:rsidRPr="00BE0808" w:rsidRDefault="00BE0808" w:rsidP="00BE0808">
            <w:pPr>
              <w:spacing w:line="360" w:lineRule="auto"/>
              <w:rPr>
                <w:rFonts w:ascii="Aptos style" w:hAnsi="Aptos style" w:cs="Arial"/>
                <w:bCs/>
              </w:rPr>
            </w:pPr>
            <w:r w:rsidRPr="00BE0808">
              <w:rPr>
                <w:rFonts w:ascii="Aptos style" w:eastAsia="Times New Roman" w:hAnsi="Aptos style" w:cs="Arial"/>
                <w:bCs/>
              </w:rPr>
              <w:t>NQF Level</w:t>
            </w:r>
          </w:p>
        </w:tc>
        <w:tc>
          <w:tcPr>
            <w:tcW w:w="5244" w:type="dxa"/>
          </w:tcPr>
          <w:p w14:paraId="420E636A" w14:textId="576023DF" w:rsidR="00BE0808" w:rsidRDefault="008945C2" w:rsidP="00BE0808">
            <w:pPr>
              <w:spacing w:line="360" w:lineRule="auto"/>
              <w:rPr>
                <w:rFonts w:ascii="Aptos style" w:hAnsi="Aptos style" w:cs="Arial"/>
              </w:rPr>
            </w:pPr>
            <w:r>
              <w:rPr>
                <w:rFonts w:ascii="Aptos style" w:hAnsi="Aptos style" w:cs="Arial"/>
              </w:rPr>
              <w:t>4</w:t>
            </w:r>
          </w:p>
        </w:tc>
      </w:tr>
      <w:tr w:rsidR="00BE0808" w14:paraId="1FE3920E" w14:textId="77777777" w:rsidTr="00BE0808">
        <w:tc>
          <w:tcPr>
            <w:tcW w:w="4106" w:type="dxa"/>
            <w:shd w:val="clear" w:color="auto" w:fill="D9D9D9" w:themeFill="background1" w:themeFillShade="D9"/>
          </w:tcPr>
          <w:p w14:paraId="0F0C4F14" w14:textId="0407BC40" w:rsidR="00BE0808" w:rsidRPr="00BE0808" w:rsidRDefault="00BE0808" w:rsidP="00BE0808">
            <w:pPr>
              <w:spacing w:line="360" w:lineRule="auto"/>
              <w:rPr>
                <w:rFonts w:ascii="Aptos style" w:hAnsi="Aptos style" w:cs="Arial"/>
              </w:rPr>
            </w:pPr>
            <w:r w:rsidRPr="00BE0808">
              <w:rPr>
                <w:rFonts w:ascii="Aptos style" w:eastAsia="Times New Roman" w:hAnsi="Aptos style" w:cs="Arial"/>
                <w:lang w:val="en-ZA"/>
              </w:rPr>
              <w:t>Credits</w:t>
            </w:r>
          </w:p>
        </w:tc>
        <w:tc>
          <w:tcPr>
            <w:tcW w:w="5244" w:type="dxa"/>
          </w:tcPr>
          <w:p w14:paraId="66427DDE" w14:textId="55856EE0" w:rsidR="00BE0808" w:rsidRDefault="00BE0808" w:rsidP="00BE0808">
            <w:pPr>
              <w:spacing w:line="360" w:lineRule="auto"/>
              <w:rPr>
                <w:rFonts w:ascii="Aptos style" w:hAnsi="Aptos style" w:cs="Arial"/>
              </w:rPr>
            </w:pPr>
            <w:r>
              <w:rPr>
                <w:rFonts w:ascii="Aptos style" w:hAnsi="Aptos style" w:cs="Arial"/>
              </w:rPr>
              <w:t>10</w:t>
            </w:r>
          </w:p>
        </w:tc>
      </w:tr>
      <w:tr w:rsidR="00BE0808" w14:paraId="1087B5C9"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866E5D8" w14:textId="4950FA21" w:rsidR="00BE0808" w:rsidRPr="00BE0808" w:rsidRDefault="00BE0808" w:rsidP="00BE0808">
            <w:pPr>
              <w:spacing w:line="360" w:lineRule="auto"/>
              <w:rPr>
                <w:rFonts w:ascii="Aptos style" w:hAnsi="Aptos style" w:cs="Arial"/>
                <w:bCs/>
              </w:rPr>
            </w:pPr>
            <w:r w:rsidRPr="00BE0808">
              <w:rPr>
                <w:rFonts w:ascii="Aptos style" w:hAnsi="Aptos style" w:cs="Segoe UI Light"/>
                <w:bCs/>
              </w:rPr>
              <w:t>Occupational Code</w:t>
            </w:r>
          </w:p>
        </w:tc>
        <w:tc>
          <w:tcPr>
            <w:tcW w:w="5244" w:type="dxa"/>
          </w:tcPr>
          <w:p w14:paraId="1E8C899B" w14:textId="0F5014D9" w:rsidR="00BE0808" w:rsidRDefault="00BE0808" w:rsidP="00BE0808">
            <w:pPr>
              <w:spacing w:line="360" w:lineRule="auto"/>
              <w:rPr>
                <w:rFonts w:ascii="Aptos style" w:hAnsi="Aptos style" w:cs="Arial"/>
              </w:rPr>
            </w:pPr>
            <w:r w:rsidRPr="00BE0808">
              <w:rPr>
                <w:rFonts w:ascii="Aptos style" w:hAnsi="Aptos style" w:cs="Arial"/>
                <w:lang w:val="en-ZA"/>
              </w:rPr>
              <w:t>613101-000-00-00</w:t>
            </w:r>
          </w:p>
        </w:tc>
      </w:tr>
      <w:tr w:rsidR="00BE0808" w14:paraId="781849A2"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559585" w14:textId="429899A2" w:rsidR="00BE0808" w:rsidRPr="00BE0808" w:rsidRDefault="00BE0808" w:rsidP="00BE0808">
            <w:pPr>
              <w:spacing w:line="360" w:lineRule="auto"/>
              <w:rPr>
                <w:rFonts w:ascii="Aptos style" w:hAnsi="Aptos style" w:cs="Arial"/>
                <w:bCs/>
              </w:rPr>
            </w:pPr>
            <w:r w:rsidRPr="00BE0808">
              <w:rPr>
                <w:rFonts w:ascii="Aptos style" w:hAnsi="Aptos style" w:cs="Segoe UI Light"/>
                <w:bCs/>
              </w:rPr>
              <w:t>SAQA QUAL ID</w:t>
            </w:r>
          </w:p>
        </w:tc>
        <w:tc>
          <w:tcPr>
            <w:tcW w:w="5244" w:type="dxa"/>
          </w:tcPr>
          <w:p w14:paraId="0B55DD52" w14:textId="3F2966D0" w:rsidR="00BE0808" w:rsidRDefault="00BE0808" w:rsidP="00BE0808">
            <w:pPr>
              <w:spacing w:line="360" w:lineRule="auto"/>
              <w:rPr>
                <w:rFonts w:ascii="Aptos style" w:hAnsi="Aptos style" w:cs="Arial"/>
              </w:rPr>
            </w:pPr>
            <w:r w:rsidRPr="00BE0808">
              <w:rPr>
                <w:rFonts w:ascii="Aptos style" w:hAnsi="Aptos style" w:cs="Arial"/>
              </w:rPr>
              <w:t>125077 </w:t>
            </w:r>
          </w:p>
        </w:tc>
      </w:tr>
      <w:tr w:rsidR="00BE0808" w14:paraId="5404B3EC"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CDCA8E" w14:textId="734AA6ED" w:rsidR="00BE0808" w:rsidRPr="00BE0808" w:rsidRDefault="00BE0808" w:rsidP="00BE0808">
            <w:pPr>
              <w:spacing w:line="360" w:lineRule="auto"/>
              <w:rPr>
                <w:rFonts w:ascii="Aptos style" w:hAnsi="Aptos style" w:cs="Arial"/>
                <w:bCs/>
              </w:rPr>
            </w:pPr>
            <w:r w:rsidRPr="00BE0808">
              <w:rPr>
                <w:rFonts w:ascii="Aptos style" w:hAnsi="Aptos style" w:cs="Segoe UI Light"/>
                <w:bCs/>
              </w:rPr>
              <w:t>Qualification Title</w:t>
            </w:r>
          </w:p>
        </w:tc>
        <w:tc>
          <w:tcPr>
            <w:tcW w:w="5244" w:type="dxa"/>
          </w:tcPr>
          <w:p w14:paraId="2FE0896C" w14:textId="5623A148" w:rsidR="00BE0808" w:rsidRDefault="00BE0808" w:rsidP="00BE0808">
            <w:pPr>
              <w:spacing w:line="360" w:lineRule="auto"/>
              <w:rPr>
                <w:rFonts w:ascii="Aptos style" w:hAnsi="Aptos style" w:cs="Arial"/>
              </w:rPr>
            </w:pPr>
            <w:r w:rsidRPr="00BE0808">
              <w:rPr>
                <w:rFonts w:ascii="Aptos style" w:hAnsi="Aptos style" w:cs="Arial"/>
              </w:rPr>
              <w:t>Higher Occupational Certificate: Mixed Crop and Livestock Farmer </w:t>
            </w:r>
          </w:p>
        </w:tc>
      </w:tr>
    </w:tbl>
    <w:p w14:paraId="3AF331DC" w14:textId="77777777" w:rsidR="00BE0808" w:rsidRDefault="00BE0808" w:rsidP="00BE0808">
      <w:pPr>
        <w:spacing w:line="360" w:lineRule="auto"/>
        <w:rPr>
          <w:rFonts w:ascii="Aptos style" w:hAnsi="Aptos style" w:cs="Arial"/>
        </w:rPr>
      </w:pPr>
    </w:p>
    <w:tbl>
      <w:tblPr>
        <w:tblpPr w:leftFromText="180" w:rightFromText="180" w:vertAnchor="text" w:horzAnchor="margin" w:tblpXSpec="center" w:tblpY="6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21"/>
        <w:gridCol w:w="5415"/>
      </w:tblGrid>
      <w:tr w:rsidR="00BE0808" w:rsidRPr="00BE0808" w14:paraId="3E73C734"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073AE7AE" w14:textId="77777777" w:rsidR="00BE0808" w:rsidRPr="00BE0808" w:rsidRDefault="00BE0808" w:rsidP="00887FEB">
            <w:pPr>
              <w:spacing w:line="360" w:lineRule="auto"/>
              <w:rPr>
                <w:rFonts w:ascii="Aptos style" w:eastAsia="Times New Roman" w:hAnsi="Aptos style" w:cs="Arial"/>
                <w:b/>
                <w:bCs/>
                <w:color w:val="000000"/>
                <w:lang w:val="en-GB"/>
              </w:rPr>
            </w:pPr>
            <w:bookmarkStart w:id="0" w:name="_Hlk503954940"/>
            <w:r w:rsidRPr="00BE0808">
              <w:rPr>
                <w:rFonts w:ascii="Aptos style" w:eastAsia="Times New Roman" w:hAnsi="Aptos style" w:cs="Arial"/>
                <w:b/>
                <w:bCs/>
                <w:color w:val="000000"/>
                <w:lang w:val="en-GB"/>
              </w:rPr>
              <w:t>Name</w:t>
            </w:r>
          </w:p>
        </w:tc>
        <w:tc>
          <w:tcPr>
            <w:tcW w:w="5415" w:type="dxa"/>
            <w:tcBorders>
              <w:top w:val="single" w:sz="4" w:space="0" w:color="auto"/>
              <w:left w:val="single" w:sz="4" w:space="0" w:color="auto"/>
              <w:bottom w:val="single" w:sz="4" w:space="0" w:color="auto"/>
              <w:right w:val="single" w:sz="4" w:space="0" w:color="auto"/>
            </w:tcBorders>
          </w:tcPr>
          <w:p w14:paraId="79D6BF3F"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2617DF37"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AADDE58"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Contact Address</w:t>
            </w:r>
          </w:p>
        </w:tc>
        <w:tc>
          <w:tcPr>
            <w:tcW w:w="5415" w:type="dxa"/>
            <w:tcBorders>
              <w:top w:val="single" w:sz="4" w:space="0" w:color="auto"/>
              <w:left w:val="single" w:sz="4" w:space="0" w:color="auto"/>
              <w:bottom w:val="single" w:sz="4" w:space="0" w:color="auto"/>
              <w:right w:val="single" w:sz="4" w:space="0" w:color="auto"/>
            </w:tcBorders>
          </w:tcPr>
          <w:p w14:paraId="7B37C89B"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0BCA146"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CDB1306"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Telephone (H)</w:t>
            </w:r>
          </w:p>
        </w:tc>
        <w:tc>
          <w:tcPr>
            <w:tcW w:w="5415" w:type="dxa"/>
            <w:tcBorders>
              <w:top w:val="single" w:sz="4" w:space="0" w:color="auto"/>
              <w:left w:val="single" w:sz="4" w:space="0" w:color="auto"/>
              <w:bottom w:val="single" w:sz="4" w:space="0" w:color="auto"/>
              <w:right w:val="single" w:sz="4" w:space="0" w:color="auto"/>
            </w:tcBorders>
          </w:tcPr>
          <w:p w14:paraId="7B75C968"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3F8BD50"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0F83FC6F"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Telephone (W)</w:t>
            </w:r>
          </w:p>
        </w:tc>
        <w:tc>
          <w:tcPr>
            <w:tcW w:w="5415" w:type="dxa"/>
            <w:tcBorders>
              <w:top w:val="single" w:sz="4" w:space="0" w:color="auto"/>
              <w:left w:val="single" w:sz="4" w:space="0" w:color="auto"/>
              <w:bottom w:val="single" w:sz="4" w:space="0" w:color="auto"/>
              <w:right w:val="single" w:sz="4" w:space="0" w:color="auto"/>
            </w:tcBorders>
          </w:tcPr>
          <w:p w14:paraId="5577E77E"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2EFF1F9"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28839F86"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Facsimile</w:t>
            </w:r>
          </w:p>
        </w:tc>
        <w:tc>
          <w:tcPr>
            <w:tcW w:w="5415" w:type="dxa"/>
            <w:tcBorders>
              <w:top w:val="single" w:sz="4" w:space="0" w:color="auto"/>
              <w:left w:val="single" w:sz="4" w:space="0" w:color="auto"/>
              <w:bottom w:val="single" w:sz="4" w:space="0" w:color="auto"/>
              <w:right w:val="single" w:sz="4" w:space="0" w:color="auto"/>
            </w:tcBorders>
          </w:tcPr>
          <w:p w14:paraId="5C8B9C16"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663F03B1"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A22D291"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Cellular</w:t>
            </w:r>
          </w:p>
        </w:tc>
        <w:tc>
          <w:tcPr>
            <w:tcW w:w="5415" w:type="dxa"/>
            <w:tcBorders>
              <w:top w:val="single" w:sz="4" w:space="0" w:color="auto"/>
              <w:left w:val="single" w:sz="4" w:space="0" w:color="auto"/>
              <w:bottom w:val="single" w:sz="4" w:space="0" w:color="auto"/>
              <w:right w:val="single" w:sz="4" w:space="0" w:color="auto"/>
            </w:tcBorders>
          </w:tcPr>
          <w:p w14:paraId="24F50149"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4B17BFE1"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1A7D83A8"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E-mail</w:t>
            </w:r>
          </w:p>
        </w:tc>
        <w:tc>
          <w:tcPr>
            <w:tcW w:w="5415" w:type="dxa"/>
            <w:tcBorders>
              <w:top w:val="single" w:sz="4" w:space="0" w:color="auto"/>
              <w:left w:val="single" w:sz="4" w:space="0" w:color="auto"/>
              <w:bottom w:val="single" w:sz="4" w:space="0" w:color="auto"/>
              <w:right w:val="single" w:sz="4" w:space="0" w:color="auto"/>
            </w:tcBorders>
          </w:tcPr>
          <w:p w14:paraId="5C307C27" w14:textId="77777777" w:rsidR="00BE0808" w:rsidRPr="00BE0808" w:rsidRDefault="00BE0808" w:rsidP="00887FEB">
            <w:pPr>
              <w:spacing w:line="360" w:lineRule="auto"/>
              <w:rPr>
                <w:rFonts w:ascii="Aptos style" w:eastAsia="Times New Roman" w:hAnsi="Aptos style" w:cs="Arial"/>
                <w:color w:val="000000"/>
                <w:lang w:val="en-GB"/>
              </w:rPr>
            </w:pPr>
          </w:p>
        </w:tc>
      </w:tr>
      <w:bookmarkEnd w:id="0"/>
    </w:tbl>
    <w:p w14:paraId="71CE4B1D" w14:textId="1ECC85AA" w:rsidR="002773C7" w:rsidRPr="00BE0808" w:rsidRDefault="002773C7" w:rsidP="00BE0808">
      <w:pPr>
        <w:spacing w:line="360" w:lineRule="auto"/>
        <w:rPr>
          <w:rFonts w:ascii="Aptos style" w:hAnsi="Aptos style" w:cs="Arial"/>
        </w:rPr>
      </w:pPr>
      <w:r w:rsidRPr="00BE0808">
        <w:rPr>
          <w:rFonts w:ascii="Aptos style" w:hAnsi="Aptos style" w:cs="Arial"/>
        </w:rPr>
        <w:br w:type="page"/>
      </w:r>
    </w:p>
    <w:p w14:paraId="17C7B43B" w14:textId="77777777" w:rsidR="002773C7" w:rsidRPr="00BE0808" w:rsidRDefault="002773C7" w:rsidP="00BE0808">
      <w:pPr>
        <w:shd w:val="clear" w:color="auto" w:fill="9CC2E5" w:themeFill="accent1" w:themeFillTint="99"/>
        <w:spacing w:line="360" w:lineRule="auto"/>
        <w:rPr>
          <w:rFonts w:ascii="Aptos style" w:eastAsia="Times New Roman" w:hAnsi="Aptos style" w:cs="Arial"/>
          <w:b/>
        </w:rPr>
      </w:pPr>
      <w:r w:rsidRPr="00BE0808">
        <w:rPr>
          <w:rFonts w:ascii="Aptos style" w:eastAsia="Times New Roman" w:hAnsi="Aptos style" w:cs="Arial"/>
          <w:b/>
        </w:rPr>
        <w:lastRenderedPageBreak/>
        <w:t>Note to the learner</w:t>
      </w:r>
    </w:p>
    <w:p w14:paraId="6359EADD" w14:textId="191AC08E" w:rsidR="002773C7" w:rsidRPr="00BE0808" w:rsidRDefault="002773C7" w:rsidP="00BE0808">
      <w:pPr>
        <w:tabs>
          <w:tab w:val="left" w:pos="5387"/>
        </w:tabs>
        <w:spacing w:line="360" w:lineRule="auto"/>
        <w:jc w:val="both"/>
        <w:rPr>
          <w:rFonts w:ascii="Aptos style" w:eastAsia="Times New Roman" w:hAnsi="Aptos style" w:cs="Arial"/>
        </w:rPr>
      </w:pPr>
      <w:r w:rsidRPr="00BE0808">
        <w:rPr>
          <w:rFonts w:ascii="Aptos style" w:eastAsia="Times New Roman" w:hAnsi="Aptos style" w:cs="Arial"/>
        </w:rPr>
        <w:t>This Learner Guide provides a comprehensive overview of the mo</w:t>
      </w:r>
      <w:r w:rsidR="003539A5" w:rsidRPr="00BE0808">
        <w:rPr>
          <w:rFonts w:ascii="Aptos style" w:eastAsia="Times New Roman" w:hAnsi="Aptos style" w:cs="Arial"/>
        </w:rPr>
        <w:t xml:space="preserve">dule. It is designed to improve </w:t>
      </w:r>
      <w:r w:rsidRPr="00BE0808">
        <w:rPr>
          <w:rFonts w:ascii="Aptos style" w:eastAsia="Times New Roman" w:hAnsi="Aptos style" w:cs="Arial"/>
        </w:rPr>
        <w:t>the skills and knowledge of learners, and thus enabling them to effectively and efficiently complete specific tasks.</w:t>
      </w:r>
    </w:p>
    <w:p w14:paraId="3259D7C3" w14:textId="77777777" w:rsidR="00204B14" w:rsidRPr="00BE0808" w:rsidRDefault="00204B14" w:rsidP="00BE0808">
      <w:pPr>
        <w:tabs>
          <w:tab w:val="left" w:pos="5387"/>
        </w:tabs>
        <w:spacing w:line="360" w:lineRule="auto"/>
        <w:jc w:val="both"/>
        <w:rPr>
          <w:rFonts w:ascii="Aptos style" w:eastAsia="Times New Roman" w:hAnsi="Aptos style" w:cs="Arial"/>
          <w:color w:val="FF0000"/>
        </w:rPr>
      </w:pPr>
    </w:p>
    <w:p w14:paraId="0B93F94E" w14:textId="77777777" w:rsidR="002773C7" w:rsidRPr="00BE0808" w:rsidRDefault="004B4B82"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Purpose</w:t>
      </w:r>
    </w:p>
    <w:p w14:paraId="59B02BF4" w14:textId="5CED6887" w:rsidR="008945C2" w:rsidRPr="008945C2" w:rsidRDefault="008945C2" w:rsidP="008945C2">
      <w:pPr>
        <w:spacing w:after="160" w:line="360" w:lineRule="auto"/>
        <w:rPr>
          <w:rFonts w:ascii="Aptos style" w:eastAsia="Times New Roman" w:hAnsi="Aptos style" w:cs="Arial"/>
        </w:rPr>
      </w:pPr>
      <w:r w:rsidRPr="008945C2">
        <w:rPr>
          <w:rFonts w:ascii="Aptos style" w:eastAsia="Times New Roman" w:hAnsi="Aptos style" w:cs="Arial"/>
        </w:rPr>
        <w:t xml:space="preserve">The focus of learning in this knowledge module is to build an understanding of basic business principles, workplace ethics and codes of conduct.  The learning contact time, which reflects the required duration of enrolment for this module, is at least 3 days. </w:t>
      </w:r>
    </w:p>
    <w:p w14:paraId="569307C1" w14:textId="77777777" w:rsidR="008945C2" w:rsidRPr="008945C2" w:rsidRDefault="008945C2" w:rsidP="008945C2">
      <w:pPr>
        <w:spacing w:after="160" w:line="360" w:lineRule="auto"/>
        <w:rPr>
          <w:rFonts w:ascii="Aptos style" w:eastAsia="Times New Roman" w:hAnsi="Aptos style" w:cs="Arial"/>
        </w:rPr>
      </w:pPr>
      <w:r w:rsidRPr="008945C2">
        <w:rPr>
          <w:rFonts w:ascii="Aptos style" w:eastAsia="Times New Roman" w:hAnsi="Aptos style" w:cs="Arial"/>
        </w:rPr>
        <w:t xml:space="preserve">List of Knowledge Topics: </w:t>
      </w:r>
    </w:p>
    <w:p w14:paraId="2EFA4E57" w14:textId="37FFA63C" w:rsidR="008945C2" w:rsidRPr="008945C2" w:rsidRDefault="008945C2" w:rsidP="008945C2">
      <w:pPr>
        <w:pStyle w:val="ListParagraph"/>
        <w:numPr>
          <w:ilvl w:val="0"/>
          <w:numId w:val="8"/>
        </w:numPr>
        <w:spacing w:after="160" w:line="360" w:lineRule="auto"/>
        <w:rPr>
          <w:rFonts w:ascii="Aptos style" w:eastAsia="Times New Roman" w:hAnsi="Aptos style" w:cs="Arial"/>
        </w:rPr>
      </w:pPr>
      <w:r w:rsidRPr="008945C2">
        <w:rPr>
          <w:rFonts w:ascii="Aptos style" w:eastAsia="Times New Roman" w:hAnsi="Aptos style" w:cs="Arial"/>
        </w:rPr>
        <w:t xml:space="preserve">KM09-KT01 </w:t>
      </w:r>
      <w:r w:rsidRPr="008945C2">
        <w:rPr>
          <w:rFonts w:ascii="Aptos style" w:eastAsia="Times New Roman" w:hAnsi="Aptos style" w:cs="Arial"/>
        </w:rPr>
        <w:tab/>
        <w:t xml:space="preserve">Concepts and theories of basic business principles </w:t>
      </w:r>
      <w:r w:rsidRPr="008945C2">
        <w:rPr>
          <w:rFonts w:ascii="Aptos style" w:eastAsia="Times New Roman" w:hAnsi="Aptos style" w:cs="Arial"/>
        </w:rPr>
        <w:tab/>
        <w:t xml:space="preserve">25 </w:t>
      </w:r>
    </w:p>
    <w:p w14:paraId="539C2FB4" w14:textId="77777777" w:rsidR="008945C2" w:rsidRPr="008945C2" w:rsidRDefault="008945C2" w:rsidP="008945C2">
      <w:pPr>
        <w:pStyle w:val="ListParagraph"/>
        <w:numPr>
          <w:ilvl w:val="0"/>
          <w:numId w:val="8"/>
        </w:numPr>
        <w:spacing w:after="160" w:line="360" w:lineRule="auto"/>
        <w:rPr>
          <w:rFonts w:ascii="Aptos style" w:eastAsia="Times New Roman" w:hAnsi="Aptos style" w:cs="Arial"/>
        </w:rPr>
      </w:pPr>
      <w:r w:rsidRPr="008945C2">
        <w:rPr>
          <w:rFonts w:ascii="Aptos style" w:eastAsia="Times New Roman" w:hAnsi="Aptos style" w:cs="Arial"/>
        </w:rPr>
        <w:t xml:space="preserve">KM09-KT02 </w:t>
      </w:r>
      <w:r w:rsidRPr="008945C2">
        <w:rPr>
          <w:rFonts w:ascii="Aptos style" w:eastAsia="Times New Roman" w:hAnsi="Aptos style" w:cs="Arial"/>
        </w:rPr>
        <w:tab/>
        <w:t xml:space="preserve">Theories, concepts and principles of workplace ethics </w:t>
      </w:r>
      <w:r w:rsidRPr="008945C2">
        <w:rPr>
          <w:rFonts w:ascii="Aptos style" w:eastAsia="Times New Roman" w:hAnsi="Aptos style" w:cs="Arial"/>
        </w:rPr>
        <w:tab/>
        <w:t xml:space="preserve">25 </w:t>
      </w:r>
    </w:p>
    <w:p w14:paraId="29DEECE6" w14:textId="3C7CCFF6" w:rsidR="008945C2" w:rsidRPr="008945C2" w:rsidRDefault="008945C2" w:rsidP="008945C2">
      <w:pPr>
        <w:pStyle w:val="ListParagraph"/>
        <w:numPr>
          <w:ilvl w:val="0"/>
          <w:numId w:val="8"/>
        </w:numPr>
        <w:spacing w:after="160" w:line="360" w:lineRule="auto"/>
        <w:rPr>
          <w:rFonts w:ascii="Aptos style" w:eastAsia="Times New Roman" w:hAnsi="Aptos style" w:cs="Arial"/>
        </w:rPr>
      </w:pPr>
      <w:r w:rsidRPr="008945C2">
        <w:rPr>
          <w:rFonts w:ascii="Aptos style" w:eastAsia="Times New Roman" w:hAnsi="Aptos style" w:cs="Arial"/>
        </w:rPr>
        <w:t xml:space="preserve">KM09-KT03 </w:t>
      </w:r>
      <w:r w:rsidRPr="008945C2">
        <w:rPr>
          <w:rFonts w:ascii="Aptos style" w:eastAsia="Times New Roman" w:hAnsi="Aptos style" w:cs="Arial"/>
        </w:rPr>
        <w:tab/>
        <w:t xml:space="preserve">Code of conduct and ethics </w:t>
      </w:r>
      <w:r w:rsidRPr="008945C2">
        <w:rPr>
          <w:rFonts w:ascii="Aptos style" w:eastAsia="Times New Roman" w:hAnsi="Aptos style" w:cs="Arial"/>
        </w:rPr>
        <w:tab/>
        <w:t xml:space="preserve">25 </w:t>
      </w:r>
    </w:p>
    <w:p w14:paraId="68330B98" w14:textId="6EFD9D7F" w:rsidR="008945C2" w:rsidRPr="008945C2" w:rsidRDefault="008945C2" w:rsidP="008945C2">
      <w:pPr>
        <w:pStyle w:val="ListParagraph"/>
        <w:numPr>
          <w:ilvl w:val="0"/>
          <w:numId w:val="8"/>
        </w:numPr>
        <w:spacing w:after="160" w:line="360" w:lineRule="auto"/>
        <w:rPr>
          <w:rFonts w:ascii="Aptos style" w:eastAsia="Times New Roman" w:hAnsi="Aptos style" w:cs="Arial"/>
        </w:rPr>
      </w:pPr>
      <w:r w:rsidRPr="008945C2">
        <w:rPr>
          <w:rFonts w:ascii="Aptos style" w:eastAsia="Times New Roman" w:hAnsi="Aptos style" w:cs="Arial"/>
        </w:rPr>
        <w:t xml:space="preserve">KM09-KT04 </w:t>
      </w:r>
      <w:r w:rsidRPr="008945C2">
        <w:rPr>
          <w:rFonts w:ascii="Aptos style" w:eastAsia="Times New Roman" w:hAnsi="Aptos style" w:cs="Arial"/>
        </w:rPr>
        <w:tab/>
        <w:t xml:space="preserve">Legislative framework governing Mixed Crop and Livestock farming in South Africa </w:t>
      </w:r>
      <w:r w:rsidRPr="008945C2">
        <w:rPr>
          <w:rFonts w:ascii="Aptos style" w:eastAsia="Times New Roman" w:hAnsi="Aptos style" w:cs="Arial"/>
        </w:rPr>
        <w:tab/>
        <w:t xml:space="preserve">25 </w:t>
      </w:r>
    </w:p>
    <w:p w14:paraId="331C0F48" w14:textId="0FF94C09" w:rsidR="00204B14" w:rsidRPr="00995604" w:rsidRDefault="00995604" w:rsidP="00995604">
      <w:pPr>
        <w:spacing w:after="160" w:line="259" w:lineRule="auto"/>
        <w:rPr>
          <w:rFonts w:ascii="Aptos style" w:eastAsia="Times New Roman" w:hAnsi="Aptos style" w:cs="Arial"/>
        </w:rPr>
      </w:pPr>
      <w:r>
        <w:rPr>
          <w:rFonts w:ascii="Aptos style" w:eastAsia="Times New Roman" w:hAnsi="Aptos style" w:cs="Arial"/>
        </w:rPr>
        <w:br w:type="page"/>
      </w:r>
    </w:p>
    <w:p w14:paraId="5A4832C6" w14:textId="77777777" w:rsidR="001900A1" w:rsidRPr="00BE0808" w:rsidRDefault="002773C7"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lastRenderedPageBreak/>
        <w:t>Exemptions</w:t>
      </w:r>
    </w:p>
    <w:p w14:paraId="1ED0AD13" w14:textId="5DE666B0" w:rsidR="002773C7" w:rsidRPr="00BE0808" w:rsidRDefault="001900A1" w:rsidP="00BE0808">
      <w:pPr>
        <w:pStyle w:val="Default"/>
        <w:spacing w:line="360" w:lineRule="auto"/>
        <w:rPr>
          <w:rFonts w:ascii="Aptos style" w:hAnsi="Aptos style"/>
        </w:rPr>
      </w:pPr>
      <w:r w:rsidRPr="00BE0808">
        <w:rPr>
          <w:rFonts w:ascii="Aptos style" w:hAnsi="Aptos style"/>
        </w:rPr>
        <w:t xml:space="preserve">None </w:t>
      </w:r>
    </w:p>
    <w:p w14:paraId="6AFE6140" w14:textId="77777777" w:rsidR="00204B14" w:rsidRPr="00BE0808" w:rsidRDefault="00204B14" w:rsidP="00BE0808">
      <w:pPr>
        <w:pStyle w:val="Default"/>
        <w:spacing w:line="360" w:lineRule="auto"/>
        <w:rPr>
          <w:rFonts w:ascii="Aptos style" w:hAnsi="Aptos style"/>
        </w:rPr>
      </w:pPr>
    </w:p>
    <w:p w14:paraId="468C6EE5" w14:textId="77777777" w:rsidR="002773C7" w:rsidRPr="00BE0808" w:rsidRDefault="004B4B82"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Entry Requirements</w:t>
      </w:r>
    </w:p>
    <w:p w14:paraId="3E226FD5" w14:textId="77777777" w:rsidR="0063086F" w:rsidRPr="0063086F" w:rsidRDefault="0063086F" w:rsidP="0063086F">
      <w:pPr>
        <w:tabs>
          <w:tab w:val="left" w:pos="5387"/>
        </w:tabs>
        <w:spacing w:line="360" w:lineRule="auto"/>
        <w:rPr>
          <w:rFonts w:ascii="Aptos style" w:eastAsia="Times New Roman" w:hAnsi="Aptos style" w:cs="Arial"/>
          <w:lang w:val="en-ZA"/>
        </w:rPr>
      </w:pPr>
      <w:r w:rsidRPr="0063086F">
        <w:rPr>
          <w:rFonts w:ascii="Aptos style" w:eastAsia="Times New Roman" w:hAnsi="Aptos style" w:cs="Arial"/>
          <w:lang w:val="en-ZA"/>
        </w:rPr>
        <w:t xml:space="preserve">NQF Level 4 Qualification with Agriculture Science/Applied Agriculture/Agricultural Technology or related. </w:t>
      </w:r>
    </w:p>
    <w:p w14:paraId="1B13B3D3" w14:textId="77777777" w:rsidR="00204B14" w:rsidRPr="00BE0808" w:rsidRDefault="00204B14" w:rsidP="00BE0808">
      <w:pPr>
        <w:tabs>
          <w:tab w:val="left" w:pos="5387"/>
        </w:tabs>
        <w:spacing w:line="360" w:lineRule="auto"/>
        <w:rPr>
          <w:rFonts w:ascii="Aptos style" w:eastAsia="Times New Roman" w:hAnsi="Aptos style" w:cs="Arial"/>
        </w:rPr>
      </w:pPr>
    </w:p>
    <w:p w14:paraId="1E364B27" w14:textId="77777777" w:rsidR="002773C7" w:rsidRPr="00BE0808" w:rsidRDefault="002773C7"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Provider Accreditation Requirements for the Knowledge Module</w:t>
      </w:r>
    </w:p>
    <w:p w14:paraId="7758D68D" w14:textId="77777777" w:rsidR="00204B14" w:rsidRPr="00BE0808" w:rsidRDefault="00204B14" w:rsidP="00BE0808">
      <w:pPr>
        <w:tabs>
          <w:tab w:val="left" w:pos="5387"/>
        </w:tabs>
        <w:spacing w:line="360" w:lineRule="auto"/>
        <w:rPr>
          <w:rFonts w:ascii="Aptos style" w:eastAsia="Times New Roman" w:hAnsi="Aptos style" w:cs="Arial"/>
          <w:b/>
        </w:rPr>
      </w:pPr>
    </w:p>
    <w:p w14:paraId="23EDC83F" w14:textId="739D5F2A"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Physical Requirements</w:t>
      </w:r>
    </w:p>
    <w:p w14:paraId="523AE51E" w14:textId="77777777"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Classroom with chairs, tables, sufficient lighting and ventilation </w:t>
      </w:r>
    </w:p>
    <w:p w14:paraId="38748E29" w14:textId="511556DC"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Whiteboards, data projector and </w:t>
      </w:r>
      <w:r w:rsidR="00995604" w:rsidRPr="00BE0808">
        <w:rPr>
          <w:rFonts w:ascii="Aptos style" w:eastAsia="Times New Roman" w:hAnsi="Aptos style" w:cs="Arial"/>
          <w:lang w:val="en-ZA"/>
        </w:rPr>
        <w:t>screen Computer</w:t>
      </w:r>
      <w:r w:rsidRPr="00BE0808">
        <w:rPr>
          <w:rFonts w:ascii="Aptos style" w:eastAsia="Times New Roman" w:hAnsi="Aptos style" w:cs="Arial"/>
          <w:lang w:val="en-ZA"/>
        </w:rPr>
        <w:t xml:space="preserve">, internet access, applicable software. Ablutions facilities. </w:t>
      </w:r>
    </w:p>
    <w:p w14:paraId="6A7E81B3" w14:textId="77777777"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Curriculum Aligned Learning Material </w:t>
      </w:r>
    </w:p>
    <w:p w14:paraId="72721328" w14:textId="77777777" w:rsid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Quality Management System  </w:t>
      </w:r>
    </w:p>
    <w:p w14:paraId="78BD51A8" w14:textId="344C6958" w:rsidR="00204B14"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Learner Management Information System</w:t>
      </w:r>
    </w:p>
    <w:p w14:paraId="5DDBEA6F" w14:textId="77777777" w:rsidR="00F74F59" w:rsidRPr="00BE0808" w:rsidRDefault="00F74F59" w:rsidP="00BE0808">
      <w:pPr>
        <w:tabs>
          <w:tab w:val="left" w:pos="5387"/>
        </w:tabs>
        <w:spacing w:line="360" w:lineRule="auto"/>
        <w:rPr>
          <w:rFonts w:ascii="Aptos style" w:eastAsia="Times New Roman" w:hAnsi="Aptos style" w:cs="Arial"/>
          <w:b/>
        </w:rPr>
      </w:pPr>
    </w:p>
    <w:p w14:paraId="3B723CED" w14:textId="262BC8A6"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Human Resource Requirements:</w:t>
      </w:r>
    </w:p>
    <w:p w14:paraId="2213ED21" w14:textId="259AF57B" w:rsidR="00204B14" w:rsidRPr="00995604" w:rsidRDefault="00995604" w:rsidP="00995604">
      <w:pPr>
        <w:pStyle w:val="ListParagraph"/>
        <w:numPr>
          <w:ilvl w:val="0"/>
          <w:numId w:val="7"/>
        </w:numPr>
        <w:tabs>
          <w:tab w:val="left" w:pos="5387"/>
        </w:tabs>
        <w:spacing w:line="360" w:lineRule="auto"/>
        <w:rPr>
          <w:rFonts w:ascii="Aptos style" w:eastAsia="Times New Roman" w:hAnsi="Aptos style" w:cs="Arial"/>
          <w:b/>
        </w:rPr>
      </w:pPr>
      <w:r w:rsidRPr="00995604">
        <w:rPr>
          <w:rFonts w:ascii="Aptos style" w:eastAsia="Times New Roman" w:hAnsi="Aptos style" w:cs="Arial"/>
          <w:lang w:val="en-ZA"/>
        </w:rPr>
        <w:t>Facilitator must hold a minimum of NQF Level 6 qualification in Agriculture with 3 years working experience in Crop and Livestock production environment.</w:t>
      </w:r>
    </w:p>
    <w:p w14:paraId="58D9D588" w14:textId="77777777" w:rsidR="00995604" w:rsidRDefault="00995604" w:rsidP="00BE0808">
      <w:pPr>
        <w:tabs>
          <w:tab w:val="left" w:pos="5387"/>
        </w:tabs>
        <w:spacing w:line="360" w:lineRule="auto"/>
        <w:rPr>
          <w:rFonts w:ascii="Aptos style" w:eastAsia="Times New Roman" w:hAnsi="Aptos style" w:cs="Arial"/>
          <w:b/>
        </w:rPr>
      </w:pPr>
    </w:p>
    <w:p w14:paraId="65E066CC" w14:textId="1A18567A" w:rsidR="00995604" w:rsidRPr="00995604" w:rsidRDefault="00995604" w:rsidP="00BE0808">
      <w:pPr>
        <w:tabs>
          <w:tab w:val="left" w:pos="5387"/>
        </w:tabs>
        <w:spacing w:line="360" w:lineRule="auto"/>
        <w:rPr>
          <w:rFonts w:ascii="Aptos style" w:eastAsia="Times New Roman" w:hAnsi="Aptos style" w:cs="Arial"/>
          <w:b/>
        </w:rPr>
      </w:pPr>
      <w:r w:rsidRPr="00995604">
        <w:rPr>
          <w:rFonts w:ascii="Aptos style" w:eastAsia="Times New Roman" w:hAnsi="Aptos style" w:cs="Arial"/>
          <w:b/>
        </w:rPr>
        <w:t xml:space="preserve">FACILITATOR/LEARNER RATIO   </w:t>
      </w:r>
      <w:r w:rsidRPr="00995604">
        <w:rPr>
          <w:rFonts w:ascii="Aptos style" w:eastAsia="Times New Roman" w:hAnsi="Aptos style" w:cs="Arial"/>
          <w:b/>
        </w:rPr>
        <w:tab/>
        <w:t>1:30</w:t>
      </w:r>
    </w:p>
    <w:p w14:paraId="31764CFF" w14:textId="77777777" w:rsidR="00995604" w:rsidRDefault="00995604" w:rsidP="00BE0808">
      <w:pPr>
        <w:tabs>
          <w:tab w:val="left" w:pos="5387"/>
        </w:tabs>
        <w:spacing w:line="360" w:lineRule="auto"/>
        <w:rPr>
          <w:rFonts w:ascii="Aptos style" w:eastAsia="Times New Roman" w:hAnsi="Aptos style" w:cs="Arial"/>
          <w:b/>
        </w:rPr>
      </w:pPr>
    </w:p>
    <w:p w14:paraId="43F5C8A5" w14:textId="6CD48EC7"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Legal Requirements</w:t>
      </w:r>
    </w:p>
    <w:p w14:paraId="3CEB5B36"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CIPC registered entity  </w:t>
      </w:r>
    </w:p>
    <w:p w14:paraId="2C16F512"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Valid Tax Compliance pin  </w:t>
      </w:r>
    </w:p>
    <w:p w14:paraId="07C46DD6"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Infrastructure compliant with OHS Act  </w:t>
      </w:r>
    </w:p>
    <w:p w14:paraId="15B66A5C"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Display of </w:t>
      </w:r>
      <w:proofErr w:type="spellStart"/>
      <w:r w:rsidRPr="00995604">
        <w:rPr>
          <w:rFonts w:ascii="Aptos style" w:eastAsia="Times New Roman" w:hAnsi="Aptos style" w:cs="Arial"/>
        </w:rPr>
        <w:t>Labour</w:t>
      </w:r>
      <w:proofErr w:type="spellEnd"/>
      <w:r w:rsidRPr="00995604">
        <w:rPr>
          <w:rFonts w:ascii="Aptos style" w:eastAsia="Times New Roman" w:hAnsi="Aptos style" w:cs="Arial"/>
        </w:rPr>
        <w:t xml:space="preserve"> Laws within the premises </w:t>
      </w:r>
    </w:p>
    <w:p w14:paraId="121B0711"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Compliant to POPI Act </w:t>
      </w:r>
    </w:p>
    <w:p w14:paraId="5EE21081" w14:textId="1ACB938B" w:rsidR="00204B1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Valid Lease Agreement / Title deed</w:t>
      </w:r>
    </w:p>
    <w:p w14:paraId="0EE80C32" w14:textId="77777777" w:rsidR="00995604" w:rsidRPr="00BE0808" w:rsidRDefault="00995604" w:rsidP="00995604">
      <w:pPr>
        <w:pStyle w:val="ListParagraph"/>
        <w:tabs>
          <w:tab w:val="left" w:pos="5387"/>
        </w:tabs>
        <w:spacing w:line="360" w:lineRule="auto"/>
        <w:rPr>
          <w:rFonts w:ascii="Aptos style" w:eastAsia="Times New Roman" w:hAnsi="Aptos style" w:cs="Arial"/>
        </w:rPr>
      </w:pPr>
    </w:p>
    <w:p w14:paraId="42FF6176" w14:textId="77777777" w:rsidR="004B4B82" w:rsidRPr="00BE0808" w:rsidRDefault="004B4B82" w:rsidP="00BE0808">
      <w:pPr>
        <w:shd w:val="clear" w:color="auto" w:fill="BDD6EE" w:themeFill="accent1" w:themeFillTint="66"/>
        <w:tabs>
          <w:tab w:val="left" w:pos="5387"/>
        </w:tabs>
        <w:spacing w:line="360" w:lineRule="auto"/>
        <w:rPr>
          <w:rFonts w:ascii="Aptos style" w:eastAsia="Times New Roman" w:hAnsi="Aptos style" w:cs="Arial"/>
          <w:b/>
        </w:rPr>
      </w:pPr>
      <w:r w:rsidRPr="00BE0808">
        <w:rPr>
          <w:rFonts w:ascii="Aptos style" w:eastAsia="Times New Roman" w:hAnsi="Aptos style" w:cs="Arial"/>
          <w:b/>
        </w:rPr>
        <w:t>Venue, Date and Time:</w:t>
      </w:r>
    </w:p>
    <w:p w14:paraId="5A4AC063" w14:textId="77777777" w:rsidR="004B4B82" w:rsidRPr="00BE0808" w:rsidRDefault="004B4B82" w:rsidP="00BE0808">
      <w:pPr>
        <w:spacing w:line="360" w:lineRule="auto"/>
        <w:rPr>
          <w:rFonts w:ascii="Aptos style" w:eastAsia="Times New Roman" w:hAnsi="Aptos style" w:cs="Arial"/>
        </w:rPr>
      </w:pPr>
      <w:r w:rsidRPr="00BE0808">
        <w:rPr>
          <w:rFonts w:ascii="Aptos style" w:eastAsia="Times New Roman" w:hAnsi="Aptos style" w:cs="Arial"/>
        </w:rPr>
        <w:t>Consult your facilitator should there be any changes to the venue, date and/or time.</w:t>
      </w:r>
    </w:p>
    <w:p w14:paraId="00C36B9D" w14:textId="21A01E53" w:rsidR="002773C7" w:rsidRPr="00BE0808" w:rsidRDefault="004B4B82" w:rsidP="00BE0808">
      <w:pPr>
        <w:tabs>
          <w:tab w:val="left" w:pos="5387"/>
        </w:tabs>
        <w:spacing w:line="360" w:lineRule="auto"/>
        <w:rPr>
          <w:rFonts w:ascii="Aptos style" w:eastAsia="Times New Roman" w:hAnsi="Aptos style" w:cs="Arial"/>
        </w:rPr>
      </w:pPr>
      <w:r w:rsidRPr="00BE0808">
        <w:rPr>
          <w:rFonts w:ascii="Aptos style" w:eastAsia="Times New Roman" w:hAnsi="Aptos style" w:cs="Arial"/>
        </w:rPr>
        <w:t xml:space="preserve">  Refer to your timetable</w:t>
      </w:r>
    </w:p>
    <w:p w14:paraId="16B81A7D" w14:textId="77777777" w:rsidR="00204B14" w:rsidRPr="00BE0808" w:rsidRDefault="00204B14" w:rsidP="00BE0808">
      <w:pPr>
        <w:tabs>
          <w:tab w:val="left" w:pos="5387"/>
        </w:tabs>
        <w:spacing w:line="360" w:lineRule="auto"/>
        <w:rPr>
          <w:rFonts w:ascii="Aptos style" w:eastAsia="Times New Roman" w:hAnsi="Aptos style" w:cs="Arial"/>
          <w:b/>
        </w:rPr>
      </w:pPr>
    </w:p>
    <w:p w14:paraId="64040AC0" w14:textId="77777777" w:rsidR="00134A8E" w:rsidRPr="00BE0808" w:rsidRDefault="00134A8E" w:rsidP="00BE0808">
      <w:pPr>
        <w:shd w:val="clear" w:color="auto" w:fill="9CC2E5" w:themeFill="accent1" w:themeFillTint="99"/>
        <w:spacing w:line="360" w:lineRule="auto"/>
        <w:rPr>
          <w:rFonts w:ascii="Aptos style" w:eastAsia="Times New Roman" w:hAnsi="Aptos style" w:cs="Arial"/>
          <w:b/>
        </w:rPr>
      </w:pPr>
      <w:r w:rsidRPr="00BE0808">
        <w:rPr>
          <w:rFonts w:ascii="Aptos style" w:eastAsia="Times New Roman" w:hAnsi="Aptos style" w:cs="Arial"/>
          <w:b/>
        </w:rPr>
        <w:t>Assessments</w:t>
      </w:r>
    </w:p>
    <w:p w14:paraId="0A1D41BE" w14:textId="77777777" w:rsidR="002773C7" w:rsidRPr="00BE0808" w:rsidRDefault="002773C7" w:rsidP="00BE0808">
      <w:pPr>
        <w:tabs>
          <w:tab w:val="left" w:pos="5387"/>
        </w:tabs>
        <w:spacing w:line="360" w:lineRule="auto"/>
        <w:rPr>
          <w:rFonts w:ascii="Aptos style" w:eastAsia="Times New Roman" w:hAnsi="Aptos style" w:cs="Arial"/>
          <w:b/>
        </w:rPr>
      </w:pPr>
    </w:p>
    <w:p w14:paraId="2127276E" w14:textId="401433A5" w:rsidR="00134A8E"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The only way to establish whether you are competent and have accomplished the learning outcomes is through continuous assessments. This assessment process involves interpreting evidence about your ability to perform certain tasks. You will be required to perform certain procedures and tasks during the training programmer and will be assessed on them to certify your competence.</w:t>
      </w:r>
    </w:p>
    <w:p w14:paraId="76206539" w14:textId="77777777" w:rsidR="00134A8E"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This module includes assessments in the form of self-evaluations/activities and exercises. The exercises, activities and self-assessments will be done in pairs, groups or on your own. These exercises/activities or self-assessments (Learner workbook) must be handed to the facilitator. It will be added to your portfolio of evidence, which will be proof signed by your facilitator that you have successfully performed these tasks.</w:t>
      </w:r>
    </w:p>
    <w:p w14:paraId="53D839BC" w14:textId="77777777" w:rsidR="00134A8E" w:rsidRPr="00BE0808" w:rsidRDefault="00134A8E" w:rsidP="00BE0808">
      <w:pPr>
        <w:spacing w:line="360" w:lineRule="auto"/>
        <w:jc w:val="both"/>
        <w:rPr>
          <w:rFonts w:ascii="Aptos style" w:eastAsia="Times New Roman" w:hAnsi="Aptos style" w:cs="Arial"/>
        </w:rPr>
      </w:pPr>
    </w:p>
    <w:p w14:paraId="4918F217" w14:textId="77777777" w:rsidR="00B063C1"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Listen carefully to the instructions of the facilitator and do the given activities in the time given to you.</w:t>
      </w:r>
    </w:p>
    <w:p w14:paraId="36A223B1" w14:textId="77777777" w:rsidR="00B063C1" w:rsidRPr="00BE0808" w:rsidRDefault="00B063C1" w:rsidP="00BE0808">
      <w:pPr>
        <w:spacing w:line="360" w:lineRule="auto"/>
        <w:jc w:val="both"/>
        <w:rPr>
          <w:rFonts w:ascii="Aptos style" w:eastAsia="Times New Roman" w:hAnsi="Aptos style" w:cs="Arial"/>
        </w:rPr>
      </w:pPr>
    </w:p>
    <w:p w14:paraId="07966850" w14:textId="77777777" w:rsidR="00B063C1" w:rsidRPr="00BE0808" w:rsidRDefault="00B063C1" w:rsidP="00BE0808">
      <w:pPr>
        <w:spacing w:line="360" w:lineRule="auto"/>
        <w:jc w:val="both"/>
        <w:rPr>
          <w:rFonts w:ascii="Aptos style" w:eastAsia="Times New Roman" w:hAnsi="Aptos style" w:cs="Arial"/>
        </w:rPr>
      </w:pPr>
    </w:p>
    <w:p w14:paraId="35F0AE1B" w14:textId="77777777" w:rsidR="00B063C1" w:rsidRPr="00BE0808" w:rsidRDefault="00B063C1" w:rsidP="00BE0808">
      <w:pPr>
        <w:spacing w:line="360" w:lineRule="auto"/>
        <w:jc w:val="both"/>
        <w:rPr>
          <w:rFonts w:ascii="Aptos style" w:eastAsia="Times New Roman" w:hAnsi="Aptos style" w:cs="Arial"/>
        </w:rPr>
      </w:pPr>
    </w:p>
    <w:p w14:paraId="4E50E581" w14:textId="77777777" w:rsidR="00B063C1" w:rsidRPr="00BE0808" w:rsidRDefault="00B063C1" w:rsidP="00BE0808">
      <w:pPr>
        <w:spacing w:line="360" w:lineRule="auto"/>
        <w:jc w:val="both"/>
        <w:rPr>
          <w:rFonts w:ascii="Aptos style" w:eastAsia="Times New Roman" w:hAnsi="Aptos style" w:cs="Arial"/>
        </w:rPr>
      </w:pPr>
    </w:p>
    <w:p w14:paraId="4CD15E9E" w14:textId="77777777" w:rsidR="00B063C1" w:rsidRPr="00BE0808" w:rsidRDefault="00B063C1" w:rsidP="00BE0808">
      <w:pPr>
        <w:spacing w:line="360" w:lineRule="auto"/>
        <w:jc w:val="both"/>
        <w:rPr>
          <w:rFonts w:ascii="Aptos style" w:eastAsia="Times New Roman" w:hAnsi="Aptos style" w:cs="Arial"/>
        </w:rPr>
      </w:pPr>
    </w:p>
    <w:p w14:paraId="66ACA029" w14:textId="77777777" w:rsidR="00B063C1" w:rsidRPr="00BE0808" w:rsidRDefault="00B063C1" w:rsidP="00BE0808">
      <w:pPr>
        <w:spacing w:line="360" w:lineRule="auto"/>
        <w:jc w:val="both"/>
        <w:rPr>
          <w:rFonts w:ascii="Aptos style" w:eastAsia="Times New Roman" w:hAnsi="Aptos style" w:cs="Arial"/>
        </w:rPr>
      </w:pPr>
    </w:p>
    <w:p w14:paraId="34A04A9F" w14:textId="77777777" w:rsidR="00B063C1" w:rsidRPr="00BE0808" w:rsidRDefault="00B063C1" w:rsidP="00BE0808">
      <w:pPr>
        <w:spacing w:line="360" w:lineRule="auto"/>
        <w:jc w:val="both"/>
        <w:rPr>
          <w:rFonts w:ascii="Aptos style" w:eastAsia="Times New Roman" w:hAnsi="Aptos style" w:cs="Arial"/>
        </w:rPr>
      </w:pPr>
    </w:p>
    <w:p w14:paraId="473F1D04" w14:textId="77777777" w:rsidR="00B063C1" w:rsidRPr="00BE0808" w:rsidRDefault="00B063C1" w:rsidP="00BE0808">
      <w:pPr>
        <w:spacing w:line="360" w:lineRule="auto"/>
        <w:jc w:val="both"/>
        <w:rPr>
          <w:rFonts w:ascii="Aptos style" w:eastAsia="Times New Roman" w:hAnsi="Aptos style" w:cs="Arial"/>
        </w:rPr>
      </w:pPr>
    </w:p>
    <w:p w14:paraId="17F2B2B7" w14:textId="77777777" w:rsidR="00B063C1" w:rsidRPr="00BE0808" w:rsidRDefault="00B063C1" w:rsidP="00BE0808">
      <w:pPr>
        <w:spacing w:line="360" w:lineRule="auto"/>
        <w:jc w:val="both"/>
        <w:rPr>
          <w:rFonts w:ascii="Aptos style" w:eastAsia="Times New Roman" w:hAnsi="Aptos style" w:cs="Arial"/>
        </w:rPr>
      </w:pPr>
    </w:p>
    <w:p w14:paraId="17EF905D" w14:textId="77777777" w:rsidR="00B063C1" w:rsidRPr="00BE0808" w:rsidRDefault="00B063C1" w:rsidP="00BE0808">
      <w:pPr>
        <w:spacing w:line="360" w:lineRule="auto"/>
        <w:jc w:val="both"/>
        <w:rPr>
          <w:rFonts w:ascii="Aptos style" w:eastAsia="Times New Roman" w:hAnsi="Aptos style" w:cs="Arial"/>
        </w:rPr>
      </w:pPr>
    </w:p>
    <w:p w14:paraId="00D6DD96" w14:textId="77777777" w:rsidR="00B063C1" w:rsidRPr="00BE0808" w:rsidRDefault="00B063C1" w:rsidP="00BE0808">
      <w:pPr>
        <w:spacing w:line="360" w:lineRule="auto"/>
        <w:jc w:val="both"/>
        <w:rPr>
          <w:rFonts w:ascii="Aptos style" w:eastAsia="Times New Roman" w:hAnsi="Aptos style" w:cs="Arial"/>
        </w:rPr>
      </w:pPr>
    </w:p>
    <w:p w14:paraId="38EEC179" w14:textId="139D7D14" w:rsidR="00B063C1" w:rsidRPr="00BE0808" w:rsidRDefault="008945C2" w:rsidP="00BE0808">
      <w:pPr>
        <w:pBdr>
          <w:bottom w:val="thinThickSmallGap" w:sz="24" w:space="1" w:color="auto"/>
        </w:pBdr>
        <w:spacing w:after="160" w:line="360" w:lineRule="auto"/>
        <w:rPr>
          <w:rFonts w:ascii="Aptos style" w:eastAsia="Calibri" w:hAnsi="Aptos style" w:cs="Arial"/>
          <w:b/>
          <w:bCs/>
          <w:kern w:val="2"/>
          <w14:ligatures w14:val="standardContextual"/>
        </w:rPr>
      </w:pPr>
      <w:r w:rsidRPr="008945C2">
        <w:rPr>
          <w:rFonts w:ascii="Aptos style" w:eastAsia="Calibri" w:hAnsi="Aptos style" w:cs="Arial"/>
          <w:b/>
          <w:bCs/>
          <w:kern w:val="2"/>
          <w:lang w:val="en-ZA"/>
          <w14:ligatures w14:val="standardContextual"/>
        </w:rPr>
        <w:lastRenderedPageBreak/>
        <w:t>KM-09-KT01 Concepts and theories of basic business principles.  50%</w:t>
      </w:r>
    </w:p>
    <w:p w14:paraId="07432842" w14:textId="77777777" w:rsidR="003935EB" w:rsidRDefault="003935EB" w:rsidP="003935EB">
      <w:pPr>
        <w:pStyle w:val="ListParagraph"/>
        <w:numPr>
          <w:ilvl w:val="0"/>
          <w:numId w:val="10"/>
        </w:num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t xml:space="preserve">IAC0101 Discuss fundamental business principles for success </w:t>
      </w:r>
      <w:r w:rsidRPr="008945C2">
        <w:rPr>
          <w:rFonts w:ascii="Aptos style" w:eastAsia="Calibri" w:hAnsi="Aptos style" w:cs="Arial"/>
          <w:kern w:val="2"/>
          <w:lang w:val="en-ZA"/>
          <w14:ligatures w14:val="standardContextual"/>
        </w:rPr>
        <w:tab/>
      </w:r>
    </w:p>
    <w:p w14:paraId="366C29B8" w14:textId="77777777" w:rsidR="003935EB" w:rsidRDefault="003935EB" w:rsidP="003935EB">
      <w:pPr>
        <w:spacing w:after="160" w:line="360" w:lineRule="auto"/>
        <w:rPr>
          <w:rFonts w:ascii="Aptos style" w:eastAsia="Calibri" w:hAnsi="Aptos style" w:cs="Arial"/>
          <w:kern w:val="2"/>
          <w:lang w:val="en-ZA"/>
          <w14:ligatures w14:val="standardContextual"/>
        </w:rPr>
      </w:pPr>
    </w:p>
    <w:p w14:paraId="6E894518" w14:textId="77777777" w:rsidR="003935EB" w:rsidRPr="00C16D17" w:rsidRDefault="003935EB" w:rsidP="003935EB">
      <w:p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kern w:val="2"/>
          <w:lang w:val="en-ZA"/>
          <w14:ligatures w14:val="standardContextual"/>
        </w:rPr>
        <w:t>Successful agricultural businesses rely on basic business principles that guide planning, operations, and growth:</w:t>
      </w:r>
    </w:p>
    <w:p w14:paraId="232C8DFA" w14:textId="77777777" w:rsidR="003935EB" w:rsidRPr="00C16D17" w:rsidRDefault="003935EB" w:rsidP="003935EB">
      <w:pPr>
        <w:numPr>
          <w:ilvl w:val="0"/>
          <w:numId w:val="17"/>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Clear Vision and Objectives:</w:t>
      </w:r>
      <w:r w:rsidRPr="00C16D17">
        <w:rPr>
          <w:rFonts w:ascii="Aptos style" w:eastAsia="Calibri" w:hAnsi="Aptos style" w:cs="Arial"/>
          <w:kern w:val="2"/>
          <w:lang w:val="en-ZA"/>
          <w14:ligatures w14:val="standardContextual"/>
        </w:rPr>
        <w:t xml:space="preserve"> Defining short-term and long-term goals helps farmers align resources, labour, and capital toward measurable outcomes. </w:t>
      </w:r>
    </w:p>
    <w:p w14:paraId="7F4F64CB" w14:textId="77777777" w:rsidR="003935EB" w:rsidRPr="00C16D17" w:rsidRDefault="003935EB" w:rsidP="003935EB">
      <w:pPr>
        <w:numPr>
          <w:ilvl w:val="0"/>
          <w:numId w:val="17"/>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Financial Management:</w:t>
      </w:r>
      <w:r w:rsidRPr="00C16D17">
        <w:rPr>
          <w:rFonts w:ascii="Aptos style" w:eastAsia="Calibri" w:hAnsi="Aptos style" w:cs="Arial"/>
          <w:kern w:val="2"/>
          <w:lang w:val="en-ZA"/>
          <w14:ligatures w14:val="standardContextual"/>
        </w:rPr>
        <w:t xml:space="preserve"> Keeping track of income, expenses, cash flow, and profitability ensures sustainability and helps in accessing loans or investments. </w:t>
      </w:r>
    </w:p>
    <w:p w14:paraId="23DAA9B2" w14:textId="77777777" w:rsidR="003935EB" w:rsidRPr="00C16D17" w:rsidRDefault="003935EB" w:rsidP="003935EB">
      <w:pPr>
        <w:numPr>
          <w:ilvl w:val="0"/>
          <w:numId w:val="17"/>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Efficient Resource Use:</w:t>
      </w:r>
      <w:r w:rsidRPr="00C16D17">
        <w:rPr>
          <w:rFonts w:ascii="Aptos style" w:eastAsia="Calibri" w:hAnsi="Aptos style" w:cs="Arial"/>
          <w:kern w:val="2"/>
          <w:lang w:val="en-ZA"/>
          <w14:ligatures w14:val="standardContextual"/>
        </w:rPr>
        <w:t xml:space="preserve"> Optimizing labour, machinery, water, and inputs reduces costs and increases productivity. </w:t>
      </w:r>
    </w:p>
    <w:p w14:paraId="16ACE583" w14:textId="77777777" w:rsidR="003935EB" w:rsidRPr="00C16D17" w:rsidRDefault="003935EB" w:rsidP="003935EB">
      <w:pPr>
        <w:numPr>
          <w:ilvl w:val="0"/>
          <w:numId w:val="17"/>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Marketing and Customer Focus:</w:t>
      </w:r>
      <w:r w:rsidRPr="00C16D17">
        <w:rPr>
          <w:rFonts w:ascii="Aptos style" w:eastAsia="Calibri" w:hAnsi="Aptos style" w:cs="Arial"/>
          <w:kern w:val="2"/>
          <w:lang w:val="en-ZA"/>
          <w14:ligatures w14:val="standardContextual"/>
        </w:rPr>
        <w:t xml:space="preserve"> Understanding market demand, consumer preferences, and pricing strategies enhances sales and competitiveness. </w:t>
      </w:r>
    </w:p>
    <w:p w14:paraId="01ED8FE3" w14:textId="77777777" w:rsidR="003935EB" w:rsidRPr="00C16D17" w:rsidRDefault="003935EB" w:rsidP="003935EB">
      <w:pPr>
        <w:numPr>
          <w:ilvl w:val="0"/>
          <w:numId w:val="17"/>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Risk Management:</w:t>
      </w:r>
      <w:r w:rsidRPr="00C16D17">
        <w:rPr>
          <w:rFonts w:ascii="Aptos style" w:eastAsia="Calibri" w:hAnsi="Aptos style" w:cs="Arial"/>
          <w:kern w:val="2"/>
          <w:lang w:val="en-ZA"/>
          <w14:ligatures w14:val="standardContextual"/>
        </w:rPr>
        <w:t xml:space="preserve"> Identifying potential risks (climate, market, disease) and having mitigation strategies like insurance, diversification, and contingency planning. </w:t>
      </w:r>
    </w:p>
    <w:p w14:paraId="11B59AE9" w14:textId="77777777" w:rsidR="003935EB" w:rsidRPr="00C16D17" w:rsidRDefault="003935EB" w:rsidP="003935EB">
      <w:pPr>
        <w:numPr>
          <w:ilvl w:val="0"/>
          <w:numId w:val="17"/>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Record-Keeping and Monitoring:</w:t>
      </w:r>
      <w:r w:rsidRPr="00C16D17">
        <w:rPr>
          <w:rFonts w:ascii="Aptos style" w:eastAsia="Calibri" w:hAnsi="Aptos style" w:cs="Arial"/>
          <w:kern w:val="2"/>
          <w:lang w:val="en-ZA"/>
          <w14:ligatures w14:val="standardContextual"/>
        </w:rPr>
        <w:t xml:space="preserve"> Maintaining accurate production, financial, and inventory records supports decision-making, compliance, and growth strategies.</w:t>
      </w:r>
    </w:p>
    <w:p w14:paraId="7F048CE6" w14:textId="77777777" w:rsidR="003935EB" w:rsidRPr="00C16D17" w:rsidRDefault="003935EB" w:rsidP="003935EB">
      <w:pPr>
        <w:spacing w:after="160" w:line="360" w:lineRule="auto"/>
        <w:rPr>
          <w:rFonts w:ascii="Aptos style" w:eastAsia="Calibri" w:hAnsi="Aptos style" w:cs="Arial"/>
          <w:kern w:val="2"/>
          <w:lang w:val="en-ZA"/>
          <w14:ligatures w14:val="standardContextual"/>
        </w:rPr>
      </w:pPr>
    </w:p>
    <w:p w14:paraId="6C9E437F" w14:textId="77777777" w:rsidR="003935EB" w:rsidRDefault="003935EB" w:rsidP="003935EB">
      <w:pPr>
        <w:pStyle w:val="ListParagraph"/>
        <w:numPr>
          <w:ilvl w:val="0"/>
          <w:numId w:val="10"/>
        </w:num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t xml:space="preserve">IAC0102 Discuss and differentiate business types and explain </w:t>
      </w:r>
      <w:proofErr w:type="gramStart"/>
      <w:r w:rsidRPr="008945C2">
        <w:rPr>
          <w:rFonts w:ascii="Aptos style" w:eastAsia="Calibri" w:hAnsi="Aptos style" w:cs="Arial"/>
          <w:kern w:val="2"/>
          <w:lang w:val="en-ZA"/>
          <w14:ligatures w14:val="standardContextual"/>
        </w:rPr>
        <w:t>the  advantages</w:t>
      </w:r>
      <w:proofErr w:type="gramEnd"/>
      <w:r w:rsidRPr="008945C2">
        <w:rPr>
          <w:rFonts w:ascii="Aptos style" w:eastAsia="Calibri" w:hAnsi="Aptos style" w:cs="Arial"/>
          <w:kern w:val="2"/>
          <w:lang w:val="en-ZA"/>
          <w14:ligatures w14:val="standardContextual"/>
        </w:rPr>
        <w:t xml:space="preserve"> and disadvantages of each </w:t>
      </w:r>
      <w:r w:rsidRPr="008945C2">
        <w:rPr>
          <w:rFonts w:ascii="Aptos style" w:eastAsia="Calibri" w:hAnsi="Aptos style" w:cs="Arial"/>
          <w:kern w:val="2"/>
          <w:lang w:val="en-ZA"/>
          <w14:ligatures w14:val="standardContextual"/>
        </w:rPr>
        <w:tab/>
      </w:r>
    </w:p>
    <w:p w14:paraId="0E90475E" w14:textId="77777777" w:rsidR="003935EB" w:rsidRDefault="003935EB" w:rsidP="003935EB">
      <w:pPr>
        <w:spacing w:after="160" w:line="360" w:lineRule="auto"/>
        <w:rPr>
          <w:rFonts w:ascii="Aptos style" w:eastAsia="Calibri" w:hAnsi="Aptos style" w:cs="Arial"/>
          <w:kern w:val="2"/>
          <w:lang w:val="en-ZA"/>
          <w14:ligatures w14:val="standardContextual"/>
        </w:rPr>
      </w:pPr>
    </w:p>
    <w:p w14:paraId="500E87BC" w14:textId="77777777" w:rsidR="003935EB" w:rsidRPr="00C16D17" w:rsidRDefault="003935EB" w:rsidP="003935EB">
      <w:p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kern w:val="2"/>
          <w:lang w:val="en-ZA"/>
          <w14:ligatures w14:val="standardContextual"/>
        </w:rPr>
        <w:t>Farmers can operate under different business structures, each with unique characteristics:</w:t>
      </w:r>
    </w:p>
    <w:p w14:paraId="587A260A" w14:textId="77777777" w:rsidR="003935EB" w:rsidRPr="00C16D17" w:rsidRDefault="003935EB" w:rsidP="003935EB">
      <w:pPr>
        <w:numPr>
          <w:ilvl w:val="0"/>
          <w:numId w:val="18"/>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Sole Proprietorship:</w:t>
      </w:r>
      <w:r w:rsidRPr="00C16D17">
        <w:rPr>
          <w:rFonts w:ascii="Aptos style" w:eastAsia="Calibri" w:hAnsi="Aptos style" w:cs="Arial"/>
          <w:kern w:val="2"/>
          <w:lang w:val="en-ZA"/>
          <w14:ligatures w14:val="standardContextual"/>
        </w:rPr>
        <w:t xml:space="preserve"> Owned and managed by one person. </w:t>
      </w:r>
    </w:p>
    <w:p w14:paraId="6112394E" w14:textId="77777777" w:rsidR="003935EB" w:rsidRPr="00C16D17" w:rsidRDefault="003935EB" w:rsidP="003935EB">
      <w:pPr>
        <w:numPr>
          <w:ilvl w:val="1"/>
          <w:numId w:val="18"/>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i/>
          <w:iCs/>
          <w:kern w:val="2"/>
          <w:lang w:val="en-ZA"/>
          <w14:ligatures w14:val="standardContextual"/>
        </w:rPr>
        <w:t>Advantages:</w:t>
      </w:r>
      <w:r w:rsidRPr="00C16D17">
        <w:rPr>
          <w:rFonts w:ascii="Aptos style" w:eastAsia="Calibri" w:hAnsi="Aptos style" w:cs="Arial"/>
          <w:kern w:val="2"/>
          <w:lang w:val="en-ZA"/>
          <w14:ligatures w14:val="standardContextual"/>
        </w:rPr>
        <w:t xml:space="preserve"> Simple setup, full control, all profits retained by the owner. </w:t>
      </w:r>
    </w:p>
    <w:p w14:paraId="132D3FDA" w14:textId="77777777" w:rsidR="003935EB" w:rsidRPr="00C16D17" w:rsidRDefault="003935EB" w:rsidP="003935EB">
      <w:pPr>
        <w:numPr>
          <w:ilvl w:val="1"/>
          <w:numId w:val="18"/>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i/>
          <w:iCs/>
          <w:kern w:val="2"/>
          <w:lang w:val="en-ZA"/>
          <w14:ligatures w14:val="standardContextual"/>
        </w:rPr>
        <w:lastRenderedPageBreak/>
        <w:t>Disadvantages:</w:t>
      </w:r>
      <w:r w:rsidRPr="00C16D17">
        <w:rPr>
          <w:rFonts w:ascii="Aptos style" w:eastAsia="Calibri" w:hAnsi="Aptos style" w:cs="Arial"/>
          <w:kern w:val="2"/>
          <w:lang w:val="en-ZA"/>
          <w14:ligatures w14:val="standardContextual"/>
        </w:rPr>
        <w:t xml:space="preserve"> Unlimited liability, limited access to capital, dependent on one person’s skills. </w:t>
      </w:r>
    </w:p>
    <w:p w14:paraId="49F751DB" w14:textId="77777777" w:rsidR="003935EB" w:rsidRPr="00C16D17" w:rsidRDefault="003935EB" w:rsidP="003935EB">
      <w:pPr>
        <w:numPr>
          <w:ilvl w:val="0"/>
          <w:numId w:val="18"/>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Partnership:</w:t>
      </w:r>
      <w:r w:rsidRPr="00C16D17">
        <w:rPr>
          <w:rFonts w:ascii="Aptos style" w:eastAsia="Calibri" w:hAnsi="Aptos style" w:cs="Arial"/>
          <w:kern w:val="2"/>
          <w:lang w:val="en-ZA"/>
          <w14:ligatures w14:val="standardContextual"/>
        </w:rPr>
        <w:t xml:space="preserve"> Owned by two or more individuals sharing profits and responsibilities. </w:t>
      </w:r>
    </w:p>
    <w:p w14:paraId="300C1939" w14:textId="77777777" w:rsidR="003935EB" w:rsidRPr="00C16D17" w:rsidRDefault="003935EB" w:rsidP="003935EB">
      <w:pPr>
        <w:numPr>
          <w:ilvl w:val="1"/>
          <w:numId w:val="18"/>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i/>
          <w:iCs/>
          <w:kern w:val="2"/>
          <w:lang w:val="en-ZA"/>
          <w14:ligatures w14:val="standardContextual"/>
        </w:rPr>
        <w:t>Advantages:</w:t>
      </w:r>
      <w:r w:rsidRPr="00C16D17">
        <w:rPr>
          <w:rFonts w:ascii="Aptos style" w:eastAsia="Calibri" w:hAnsi="Aptos style" w:cs="Arial"/>
          <w:kern w:val="2"/>
          <w:lang w:val="en-ZA"/>
          <w14:ligatures w14:val="standardContextual"/>
        </w:rPr>
        <w:t xml:space="preserve"> Combined skills and resources, shared decision-making. </w:t>
      </w:r>
    </w:p>
    <w:p w14:paraId="5B30714D" w14:textId="77777777" w:rsidR="003935EB" w:rsidRPr="00C16D17" w:rsidRDefault="003935EB" w:rsidP="003935EB">
      <w:pPr>
        <w:numPr>
          <w:ilvl w:val="1"/>
          <w:numId w:val="18"/>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i/>
          <w:iCs/>
          <w:kern w:val="2"/>
          <w:lang w:val="en-ZA"/>
          <w14:ligatures w14:val="standardContextual"/>
        </w:rPr>
        <w:t>Disadvantages:</w:t>
      </w:r>
      <w:r w:rsidRPr="00C16D17">
        <w:rPr>
          <w:rFonts w:ascii="Aptos style" w:eastAsia="Calibri" w:hAnsi="Aptos style" w:cs="Arial"/>
          <w:kern w:val="2"/>
          <w:lang w:val="en-ZA"/>
          <w14:ligatures w14:val="standardContextual"/>
        </w:rPr>
        <w:t xml:space="preserve"> Joint liability, potential conflicts between partners. </w:t>
      </w:r>
    </w:p>
    <w:p w14:paraId="6C778FC1" w14:textId="77777777" w:rsidR="003935EB" w:rsidRPr="00C16D17" w:rsidRDefault="003935EB" w:rsidP="003935EB">
      <w:pPr>
        <w:numPr>
          <w:ilvl w:val="0"/>
          <w:numId w:val="18"/>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Private Company (Pty Ltd):</w:t>
      </w:r>
      <w:r w:rsidRPr="00C16D17">
        <w:rPr>
          <w:rFonts w:ascii="Aptos style" w:eastAsia="Calibri" w:hAnsi="Aptos style" w:cs="Arial"/>
          <w:kern w:val="2"/>
          <w:lang w:val="en-ZA"/>
          <w14:ligatures w14:val="standardContextual"/>
        </w:rPr>
        <w:t xml:space="preserve"> Separate legal entity with shareholders. </w:t>
      </w:r>
    </w:p>
    <w:p w14:paraId="41D2D7D3" w14:textId="77777777" w:rsidR="003935EB" w:rsidRPr="00C16D17" w:rsidRDefault="003935EB" w:rsidP="003935EB">
      <w:pPr>
        <w:numPr>
          <w:ilvl w:val="1"/>
          <w:numId w:val="18"/>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i/>
          <w:iCs/>
          <w:kern w:val="2"/>
          <w:lang w:val="en-ZA"/>
          <w14:ligatures w14:val="standardContextual"/>
        </w:rPr>
        <w:t>Advantages:</w:t>
      </w:r>
      <w:r w:rsidRPr="00C16D17">
        <w:rPr>
          <w:rFonts w:ascii="Aptos style" w:eastAsia="Calibri" w:hAnsi="Aptos style" w:cs="Arial"/>
          <w:kern w:val="2"/>
          <w:lang w:val="en-ZA"/>
          <w14:ligatures w14:val="standardContextual"/>
        </w:rPr>
        <w:t xml:space="preserve"> Limited liability, easier access to funding, continuity beyond individual owners. </w:t>
      </w:r>
    </w:p>
    <w:p w14:paraId="50AE851B" w14:textId="77777777" w:rsidR="003935EB" w:rsidRPr="00C16D17" w:rsidRDefault="003935EB" w:rsidP="003935EB">
      <w:pPr>
        <w:numPr>
          <w:ilvl w:val="1"/>
          <w:numId w:val="18"/>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i/>
          <w:iCs/>
          <w:kern w:val="2"/>
          <w:lang w:val="en-ZA"/>
          <w14:ligatures w14:val="standardContextual"/>
        </w:rPr>
        <w:t>Disadvantages:</w:t>
      </w:r>
      <w:r w:rsidRPr="00C16D17">
        <w:rPr>
          <w:rFonts w:ascii="Aptos style" w:eastAsia="Calibri" w:hAnsi="Aptos style" w:cs="Arial"/>
          <w:kern w:val="2"/>
          <w:lang w:val="en-ZA"/>
          <w14:ligatures w14:val="standardContextual"/>
        </w:rPr>
        <w:t xml:space="preserve"> More complex registration and compliance, higher administrative costs. </w:t>
      </w:r>
    </w:p>
    <w:p w14:paraId="52353346" w14:textId="77777777" w:rsidR="003935EB" w:rsidRPr="00C16D17" w:rsidRDefault="003935EB" w:rsidP="003935EB">
      <w:pPr>
        <w:numPr>
          <w:ilvl w:val="0"/>
          <w:numId w:val="18"/>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Cooperative:</w:t>
      </w:r>
      <w:r w:rsidRPr="00C16D17">
        <w:rPr>
          <w:rFonts w:ascii="Aptos style" w:eastAsia="Calibri" w:hAnsi="Aptos style" w:cs="Arial"/>
          <w:kern w:val="2"/>
          <w:lang w:val="en-ZA"/>
          <w14:ligatures w14:val="standardContextual"/>
        </w:rPr>
        <w:t xml:space="preserve"> Owned and managed by members with shared benefits. </w:t>
      </w:r>
    </w:p>
    <w:p w14:paraId="5DFCF5CB" w14:textId="77777777" w:rsidR="003935EB" w:rsidRPr="00C16D17" w:rsidRDefault="003935EB" w:rsidP="003935EB">
      <w:pPr>
        <w:numPr>
          <w:ilvl w:val="1"/>
          <w:numId w:val="18"/>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i/>
          <w:iCs/>
          <w:kern w:val="2"/>
          <w:lang w:val="en-ZA"/>
          <w14:ligatures w14:val="standardContextual"/>
        </w:rPr>
        <w:t>Advantages:</w:t>
      </w:r>
      <w:r w:rsidRPr="00C16D17">
        <w:rPr>
          <w:rFonts w:ascii="Aptos style" w:eastAsia="Calibri" w:hAnsi="Aptos style" w:cs="Arial"/>
          <w:kern w:val="2"/>
          <w:lang w:val="en-ZA"/>
          <w14:ligatures w14:val="standardContextual"/>
        </w:rPr>
        <w:t xml:space="preserve"> Collective bargaining power, shared resources, democratic decision-making. </w:t>
      </w:r>
    </w:p>
    <w:p w14:paraId="4C6E6621" w14:textId="77777777" w:rsidR="003935EB" w:rsidRPr="00C16D17" w:rsidRDefault="003935EB" w:rsidP="003935EB">
      <w:pPr>
        <w:numPr>
          <w:ilvl w:val="1"/>
          <w:numId w:val="18"/>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i/>
          <w:iCs/>
          <w:kern w:val="2"/>
          <w:lang w:val="en-ZA"/>
          <w14:ligatures w14:val="standardContextual"/>
        </w:rPr>
        <w:t>Disadvantages:</w:t>
      </w:r>
      <w:r w:rsidRPr="00C16D17">
        <w:rPr>
          <w:rFonts w:ascii="Aptos style" w:eastAsia="Calibri" w:hAnsi="Aptos style" w:cs="Arial"/>
          <w:kern w:val="2"/>
          <w:lang w:val="en-ZA"/>
          <w14:ligatures w14:val="standardContextual"/>
        </w:rPr>
        <w:t xml:space="preserve"> Profits shared, decision-making may be slower, requires strong coordination.</w:t>
      </w:r>
    </w:p>
    <w:p w14:paraId="4992C1B4" w14:textId="199AAD93" w:rsidR="008945C2" w:rsidRPr="008945C2" w:rsidRDefault="008945C2" w:rsidP="008945C2">
      <w:pPr>
        <w:spacing w:after="160" w:line="360" w:lineRule="auto"/>
        <w:rPr>
          <w:rFonts w:ascii="Aptos style" w:eastAsia="Calibri" w:hAnsi="Aptos style" w:cs="Arial"/>
          <w:kern w:val="2"/>
          <w:lang w:val="en-ZA"/>
          <w14:ligatures w14:val="standardContextual"/>
        </w:rPr>
      </w:pPr>
    </w:p>
    <w:p w14:paraId="0777A811" w14:textId="1A7A0453" w:rsidR="003935EB" w:rsidRPr="0076486B" w:rsidRDefault="008945C2" w:rsidP="0076486B">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8945C2">
        <w:rPr>
          <w:rFonts w:ascii="Aptos style" w:eastAsia="Calibri" w:hAnsi="Aptos style" w:cs="Arial"/>
          <w:b/>
          <w:bCs/>
          <w:kern w:val="2"/>
          <w:lang w:val="en-ZA"/>
          <w14:ligatures w14:val="standardContextual"/>
        </w:rPr>
        <w:t xml:space="preserve">KM-09-KT02 Theories, concepts and principles of workplace ethics 40% </w:t>
      </w:r>
      <w:r w:rsidRPr="008945C2">
        <w:rPr>
          <w:rFonts w:ascii="Aptos style" w:eastAsia="Calibri" w:hAnsi="Aptos style" w:cs="Arial"/>
          <w:b/>
          <w:bCs/>
          <w:kern w:val="2"/>
          <w:lang w:val="en-ZA"/>
          <w14:ligatures w14:val="standardContextual"/>
        </w:rPr>
        <w:tab/>
      </w:r>
    </w:p>
    <w:p w14:paraId="14774F86" w14:textId="77777777" w:rsidR="003935EB" w:rsidRDefault="003935EB" w:rsidP="003935EB">
      <w:pPr>
        <w:pStyle w:val="ListParagraph"/>
        <w:numPr>
          <w:ilvl w:val="0"/>
          <w:numId w:val="12"/>
        </w:num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t xml:space="preserve">IAC0204 Explain the principles of ethical decision making </w:t>
      </w:r>
    </w:p>
    <w:p w14:paraId="403275C3" w14:textId="77777777" w:rsidR="003935EB" w:rsidRDefault="003935EB" w:rsidP="003935EB">
      <w:pPr>
        <w:spacing w:after="160" w:line="360" w:lineRule="auto"/>
        <w:rPr>
          <w:rFonts w:ascii="Aptos style" w:eastAsia="Calibri" w:hAnsi="Aptos style" w:cs="Arial"/>
          <w:kern w:val="2"/>
          <w:lang w:val="en-ZA"/>
          <w14:ligatures w14:val="standardContextual"/>
        </w:rPr>
      </w:pPr>
    </w:p>
    <w:p w14:paraId="6ADC8883" w14:textId="77777777" w:rsidR="003935EB" w:rsidRPr="00DB21DB" w:rsidRDefault="003935EB" w:rsidP="003935EB">
      <w:p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kern w:val="2"/>
          <w:lang w:val="en-ZA"/>
          <w14:ligatures w14:val="standardContextual"/>
        </w:rPr>
        <w:t>Ethical decision-making ensures that choices consider both moral and practical consequences. Key principles include:</w:t>
      </w:r>
    </w:p>
    <w:p w14:paraId="296DFF27" w14:textId="77777777" w:rsidR="003935EB" w:rsidRPr="00DB21DB" w:rsidRDefault="003935EB" w:rsidP="003935EB">
      <w:pPr>
        <w:numPr>
          <w:ilvl w:val="0"/>
          <w:numId w:val="22"/>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Identify the Ethical Issue:</w:t>
      </w:r>
      <w:r w:rsidRPr="00DB21DB">
        <w:rPr>
          <w:rFonts w:ascii="Aptos style" w:eastAsia="Calibri" w:hAnsi="Aptos style" w:cs="Arial"/>
          <w:kern w:val="2"/>
          <w:lang w:val="en-ZA"/>
          <w14:ligatures w14:val="standardContextual"/>
        </w:rPr>
        <w:t xml:space="preserve"> Recognize if a decision affects fairness, honesty, or welfare. </w:t>
      </w:r>
    </w:p>
    <w:p w14:paraId="7BE254DB" w14:textId="77777777" w:rsidR="003935EB" w:rsidRPr="00DB21DB" w:rsidRDefault="003935EB" w:rsidP="003935EB">
      <w:pPr>
        <w:numPr>
          <w:ilvl w:val="0"/>
          <w:numId w:val="22"/>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lastRenderedPageBreak/>
        <w:t>Consider Stakeholders:</w:t>
      </w:r>
      <w:r w:rsidRPr="00DB21DB">
        <w:rPr>
          <w:rFonts w:ascii="Aptos style" w:eastAsia="Calibri" w:hAnsi="Aptos style" w:cs="Arial"/>
          <w:kern w:val="2"/>
          <w:lang w:val="en-ZA"/>
          <w14:ligatures w14:val="standardContextual"/>
        </w:rPr>
        <w:t xml:space="preserve"> Understand who will be affected—employees, consumers, animals, or the environment. </w:t>
      </w:r>
    </w:p>
    <w:p w14:paraId="34DE3FA8" w14:textId="77777777" w:rsidR="003935EB" w:rsidRPr="00DB21DB" w:rsidRDefault="003935EB" w:rsidP="003935EB">
      <w:pPr>
        <w:numPr>
          <w:ilvl w:val="0"/>
          <w:numId w:val="22"/>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Evaluate Options:</w:t>
      </w:r>
      <w:r w:rsidRPr="00DB21DB">
        <w:rPr>
          <w:rFonts w:ascii="Aptos style" w:eastAsia="Calibri" w:hAnsi="Aptos style" w:cs="Arial"/>
          <w:kern w:val="2"/>
          <w:lang w:val="en-ZA"/>
          <w14:ligatures w14:val="standardContextual"/>
        </w:rPr>
        <w:t xml:space="preserve"> Assess alternatives for ethical and practical implications. </w:t>
      </w:r>
    </w:p>
    <w:p w14:paraId="4D3CF1AA" w14:textId="77777777" w:rsidR="003935EB" w:rsidRPr="00DB21DB" w:rsidRDefault="003935EB" w:rsidP="003935EB">
      <w:pPr>
        <w:numPr>
          <w:ilvl w:val="0"/>
          <w:numId w:val="22"/>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Make the Decision:</w:t>
      </w:r>
      <w:r w:rsidRPr="00DB21DB">
        <w:rPr>
          <w:rFonts w:ascii="Aptos style" w:eastAsia="Calibri" w:hAnsi="Aptos style" w:cs="Arial"/>
          <w:kern w:val="2"/>
          <w:lang w:val="en-ZA"/>
          <w14:ligatures w14:val="standardContextual"/>
        </w:rPr>
        <w:t xml:space="preserve"> Choose the course of action that aligns with moral and legal standards. </w:t>
      </w:r>
    </w:p>
    <w:p w14:paraId="360FD43C" w14:textId="77777777" w:rsidR="003935EB" w:rsidRPr="00DB21DB" w:rsidRDefault="003935EB" w:rsidP="003935EB">
      <w:pPr>
        <w:numPr>
          <w:ilvl w:val="0"/>
          <w:numId w:val="22"/>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Implement and Reflect:</w:t>
      </w:r>
      <w:r w:rsidRPr="00DB21DB">
        <w:rPr>
          <w:rFonts w:ascii="Aptos style" w:eastAsia="Calibri" w:hAnsi="Aptos style" w:cs="Arial"/>
          <w:kern w:val="2"/>
          <w:lang w:val="en-ZA"/>
          <w14:ligatures w14:val="standardContextual"/>
        </w:rPr>
        <w:t xml:space="preserve"> Apply the decision responsibly and review its outcomes for lessons learned.</w:t>
      </w:r>
    </w:p>
    <w:p w14:paraId="184DD498" w14:textId="77777777" w:rsidR="003935EB" w:rsidRPr="00DB21DB" w:rsidRDefault="003935EB" w:rsidP="003935EB">
      <w:p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kern w:val="2"/>
          <w:lang w:val="en-ZA"/>
          <w14:ligatures w14:val="standardContextual"/>
        </w:rPr>
        <w:tab/>
      </w:r>
    </w:p>
    <w:p w14:paraId="7CE19A0A" w14:textId="77777777" w:rsidR="003935EB" w:rsidRDefault="003935EB" w:rsidP="003935EB">
      <w:pPr>
        <w:pStyle w:val="ListParagraph"/>
        <w:numPr>
          <w:ilvl w:val="0"/>
          <w:numId w:val="12"/>
        </w:num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t xml:space="preserve">IAC0205 Explain the relationship between ethics and integrity </w:t>
      </w:r>
      <w:r w:rsidRPr="008945C2">
        <w:rPr>
          <w:rFonts w:ascii="Aptos style" w:eastAsia="Calibri" w:hAnsi="Aptos style" w:cs="Arial"/>
          <w:kern w:val="2"/>
          <w:lang w:val="en-ZA"/>
          <w14:ligatures w14:val="standardContextual"/>
        </w:rPr>
        <w:tab/>
      </w:r>
    </w:p>
    <w:p w14:paraId="75DF7521" w14:textId="77777777" w:rsidR="003935EB" w:rsidRDefault="003935EB" w:rsidP="003935EB">
      <w:pPr>
        <w:spacing w:after="160" w:line="360" w:lineRule="auto"/>
        <w:rPr>
          <w:rFonts w:ascii="Aptos style" w:eastAsia="Calibri" w:hAnsi="Aptos style" w:cs="Arial"/>
          <w:kern w:val="2"/>
          <w:lang w:val="en-ZA"/>
          <w14:ligatures w14:val="standardContextual"/>
        </w:rPr>
      </w:pPr>
    </w:p>
    <w:p w14:paraId="189D6ACD" w14:textId="77777777" w:rsidR="003935EB" w:rsidRPr="00DB21DB" w:rsidRDefault="003935EB" w:rsidP="003935EB">
      <w:p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kern w:val="2"/>
          <w:lang w:val="en-ZA"/>
          <w14:ligatures w14:val="standardContextual"/>
        </w:rPr>
        <w:t>Ethics refers to moral principles guiding behaviour, while integrity is the practice of consistently applying these principles in daily actions. In other words, integrity is ethics in action. A farm manager who values ethics demonstrates integrity by following through on commitments, being honest with staff and buyers, and upholding animal welfare standards, even when under pressure to cut costs or increase profits.</w:t>
      </w:r>
    </w:p>
    <w:p w14:paraId="6A16FF08" w14:textId="77777777" w:rsidR="003935EB" w:rsidRPr="00DB21DB" w:rsidRDefault="003935EB" w:rsidP="003935EB">
      <w:pPr>
        <w:spacing w:after="160" w:line="360" w:lineRule="auto"/>
        <w:rPr>
          <w:rFonts w:ascii="Aptos style" w:eastAsia="Calibri" w:hAnsi="Aptos style" w:cs="Arial"/>
          <w:kern w:val="2"/>
          <w:lang w:val="en-ZA"/>
          <w14:ligatures w14:val="standardContextual"/>
        </w:rPr>
      </w:pPr>
    </w:p>
    <w:p w14:paraId="0F42B777" w14:textId="77777777" w:rsidR="003935EB" w:rsidRDefault="003935EB" w:rsidP="003935EB">
      <w:pPr>
        <w:pStyle w:val="ListParagraph"/>
        <w:numPr>
          <w:ilvl w:val="0"/>
          <w:numId w:val="12"/>
        </w:num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t xml:space="preserve">IAC0206 Discuss the possible consequences of unethical behaviour </w:t>
      </w:r>
    </w:p>
    <w:p w14:paraId="0D8516BE" w14:textId="77777777" w:rsidR="003935EB" w:rsidRDefault="003935EB" w:rsidP="003935EB">
      <w:pPr>
        <w:spacing w:after="160" w:line="360" w:lineRule="auto"/>
        <w:rPr>
          <w:rFonts w:ascii="Aptos style" w:eastAsia="Calibri" w:hAnsi="Aptos style" w:cs="Arial"/>
          <w:kern w:val="2"/>
          <w:lang w:val="en-ZA"/>
          <w14:ligatures w14:val="standardContextual"/>
        </w:rPr>
      </w:pPr>
    </w:p>
    <w:p w14:paraId="45C62794" w14:textId="77777777" w:rsidR="003935EB" w:rsidRPr="00DB21DB" w:rsidRDefault="003935EB" w:rsidP="003935EB">
      <w:p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kern w:val="2"/>
          <w:lang w:val="en-ZA"/>
          <w14:ligatures w14:val="standardContextual"/>
        </w:rPr>
        <w:t>Unethical behaviour can have serious consequences for individuals, organizations, and society:</w:t>
      </w:r>
    </w:p>
    <w:p w14:paraId="5DE92737" w14:textId="77777777" w:rsidR="003935EB" w:rsidRPr="00DB21DB" w:rsidRDefault="003935EB" w:rsidP="003935EB">
      <w:pPr>
        <w:numPr>
          <w:ilvl w:val="0"/>
          <w:numId w:val="23"/>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Legal Consequences:</w:t>
      </w:r>
      <w:r w:rsidRPr="00DB21DB">
        <w:rPr>
          <w:rFonts w:ascii="Aptos style" w:eastAsia="Calibri" w:hAnsi="Aptos style" w:cs="Arial"/>
          <w:kern w:val="2"/>
          <w:lang w:val="en-ZA"/>
          <w14:ligatures w14:val="standardContextual"/>
        </w:rPr>
        <w:t xml:space="preserve"> Fines, penalties, or lawsuits for violations of labour, environmental, or trade laws. </w:t>
      </w:r>
    </w:p>
    <w:p w14:paraId="549249A3" w14:textId="77777777" w:rsidR="003935EB" w:rsidRPr="00DB21DB" w:rsidRDefault="003935EB" w:rsidP="003935EB">
      <w:pPr>
        <w:numPr>
          <w:ilvl w:val="0"/>
          <w:numId w:val="23"/>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Financial Loss:</w:t>
      </w:r>
      <w:r w:rsidRPr="00DB21DB">
        <w:rPr>
          <w:rFonts w:ascii="Aptos style" w:eastAsia="Calibri" w:hAnsi="Aptos style" w:cs="Arial"/>
          <w:kern w:val="2"/>
          <w:lang w:val="en-ZA"/>
          <w14:ligatures w14:val="standardContextual"/>
        </w:rPr>
        <w:t xml:space="preserve"> Mismanagement, fraud, or poor decision-making can result in lost revenue or bankruptcy. </w:t>
      </w:r>
    </w:p>
    <w:p w14:paraId="0B1FD832" w14:textId="77777777" w:rsidR="003935EB" w:rsidRPr="00DB21DB" w:rsidRDefault="003935EB" w:rsidP="003935EB">
      <w:pPr>
        <w:numPr>
          <w:ilvl w:val="0"/>
          <w:numId w:val="23"/>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lastRenderedPageBreak/>
        <w:t>Reputational Damage:</w:t>
      </w:r>
      <w:r w:rsidRPr="00DB21DB">
        <w:rPr>
          <w:rFonts w:ascii="Aptos style" w:eastAsia="Calibri" w:hAnsi="Aptos style" w:cs="Arial"/>
          <w:kern w:val="2"/>
          <w:lang w:val="en-ZA"/>
          <w14:ligatures w14:val="standardContextual"/>
        </w:rPr>
        <w:t xml:space="preserve"> Loss of trust from consumers, partners, and communities reduces business opportunities. </w:t>
      </w:r>
    </w:p>
    <w:p w14:paraId="5FB5B1CE" w14:textId="77777777" w:rsidR="003935EB" w:rsidRPr="00DB21DB" w:rsidRDefault="003935EB" w:rsidP="003935EB">
      <w:pPr>
        <w:numPr>
          <w:ilvl w:val="0"/>
          <w:numId w:val="23"/>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Employee Morale and Turnover:</w:t>
      </w:r>
      <w:r w:rsidRPr="00DB21DB">
        <w:rPr>
          <w:rFonts w:ascii="Aptos style" w:eastAsia="Calibri" w:hAnsi="Aptos style" w:cs="Arial"/>
          <w:kern w:val="2"/>
          <w:lang w:val="en-ZA"/>
          <w14:ligatures w14:val="standardContextual"/>
        </w:rPr>
        <w:t xml:space="preserve"> Unethical practices can create low morale, stress, and staff leaving the organization. </w:t>
      </w:r>
    </w:p>
    <w:p w14:paraId="4D847F9C" w14:textId="2BE35F61" w:rsidR="008945C2" w:rsidRPr="003935EB" w:rsidRDefault="003935EB" w:rsidP="003935EB">
      <w:pPr>
        <w:numPr>
          <w:ilvl w:val="0"/>
          <w:numId w:val="23"/>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Environmental and Social Harm:</w:t>
      </w:r>
      <w:r w:rsidRPr="00DB21DB">
        <w:rPr>
          <w:rFonts w:ascii="Aptos style" w:eastAsia="Calibri" w:hAnsi="Aptos style" w:cs="Arial"/>
          <w:kern w:val="2"/>
          <w:lang w:val="en-ZA"/>
          <w14:ligatures w14:val="standardContextual"/>
        </w:rPr>
        <w:t xml:space="preserve"> Unethical actions may harm animals, land, water resources, and local communities.</w:t>
      </w:r>
      <w:r w:rsidR="008945C2" w:rsidRPr="003935EB">
        <w:rPr>
          <w:rFonts w:ascii="Aptos style" w:eastAsia="Calibri" w:hAnsi="Aptos style" w:cs="Arial"/>
          <w:kern w:val="2"/>
          <w:lang w:val="en-ZA"/>
          <w14:ligatures w14:val="standardContextual"/>
        </w:rPr>
        <w:tab/>
      </w:r>
    </w:p>
    <w:p w14:paraId="6F206FB8" w14:textId="77777777" w:rsidR="008945C2" w:rsidRPr="008945C2" w:rsidRDefault="008945C2" w:rsidP="008945C2">
      <w:p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t xml:space="preserve"> </w:t>
      </w:r>
      <w:r w:rsidRPr="008945C2">
        <w:rPr>
          <w:rFonts w:ascii="Aptos style" w:eastAsia="Calibri" w:hAnsi="Aptos style" w:cs="Arial"/>
          <w:kern w:val="2"/>
          <w:lang w:val="en-ZA"/>
          <w14:ligatures w14:val="standardContextual"/>
        </w:rPr>
        <w:tab/>
        <w:t xml:space="preserve"> </w:t>
      </w:r>
      <w:r w:rsidRPr="008945C2">
        <w:rPr>
          <w:rFonts w:ascii="Aptos style" w:eastAsia="Calibri" w:hAnsi="Aptos style" w:cs="Arial"/>
          <w:kern w:val="2"/>
          <w:lang w:val="en-ZA"/>
          <w14:ligatures w14:val="standardContextual"/>
        </w:rPr>
        <w:tab/>
        <w:t xml:space="preserve"> </w:t>
      </w:r>
    </w:p>
    <w:p w14:paraId="4A6AC84D" w14:textId="77777777" w:rsidR="008945C2" w:rsidRPr="008945C2" w:rsidRDefault="008945C2" w:rsidP="008945C2">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8945C2">
        <w:rPr>
          <w:rFonts w:ascii="Aptos style" w:eastAsia="Calibri" w:hAnsi="Aptos style" w:cs="Arial"/>
          <w:b/>
          <w:bCs/>
          <w:kern w:val="2"/>
          <w:lang w:val="en-ZA"/>
          <w14:ligatures w14:val="standardContextual"/>
        </w:rPr>
        <w:t xml:space="preserve">KM-09-KT03 Code of conduct and ethics 10% </w:t>
      </w:r>
      <w:r w:rsidRPr="008945C2">
        <w:rPr>
          <w:rFonts w:ascii="Aptos style" w:eastAsia="Calibri" w:hAnsi="Aptos style" w:cs="Arial"/>
          <w:b/>
          <w:bCs/>
          <w:kern w:val="2"/>
          <w:lang w:val="en-ZA"/>
          <w14:ligatures w14:val="standardContextual"/>
        </w:rPr>
        <w:tab/>
      </w:r>
    </w:p>
    <w:p w14:paraId="1C7912A9" w14:textId="77777777" w:rsidR="003935EB" w:rsidRDefault="003935EB" w:rsidP="003935EB">
      <w:pPr>
        <w:pStyle w:val="ListParagraph"/>
        <w:numPr>
          <w:ilvl w:val="0"/>
          <w:numId w:val="14"/>
        </w:num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t xml:space="preserve">IAC0301 Explain the relationship between code of conduct </w:t>
      </w:r>
      <w:proofErr w:type="gramStart"/>
      <w:r w:rsidRPr="008945C2">
        <w:rPr>
          <w:rFonts w:ascii="Aptos style" w:eastAsia="Calibri" w:hAnsi="Aptos style" w:cs="Arial"/>
          <w:kern w:val="2"/>
          <w:lang w:val="en-ZA"/>
          <w14:ligatures w14:val="standardContextual"/>
        </w:rPr>
        <w:t>and  Ethics</w:t>
      </w:r>
      <w:proofErr w:type="gramEnd"/>
      <w:r w:rsidRPr="008945C2">
        <w:rPr>
          <w:rFonts w:ascii="Aptos style" w:eastAsia="Calibri" w:hAnsi="Aptos style" w:cs="Arial"/>
          <w:kern w:val="2"/>
          <w:lang w:val="en-ZA"/>
          <w14:ligatures w14:val="standardContextual"/>
        </w:rPr>
        <w:t xml:space="preserve"> </w:t>
      </w:r>
    </w:p>
    <w:p w14:paraId="6BCD8E52" w14:textId="77777777" w:rsidR="003935EB" w:rsidRDefault="003935EB" w:rsidP="003935EB">
      <w:pPr>
        <w:spacing w:after="160" w:line="360" w:lineRule="auto"/>
        <w:rPr>
          <w:rFonts w:ascii="Aptos style" w:eastAsia="Calibri" w:hAnsi="Aptos style" w:cs="Arial"/>
          <w:kern w:val="2"/>
          <w:lang w:val="en-ZA"/>
          <w14:ligatures w14:val="standardContextual"/>
        </w:rPr>
      </w:pPr>
    </w:p>
    <w:p w14:paraId="47D9D115" w14:textId="77777777" w:rsidR="003935EB" w:rsidRPr="00DB21DB" w:rsidRDefault="003935EB" w:rsidP="003935EB">
      <w:p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kern w:val="2"/>
          <w:lang w:val="en-ZA"/>
          <w14:ligatures w14:val="standardContextual"/>
        </w:rPr>
        <w:t xml:space="preserve">A </w:t>
      </w:r>
      <w:r w:rsidRPr="0076486B">
        <w:rPr>
          <w:rFonts w:ascii="Aptos style" w:eastAsia="Calibri" w:hAnsi="Aptos style" w:cs="Arial"/>
          <w:kern w:val="2"/>
          <w:lang w:val="en-ZA"/>
          <w14:ligatures w14:val="standardContextual"/>
        </w:rPr>
        <w:t>code of conduct is a formal document that specifies rules, guidelines, and expected behaviours for employees, managers, and stakeholders. Ethics, on the other hand, are the moral principles that guide behaviour and decision-making.</w:t>
      </w:r>
    </w:p>
    <w:p w14:paraId="0A36DEAF" w14:textId="77777777" w:rsidR="003935EB" w:rsidRPr="00DB21DB" w:rsidRDefault="003935EB" w:rsidP="003935EB">
      <w:p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Relationship:</w:t>
      </w:r>
    </w:p>
    <w:p w14:paraId="7609A10F" w14:textId="77777777" w:rsidR="003935EB" w:rsidRPr="00DB21DB" w:rsidRDefault="003935EB" w:rsidP="003935EB">
      <w:pPr>
        <w:numPr>
          <w:ilvl w:val="0"/>
          <w:numId w:val="24"/>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kern w:val="2"/>
          <w:lang w:val="en-ZA"/>
          <w14:ligatures w14:val="standardContextual"/>
        </w:rPr>
        <w:t xml:space="preserve">The code of conduct translates ethical principles into actionable rules that everyone in the organization must follow. </w:t>
      </w:r>
    </w:p>
    <w:p w14:paraId="6A74B335" w14:textId="77777777" w:rsidR="003935EB" w:rsidRPr="00DB21DB" w:rsidRDefault="003935EB" w:rsidP="003935EB">
      <w:pPr>
        <w:numPr>
          <w:ilvl w:val="0"/>
          <w:numId w:val="24"/>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kern w:val="2"/>
          <w:lang w:val="en-ZA"/>
          <w14:ligatures w14:val="standardContextual"/>
        </w:rPr>
        <w:t xml:space="preserve">Ethics provide the moral foundation, while the code of conduct operationalizes these ethics in everyday activities. </w:t>
      </w:r>
    </w:p>
    <w:p w14:paraId="1A0BF4B6" w14:textId="77777777" w:rsidR="003935EB" w:rsidRPr="00DB21DB" w:rsidRDefault="003935EB" w:rsidP="003935EB">
      <w:pPr>
        <w:numPr>
          <w:ilvl w:val="0"/>
          <w:numId w:val="24"/>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kern w:val="2"/>
          <w:lang w:val="en-ZA"/>
          <w14:ligatures w14:val="standardContextual"/>
        </w:rPr>
        <w:t>For example, on a livestock farm, ethical principles may dictate humane treatment of animals. The code of conduct specifies how this is implemented—such as feeding schedules, handling methods, and health monitoring practices.</w:t>
      </w:r>
    </w:p>
    <w:p w14:paraId="57B7B8A4" w14:textId="77777777" w:rsidR="003935EB" w:rsidRPr="00DB21DB" w:rsidRDefault="003935EB" w:rsidP="003935EB">
      <w:p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kern w:val="2"/>
          <w:lang w:val="en-ZA"/>
          <w14:ligatures w14:val="standardContextual"/>
        </w:rPr>
        <w:tab/>
      </w:r>
    </w:p>
    <w:p w14:paraId="3E335334" w14:textId="77777777" w:rsidR="003935EB" w:rsidRDefault="003935EB" w:rsidP="003935EB">
      <w:pPr>
        <w:pStyle w:val="ListParagraph"/>
        <w:numPr>
          <w:ilvl w:val="0"/>
          <w:numId w:val="14"/>
        </w:num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t xml:space="preserve">IAC0302 Describe the relationship between values and ethics, and their importance in business </w:t>
      </w:r>
      <w:r w:rsidRPr="008945C2">
        <w:rPr>
          <w:rFonts w:ascii="Aptos style" w:eastAsia="Calibri" w:hAnsi="Aptos style" w:cs="Arial"/>
          <w:kern w:val="2"/>
          <w:lang w:val="en-ZA"/>
          <w14:ligatures w14:val="standardContextual"/>
        </w:rPr>
        <w:tab/>
      </w:r>
    </w:p>
    <w:p w14:paraId="520BD3BF" w14:textId="77777777" w:rsidR="003935EB" w:rsidRDefault="003935EB" w:rsidP="003935EB">
      <w:pPr>
        <w:spacing w:after="160" w:line="360" w:lineRule="auto"/>
        <w:rPr>
          <w:rFonts w:ascii="Aptos style" w:eastAsia="Calibri" w:hAnsi="Aptos style" w:cs="Arial"/>
          <w:kern w:val="2"/>
          <w:lang w:val="en-ZA"/>
          <w14:ligatures w14:val="standardContextual"/>
        </w:rPr>
      </w:pPr>
    </w:p>
    <w:p w14:paraId="2AC728C5" w14:textId="77777777" w:rsidR="003935EB" w:rsidRPr="00DB21DB" w:rsidRDefault="003935EB" w:rsidP="003935EB">
      <w:p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lastRenderedPageBreak/>
        <w:t>Values</w:t>
      </w:r>
      <w:r w:rsidRPr="00DB21DB">
        <w:rPr>
          <w:rFonts w:ascii="Aptos style" w:eastAsia="Calibri" w:hAnsi="Aptos style" w:cs="Arial"/>
          <w:kern w:val="2"/>
          <w:lang w:val="en-ZA"/>
          <w14:ligatures w14:val="standardContextual"/>
        </w:rPr>
        <w:t xml:space="preserve"> are the core beliefs and principles that guide behaviour, such as honesty, respect, fairness, and responsibility. </w:t>
      </w:r>
      <w:r w:rsidRPr="00DB21DB">
        <w:rPr>
          <w:rFonts w:ascii="Aptos style" w:eastAsia="Calibri" w:hAnsi="Aptos style" w:cs="Arial"/>
          <w:b/>
          <w:bCs/>
          <w:kern w:val="2"/>
          <w:lang w:val="en-ZA"/>
          <w14:ligatures w14:val="standardContextual"/>
        </w:rPr>
        <w:t>Ethics</w:t>
      </w:r>
      <w:r w:rsidRPr="00DB21DB">
        <w:rPr>
          <w:rFonts w:ascii="Aptos style" w:eastAsia="Calibri" w:hAnsi="Aptos style" w:cs="Arial"/>
          <w:kern w:val="2"/>
          <w:lang w:val="en-ZA"/>
          <w14:ligatures w14:val="standardContextual"/>
        </w:rPr>
        <w:t xml:space="preserve"> are the rules and standards derived from these values that govern decisions and actions in the workplace.</w:t>
      </w:r>
    </w:p>
    <w:p w14:paraId="3573D400" w14:textId="77777777" w:rsidR="003935EB" w:rsidRPr="00DB21DB" w:rsidRDefault="003935EB" w:rsidP="003935EB">
      <w:p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Relationship:</w:t>
      </w:r>
    </w:p>
    <w:p w14:paraId="3798D3F3" w14:textId="77777777" w:rsidR="003935EB" w:rsidRPr="00DB21DB" w:rsidRDefault="003935EB" w:rsidP="003935EB">
      <w:pPr>
        <w:numPr>
          <w:ilvl w:val="0"/>
          <w:numId w:val="25"/>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kern w:val="2"/>
          <w:lang w:val="en-ZA"/>
          <w14:ligatures w14:val="standardContextual"/>
        </w:rPr>
        <w:t xml:space="preserve">Values form the foundation for ethical behaviour. A business guided by integrity and respect will naturally develop policies and practices that align with these ethics. </w:t>
      </w:r>
    </w:p>
    <w:p w14:paraId="7D07E3D8" w14:textId="77777777" w:rsidR="003935EB" w:rsidRPr="00DB21DB" w:rsidRDefault="003935EB" w:rsidP="003935EB">
      <w:pPr>
        <w:numPr>
          <w:ilvl w:val="0"/>
          <w:numId w:val="25"/>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kern w:val="2"/>
          <w:lang w:val="en-ZA"/>
          <w14:ligatures w14:val="standardContextual"/>
        </w:rPr>
        <w:t xml:space="preserve">Ethics provide structure to values, turning abstract beliefs into practical decision-making guidelines. </w:t>
      </w:r>
    </w:p>
    <w:p w14:paraId="32BCDC1E" w14:textId="77777777" w:rsidR="003935EB" w:rsidRPr="00DB21DB" w:rsidRDefault="003935EB" w:rsidP="003935EB">
      <w:p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Importance in Business:</w:t>
      </w:r>
    </w:p>
    <w:p w14:paraId="12552E1D" w14:textId="77777777" w:rsidR="003935EB" w:rsidRPr="00DB21DB" w:rsidRDefault="003935EB" w:rsidP="003935EB">
      <w:pPr>
        <w:numPr>
          <w:ilvl w:val="0"/>
          <w:numId w:val="26"/>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Builds Trust:</w:t>
      </w:r>
      <w:r w:rsidRPr="00DB21DB">
        <w:rPr>
          <w:rFonts w:ascii="Aptos style" w:eastAsia="Calibri" w:hAnsi="Aptos style" w:cs="Arial"/>
          <w:kern w:val="2"/>
          <w:lang w:val="en-ZA"/>
          <w14:ligatures w14:val="standardContextual"/>
        </w:rPr>
        <w:t xml:space="preserve"> Ethical businesses earn the confidence of customers, employees, and partners. </w:t>
      </w:r>
    </w:p>
    <w:p w14:paraId="68D6BF63" w14:textId="77777777" w:rsidR="003935EB" w:rsidRPr="00DB21DB" w:rsidRDefault="003935EB" w:rsidP="003935EB">
      <w:pPr>
        <w:numPr>
          <w:ilvl w:val="0"/>
          <w:numId w:val="26"/>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Supports Decision-Making:</w:t>
      </w:r>
      <w:r w:rsidRPr="00DB21DB">
        <w:rPr>
          <w:rFonts w:ascii="Aptos style" w:eastAsia="Calibri" w:hAnsi="Aptos style" w:cs="Arial"/>
          <w:kern w:val="2"/>
          <w:lang w:val="en-ZA"/>
          <w14:ligatures w14:val="standardContextual"/>
        </w:rPr>
        <w:t xml:space="preserve"> Values and ethics guide leaders in making fair, responsible, and sustainable choices. </w:t>
      </w:r>
    </w:p>
    <w:p w14:paraId="1179234B" w14:textId="77777777" w:rsidR="003935EB" w:rsidRPr="00DB21DB" w:rsidRDefault="003935EB" w:rsidP="003935EB">
      <w:pPr>
        <w:numPr>
          <w:ilvl w:val="0"/>
          <w:numId w:val="26"/>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Protects Reputation:</w:t>
      </w:r>
      <w:r w:rsidRPr="00DB21DB">
        <w:rPr>
          <w:rFonts w:ascii="Aptos style" w:eastAsia="Calibri" w:hAnsi="Aptos style" w:cs="Arial"/>
          <w:kern w:val="2"/>
          <w:lang w:val="en-ZA"/>
          <w14:ligatures w14:val="standardContextual"/>
        </w:rPr>
        <w:t xml:space="preserve"> Upholding ethical values reduces risks of fraud, misconduct, and public criticism. </w:t>
      </w:r>
    </w:p>
    <w:p w14:paraId="6F4B9E0E" w14:textId="77777777" w:rsidR="003935EB" w:rsidRPr="00DB21DB" w:rsidRDefault="003935EB" w:rsidP="003935EB">
      <w:pPr>
        <w:numPr>
          <w:ilvl w:val="0"/>
          <w:numId w:val="26"/>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Promotes Sustainability:</w:t>
      </w:r>
      <w:r w:rsidRPr="00DB21DB">
        <w:rPr>
          <w:rFonts w:ascii="Aptos style" w:eastAsia="Calibri" w:hAnsi="Aptos style" w:cs="Arial"/>
          <w:kern w:val="2"/>
          <w:lang w:val="en-ZA"/>
          <w14:ligatures w14:val="standardContextual"/>
        </w:rPr>
        <w:t xml:space="preserve"> Ethical practices ensure responsible use of resources and long-term business viability.</w:t>
      </w:r>
    </w:p>
    <w:p w14:paraId="42FB6690" w14:textId="77777777" w:rsidR="003935EB" w:rsidRPr="00DB21DB" w:rsidRDefault="003935EB" w:rsidP="003935EB">
      <w:pPr>
        <w:spacing w:after="160" w:line="360" w:lineRule="auto"/>
        <w:rPr>
          <w:rFonts w:ascii="Aptos style" w:eastAsia="Calibri" w:hAnsi="Aptos style" w:cs="Arial"/>
          <w:kern w:val="2"/>
          <w:lang w:val="en-ZA"/>
          <w14:ligatures w14:val="standardContextual"/>
        </w:rPr>
      </w:pPr>
    </w:p>
    <w:p w14:paraId="0F542A1C" w14:textId="67B4AEFF" w:rsidR="008945C2" w:rsidRPr="0076486B" w:rsidRDefault="003935EB" w:rsidP="0076486B">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2AE01D75" w14:textId="77777777" w:rsidR="008945C2" w:rsidRPr="008945C2" w:rsidRDefault="008945C2" w:rsidP="008945C2">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8945C2">
        <w:rPr>
          <w:rFonts w:ascii="Aptos style" w:eastAsia="Calibri" w:hAnsi="Aptos style" w:cs="Arial"/>
          <w:b/>
          <w:bCs/>
          <w:kern w:val="2"/>
          <w:lang w:val="en-ZA"/>
          <w14:ligatures w14:val="standardContextual"/>
        </w:rPr>
        <w:lastRenderedPageBreak/>
        <w:t xml:space="preserve">KM-09-KT04 Legislative framework governing Mixed Crop and Livestock farming </w:t>
      </w:r>
      <w:r w:rsidRPr="008945C2">
        <w:rPr>
          <w:rFonts w:ascii="Aptos style" w:eastAsia="Calibri" w:hAnsi="Aptos style" w:cs="Arial"/>
          <w:b/>
          <w:bCs/>
          <w:kern w:val="2"/>
          <w:lang w:val="en-ZA"/>
          <w14:ligatures w14:val="standardContextual"/>
        </w:rPr>
        <w:tab/>
      </w:r>
    </w:p>
    <w:p w14:paraId="5747F2E4" w14:textId="77777777" w:rsidR="003935EB" w:rsidRDefault="003935EB" w:rsidP="003935EB">
      <w:pPr>
        <w:pStyle w:val="ListParagraph"/>
        <w:numPr>
          <w:ilvl w:val="0"/>
          <w:numId w:val="16"/>
        </w:num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t xml:space="preserve">IAC0401 Explain the purpose of Act 43 (CARA) of 1983 and its role in sustainable agricultural practices. </w:t>
      </w:r>
    </w:p>
    <w:p w14:paraId="7E3DEC44" w14:textId="77777777" w:rsidR="003935EB" w:rsidRDefault="003935EB" w:rsidP="003935EB">
      <w:pPr>
        <w:spacing w:after="160" w:line="360" w:lineRule="auto"/>
        <w:rPr>
          <w:rFonts w:ascii="Aptos style" w:eastAsia="Calibri" w:hAnsi="Aptos style" w:cs="Arial"/>
          <w:kern w:val="2"/>
          <w:lang w:val="en-ZA"/>
          <w14:ligatures w14:val="standardContextual"/>
        </w:rPr>
      </w:pPr>
    </w:p>
    <w:p w14:paraId="289DEBEF" w14:textId="77777777" w:rsidR="003935EB" w:rsidRPr="00EA0BA8" w:rsidRDefault="003935EB" w:rsidP="003935EB">
      <w:p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 xml:space="preserve">The </w:t>
      </w:r>
      <w:r w:rsidRPr="00EA0BA8">
        <w:rPr>
          <w:rFonts w:ascii="Aptos style" w:eastAsia="Calibri" w:hAnsi="Aptos style" w:cs="Arial"/>
          <w:b/>
          <w:bCs/>
          <w:kern w:val="2"/>
          <w:lang w:val="en-ZA"/>
          <w14:ligatures w14:val="standardContextual"/>
        </w:rPr>
        <w:t>Conservation of Agricultural Resources Act (CARA), Act 43 of 1983</w:t>
      </w:r>
      <w:r w:rsidRPr="00EA0BA8">
        <w:rPr>
          <w:rFonts w:ascii="Aptos style" w:eastAsia="Calibri" w:hAnsi="Aptos style" w:cs="Arial"/>
          <w:kern w:val="2"/>
          <w:lang w:val="en-ZA"/>
          <w14:ligatures w14:val="standardContextual"/>
        </w:rPr>
        <w:t>, is designed to promote sustainable land use, soil conservation, and prevention of land degradation. Its primary purposes include:</w:t>
      </w:r>
    </w:p>
    <w:p w14:paraId="4D70F3C9" w14:textId="77777777" w:rsidR="003935EB" w:rsidRPr="00EA0BA8" w:rsidRDefault="003935EB" w:rsidP="003935EB">
      <w:pPr>
        <w:numPr>
          <w:ilvl w:val="0"/>
          <w:numId w:val="29"/>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Soil Conservation:</w:t>
      </w:r>
      <w:r w:rsidRPr="00EA0BA8">
        <w:rPr>
          <w:rFonts w:ascii="Aptos style" w:eastAsia="Calibri" w:hAnsi="Aptos style" w:cs="Arial"/>
          <w:kern w:val="2"/>
          <w:lang w:val="en-ZA"/>
          <w14:ligatures w14:val="standardContextual"/>
        </w:rPr>
        <w:t xml:space="preserve"> Protecting soil from erosion caused by water, wind, overgrazing, or inappropriate farming practices. </w:t>
      </w:r>
    </w:p>
    <w:p w14:paraId="01453632" w14:textId="77777777" w:rsidR="003935EB" w:rsidRPr="00EA0BA8" w:rsidRDefault="003935EB" w:rsidP="003935EB">
      <w:pPr>
        <w:numPr>
          <w:ilvl w:val="0"/>
          <w:numId w:val="29"/>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Control of Weeds and Invasive Plants:</w:t>
      </w:r>
      <w:r w:rsidRPr="00EA0BA8">
        <w:rPr>
          <w:rFonts w:ascii="Aptos style" w:eastAsia="Calibri" w:hAnsi="Aptos style" w:cs="Arial"/>
          <w:kern w:val="2"/>
          <w:lang w:val="en-ZA"/>
          <w14:ligatures w14:val="standardContextual"/>
        </w:rPr>
        <w:t xml:space="preserve"> Preventing the spread of invasive alien species and noxious weeds that threaten agricultural productivity. </w:t>
      </w:r>
    </w:p>
    <w:p w14:paraId="573CDD47" w14:textId="77777777" w:rsidR="003935EB" w:rsidRPr="00EA0BA8" w:rsidRDefault="003935EB" w:rsidP="003935EB">
      <w:pPr>
        <w:numPr>
          <w:ilvl w:val="0"/>
          <w:numId w:val="29"/>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Sustainable Farming Practices:</w:t>
      </w:r>
      <w:r w:rsidRPr="00EA0BA8">
        <w:rPr>
          <w:rFonts w:ascii="Aptos style" w:eastAsia="Calibri" w:hAnsi="Aptos style" w:cs="Arial"/>
          <w:kern w:val="2"/>
          <w:lang w:val="en-ZA"/>
          <w14:ligatures w14:val="standardContextual"/>
        </w:rPr>
        <w:t xml:space="preserve"> Encouraging practices like crop rotation, contour </w:t>
      </w:r>
      <w:proofErr w:type="spellStart"/>
      <w:r w:rsidRPr="00EA0BA8">
        <w:rPr>
          <w:rFonts w:ascii="Aptos style" w:eastAsia="Calibri" w:hAnsi="Aptos style" w:cs="Arial"/>
          <w:kern w:val="2"/>
          <w:lang w:val="en-ZA"/>
          <w14:ligatures w14:val="standardContextual"/>
        </w:rPr>
        <w:t>plowing</w:t>
      </w:r>
      <w:proofErr w:type="spellEnd"/>
      <w:r w:rsidRPr="00EA0BA8">
        <w:rPr>
          <w:rFonts w:ascii="Aptos style" w:eastAsia="Calibri" w:hAnsi="Aptos style" w:cs="Arial"/>
          <w:kern w:val="2"/>
          <w:lang w:val="en-ZA"/>
          <w14:ligatures w14:val="standardContextual"/>
        </w:rPr>
        <w:t xml:space="preserve">, and proper grazing management to maintain long-term land fertility. </w:t>
      </w:r>
    </w:p>
    <w:p w14:paraId="5501C0B6" w14:textId="77777777" w:rsidR="003935EB" w:rsidRPr="00EA0BA8" w:rsidRDefault="003935EB" w:rsidP="003935EB">
      <w:pPr>
        <w:numPr>
          <w:ilvl w:val="0"/>
          <w:numId w:val="29"/>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Protection of Natural Resources:</w:t>
      </w:r>
      <w:r w:rsidRPr="00EA0BA8">
        <w:rPr>
          <w:rFonts w:ascii="Aptos style" w:eastAsia="Calibri" w:hAnsi="Aptos style" w:cs="Arial"/>
          <w:kern w:val="2"/>
          <w:lang w:val="en-ZA"/>
          <w14:ligatures w14:val="standardContextual"/>
        </w:rPr>
        <w:t xml:space="preserve"> Safeguarding watercourses, wetlands, and biodiversity from harmful farming activities.</w:t>
      </w:r>
    </w:p>
    <w:p w14:paraId="3F4AFC34" w14:textId="77777777" w:rsidR="003935EB" w:rsidRPr="00EA0BA8" w:rsidRDefault="003935EB" w:rsidP="003935EB">
      <w:p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ab/>
      </w:r>
    </w:p>
    <w:p w14:paraId="3ABA3AEC" w14:textId="77777777" w:rsidR="003935EB" w:rsidRDefault="003935EB" w:rsidP="003935EB">
      <w:pPr>
        <w:pStyle w:val="ListParagraph"/>
        <w:numPr>
          <w:ilvl w:val="0"/>
          <w:numId w:val="16"/>
        </w:num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t xml:space="preserve">IAC0402 Describe the objectives of the Act 119 of 1990 in ensuring quality standards for agricultural products. </w:t>
      </w:r>
    </w:p>
    <w:p w14:paraId="15733605" w14:textId="77777777" w:rsidR="003935EB" w:rsidRDefault="003935EB" w:rsidP="003935EB">
      <w:pPr>
        <w:spacing w:after="160" w:line="360" w:lineRule="auto"/>
        <w:rPr>
          <w:rFonts w:ascii="Aptos style" w:eastAsia="Calibri" w:hAnsi="Aptos style" w:cs="Arial"/>
          <w:kern w:val="2"/>
          <w:lang w:val="en-ZA"/>
          <w14:ligatures w14:val="standardContextual"/>
        </w:rPr>
      </w:pPr>
    </w:p>
    <w:p w14:paraId="7FEC1FD3" w14:textId="77777777" w:rsidR="003935EB" w:rsidRPr="00EA0BA8" w:rsidRDefault="003935EB" w:rsidP="003935EB">
      <w:p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Act 119 of 1990</w:t>
      </w:r>
      <w:r w:rsidRPr="00EA0BA8">
        <w:rPr>
          <w:rFonts w:ascii="Aptos style" w:eastAsia="Calibri" w:hAnsi="Aptos style" w:cs="Arial"/>
          <w:kern w:val="2"/>
          <w:lang w:val="en-ZA"/>
          <w14:ligatures w14:val="standardContextual"/>
        </w:rPr>
        <w:t xml:space="preserve">, known as the </w:t>
      </w:r>
      <w:r w:rsidRPr="00EA0BA8">
        <w:rPr>
          <w:rFonts w:ascii="Aptos style" w:eastAsia="Calibri" w:hAnsi="Aptos style" w:cs="Arial"/>
          <w:b/>
          <w:bCs/>
          <w:kern w:val="2"/>
          <w:lang w:val="en-ZA"/>
          <w14:ligatures w14:val="standardContextual"/>
        </w:rPr>
        <w:t>Agricultural Product Standards Act</w:t>
      </w:r>
      <w:r w:rsidRPr="00EA0BA8">
        <w:rPr>
          <w:rFonts w:ascii="Aptos style" w:eastAsia="Calibri" w:hAnsi="Aptos style" w:cs="Arial"/>
          <w:kern w:val="2"/>
          <w:lang w:val="en-ZA"/>
          <w14:ligatures w14:val="standardContextual"/>
        </w:rPr>
        <w:t>, regulates the grading, packing, and marketing of agricultural products. Its objectives include:</w:t>
      </w:r>
    </w:p>
    <w:p w14:paraId="208DE2D5" w14:textId="77777777" w:rsidR="003935EB" w:rsidRPr="00EA0BA8" w:rsidRDefault="003935EB" w:rsidP="003935EB">
      <w:pPr>
        <w:numPr>
          <w:ilvl w:val="0"/>
          <w:numId w:val="30"/>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Quality Assurance:</w:t>
      </w:r>
      <w:r w:rsidRPr="00EA0BA8">
        <w:rPr>
          <w:rFonts w:ascii="Aptos style" w:eastAsia="Calibri" w:hAnsi="Aptos style" w:cs="Arial"/>
          <w:kern w:val="2"/>
          <w:lang w:val="en-ZA"/>
          <w14:ligatures w14:val="standardContextual"/>
        </w:rPr>
        <w:t xml:space="preserve"> Establishing standards to ensure that agricultural products meet minimum quality requirements. </w:t>
      </w:r>
    </w:p>
    <w:p w14:paraId="7E43BE8C" w14:textId="77777777" w:rsidR="003935EB" w:rsidRPr="00EA0BA8" w:rsidRDefault="003935EB" w:rsidP="003935EB">
      <w:pPr>
        <w:numPr>
          <w:ilvl w:val="0"/>
          <w:numId w:val="30"/>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Consumer Protection:</w:t>
      </w:r>
      <w:r w:rsidRPr="00EA0BA8">
        <w:rPr>
          <w:rFonts w:ascii="Aptos style" w:eastAsia="Calibri" w:hAnsi="Aptos style" w:cs="Arial"/>
          <w:kern w:val="2"/>
          <w:lang w:val="en-ZA"/>
          <w14:ligatures w14:val="standardContextual"/>
        </w:rPr>
        <w:t xml:space="preserve"> Ensuring safe, nutritious, and consistent products reach consumers. </w:t>
      </w:r>
    </w:p>
    <w:p w14:paraId="07F1F168" w14:textId="77777777" w:rsidR="003935EB" w:rsidRPr="00EA0BA8" w:rsidRDefault="003935EB" w:rsidP="003935EB">
      <w:pPr>
        <w:numPr>
          <w:ilvl w:val="0"/>
          <w:numId w:val="30"/>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lastRenderedPageBreak/>
        <w:t>Market Competitiveness:</w:t>
      </w:r>
      <w:r w:rsidRPr="00EA0BA8">
        <w:rPr>
          <w:rFonts w:ascii="Aptos style" w:eastAsia="Calibri" w:hAnsi="Aptos style" w:cs="Arial"/>
          <w:kern w:val="2"/>
          <w:lang w:val="en-ZA"/>
          <w14:ligatures w14:val="standardContextual"/>
        </w:rPr>
        <w:t xml:space="preserve"> Supporting farmers in producing products that are acceptable for both local and export markets. </w:t>
      </w:r>
    </w:p>
    <w:p w14:paraId="67C6CFA9" w14:textId="77777777" w:rsidR="003935EB" w:rsidRPr="00EA0BA8" w:rsidRDefault="003935EB" w:rsidP="003935EB">
      <w:pPr>
        <w:numPr>
          <w:ilvl w:val="0"/>
          <w:numId w:val="30"/>
        </w:numPr>
        <w:spacing w:after="160" w:line="360" w:lineRule="auto"/>
        <w:rPr>
          <w:rFonts w:ascii="Aptos style" w:eastAsia="Calibri" w:hAnsi="Aptos style" w:cs="Arial"/>
          <w:kern w:val="2"/>
          <w:lang w:val="en-ZA"/>
          <w14:ligatures w14:val="standardContextual"/>
        </w:rPr>
      </w:pPr>
      <w:proofErr w:type="spellStart"/>
      <w:r w:rsidRPr="00EA0BA8">
        <w:rPr>
          <w:rFonts w:ascii="Aptos style" w:eastAsia="Calibri" w:hAnsi="Aptos style" w:cs="Arial"/>
          <w:b/>
          <w:bCs/>
          <w:kern w:val="2"/>
          <w:lang w:val="en-ZA"/>
          <w14:ligatures w14:val="standardContextual"/>
        </w:rPr>
        <w:t>Labeling</w:t>
      </w:r>
      <w:proofErr w:type="spellEnd"/>
      <w:r w:rsidRPr="00EA0BA8">
        <w:rPr>
          <w:rFonts w:ascii="Aptos style" w:eastAsia="Calibri" w:hAnsi="Aptos style" w:cs="Arial"/>
          <w:b/>
          <w:bCs/>
          <w:kern w:val="2"/>
          <w:lang w:val="en-ZA"/>
          <w14:ligatures w14:val="standardContextual"/>
        </w:rPr>
        <w:t xml:space="preserve"> and Packaging Compliance:</w:t>
      </w:r>
      <w:r w:rsidRPr="00EA0BA8">
        <w:rPr>
          <w:rFonts w:ascii="Aptos style" w:eastAsia="Calibri" w:hAnsi="Aptos style" w:cs="Arial"/>
          <w:kern w:val="2"/>
          <w:lang w:val="en-ZA"/>
          <w14:ligatures w14:val="standardContextual"/>
        </w:rPr>
        <w:t xml:space="preserve"> Ensuring clear </w:t>
      </w:r>
      <w:proofErr w:type="spellStart"/>
      <w:r w:rsidRPr="00EA0BA8">
        <w:rPr>
          <w:rFonts w:ascii="Aptos style" w:eastAsia="Calibri" w:hAnsi="Aptos style" w:cs="Arial"/>
          <w:kern w:val="2"/>
          <w:lang w:val="en-ZA"/>
          <w14:ligatures w14:val="standardContextual"/>
        </w:rPr>
        <w:t>labeling</w:t>
      </w:r>
      <w:proofErr w:type="spellEnd"/>
      <w:r w:rsidRPr="00EA0BA8">
        <w:rPr>
          <w:rFonts w:ascii="Aptos style" w:eastAsia="Calibri" w:hAnsi="Aptos style" w:cs="Arial"/>
          <w:kern w:val="2"/>
          <w:lang w:val="en-ZA"/>
          <w14:ligatures w14:val="standardContextual"/>
        </w:rPr>
        <w:t xml:space="preserve"> of products to provide information on quality, origin, and grade.</w:t>
      </w:r>
    </w:p>
    <w:p w14:paraId="51197F07" w14:textId="77777777" w:rsidR="003935EB" w:rsidRPr="00EA0BA8" w:rsidRDefault="003935EB" w:rsidP="003935EB">
      <w:p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ab/>
      </w:r>
    </w:p>
    <w:p w14:paraId="5A2B1A51" w14:textId="77777777" w:rsidR="003935EB" w:rsidRDefault="003935EB" w:rsidP="003935EB">
      <w:pPr>
        <w:pStyle w:val="ListParagraph"/>
        <w:numPr>
          <w:ilvl w:val="0"/>
          <w:numId w:val="16"/>
        </w:num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t xml:space="preserve">IAC0403 Explain the responsibilities of farmers in preventing and managing animal diseases. </w:t>
      </w:r>
      <w:r w:rsidRPr="008945C2">
        <w:rPr>
          <w:rFonts w:ascii="Aptos style" w:eastAsia="Calibri" w:hAnsi="Aptos style" w:cs="Arial"/>
          <w:kern w:val="2"/>
          <w:lang w:val="en-ZA"/>
          <w14:ligatures w14:val="standardContextual"/>
        </w:rPr>
        <w:tab/>
      </w:r>
    </w:p>
    <w:p w14:paraId="429D690C" w14:textId="77777777" w:rsidR="003935EB" w:rsidRDefault="003935EB" w:rsidP="003935EB">
      <w:pPr>
        <w:spacing w:after="160" w:line="360" w:lineRule="auto"/>
        <w:rPr>
          <w:rFonts w:ascii="Aptos style" w:eastAsia="Calibri" w:hAnsi="Aptos style" w:cs="Arial"/>
          <w:kern w:val="2"/>
          <w:lang w:val="en-ZA"/>
          <w14:ligatures w14:val="standardContextual"/>
        </w:rPr>
      </w:pPr>
    </w:p>
    <w:p w14:paraId="2BD3C01C" w14:textId="77777777" w:rsidR="003935EB" w:rsidRPr="00EA0BA8" w:rsidRDefault="003935EB" w:rsidP="003935EB">
      <w:p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Farmers have a legal and ethical responsibility to maintain livestock health and prevent disease outbreaks. Responsibilities include:</w:t>
      </w:r>
    </w:p>
    <w:p w14:paraId="757DC856" w14:textId="77777777" w:rsidR="003935EB" w:rsidRPr="00EA0BA8" w:rsidRDefault="003935EB" w:rsidP="003935EB">
      <w:pPr>
        <w:numPr>
          <w:ilvl w:val="0"/>
          <w:numId w:val="31"/>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Monitoring and Early Detection:</w:t>
      </w:r>
      <w:r w:rsidRPr="00EA0BA8">
        <w:rPr>
          <w:rFonts w:ascii="Aptos style" w:eastAsia="Calibri" w:hAnsi="Aptos style" w:cs="Arial"/>
          <w:kern w:val="2"/>
          <w:lang w:val="en-ZA"/>
          <w14:ligatures w14:val="standardContextual"/>
        </w:rPr>
        <w:t xml:space="preserve"> Regularly inspecting animals for symptoms of illness. </w:t>
      </w:r>
    </w:p>
    <w:p w14:paraId="757B8719" w14:textId="77777777" w:rsidR="003935EB" w:rsidRPr="00EA0BA8" w:rsidRDefault="003935EB" w:rsidP="003935EB">
      <w:pPr>
        <w:numPr>
          <w:ilvl w:val="0"/>
          <w:numId w:val="31"/>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Vaccination and Medication:</w:t>
      </w:r>
      <w:r w:rsidRPr="00EA0BA8">
        <w:rPr>
          <w:rFonts w:ascii="Aptos style" w:eastAsia="Calibri" w:hAnsi="Aptos style" w:cs="Arial"/>
          <w:kern w:val="2"/>
          <w:lang w:val="en-ZA"/>
          <w14:ligatures w14:val="standardContextual"/>
        </w:rPr>
        <w:t xml:space="preserve"> Administering vaccines and treatments according to veterinary guidance. </w:t>
      </w:r>
    </w:p>
    <w:p w14:paraId="1EFAADAA" w14:textId="77777777" w:rsidR="003935EB" w:rsidRPr="00EA0BA8" w:rsidRDefault="003935EB" w:rsidP="003935EB">
      <w:pPr>
        <w:numPr>
          <w:ilvl w:val="0"/>
          <w:numId w:val="31"/>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Quarantine Measures:</w:t>
      </w:r>
      <w:r w:rsidRPr="00EA0BA8">
        <w:rPr>
          <w:rFonts w:ascii="Aptos style" w:eastAsia="Calibri" w:hAnsi="Aptos style" w:cs="Arial"/>
          <w:kern w:val="2"/>
          <w:lang w:val="en-ZA"/>
          <w14:ligatures w14:val="standardContextual"/>
        </w:rPr>
        <w:t xml:space="preserve"> Isolating sick animals to prevent disease spread. </w:t>
      </w:r>
    </w:p>
    <w:p w14:paraId="11E515AC" w14:textId="77777777" w:rsidR="003935EB" w:rsidRPr="00EA0BA8" w:rsidRDefault="003935EB" w:rsidP="003935EB">
      <w:pPr>
        <w:numPr>
          <w:ilvl w:val="0"/>
          <w:numId w:val="31"/>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Biosecurity Practices:</w:t>
      </w:r>
      <w:r w:rsidRPr="00EA0BA8">
        <w:rPr>
          <w:rFonts w:ascii="Aptos style" w:eastAsia="Calibri" w:hAnsi="Aptos style" w:cs="Arial"/>
          <w:kern w:val="2"/>
          <w:lang w:val="en-ZA"/>
          <w14:ligatures w14:val="standardContextual"/>
        </w:rPr>
        <w:t xml:space="preserve"> Controlling movement of animals, equipment, and personnel to limit exposure to pathogens. </w:t>
      </w:r>
    </w:p>
    <w:p w14:paraId="1C7D22D5" w14:textId="77777777" w:rsidR="003935EB" w:rsidRPr="00EA0BA8" w:rsidRDefault="003935EB" w:rsidP="003935EB">
      <w:pPr>
        <w:numPr>
          <w:ilvl w:val="0"/>
          <w:numId w:val="31"/>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Reporting:</w:t>
      </w:r>
      <w:r w:rsidRPr="00EA0BA8">
        <w:rPr>
          <w:rFonts w:ascii="Aptos style" w:eastAsia="Calibri" w:hAnsi="Aptos style" w:cs="Arial"/>
          <w:kern w:val="2"/>
          <w:lang w:val="en-ZA"/>
          <w14:ligatures w14:val="standardContextual"/>
        </w:rPr>
        <w:t xml:space="preserve"> Informing veterinary authorities of notifiable diseases.</w:t>
      </w:r>
    </w:p>
    <w:p w14:paraId="07ADF377" w14:textId="77777777" w:rsidR="003935EB" w:rsidRPr="00EA0BA8" w:rsidRDefault="003935EB" w:rsidP="003935EB">
      <w:pPr>
        <w:spacing w:after="160" w:line="360" w:lineRule="auto"/>
        <w:rPr>
          <w:rFonts w:ascii="Aptos style" w:eastAsia="Calibri" w:hAnsi="Aptos style" w:cs="Arial"/>
          <w:kern w:val="2"/>
          <w:lang w:val="en-ZA"/>
          <w14:ligatures w14:val="standardContextual"/>
        </w:rPr>
      </w:pPr>
    </w:p>
    <w:p w14:paraId="3761C48B" w14:textId="77777777" w:rsidR="003935EB" w:rsidRDefault="003935EB" w:rsidP="003935EB">
      <w:pPr>
        <w:pStyle w:val="ListParagraph"/>
        <w:numPr>
          <w:ilvl w:val="0"/>
          <w:numId w:val="16"/>
        </w:num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t xml:space="preserve">IAC0404 Explain the registration, labelling, and safe usage requirements for agricultural products </w:t>
      </w:r>
      <w:r w:rsidRPr="008945C2">
        <w:rPr>
          <w:rFonts w:ascii="Aptos style" w:eastAsia="Calibri" w:hAnsi="Aptos style" w:cs="Arial"/>
          <w:kern w:val="2"/>
          <w:lang w:val="en-ZA"/>
          <w14:ligatures w14:val="standardContextual"/>
        </w:rPr>
        <w:tab/>
      </w:r>
    </w:p>
    <w:p w14:paraId="3CBDD7B2" w14:textId="77777777" w:rsidR="003935EB" w:rsidRDefault="003935EB" w:rsidP="003935EB">
      <w:pPr>
        <w:spacing w:after="160" w:line="360" w:lineRule="auto"/>
        <w:rPr>
          <w:rFonts w:ascii="Aptos style" w:eastAsia="Calibri" w:hAnsi="Aptos style" w:cs="Arial"/>
          <w:kern w:val="2"/>
          <w:lang w:val="en-ZA"/>
          <w14:ligatures w14:val="standardContextual"/>
        </w:rPr>
      </w:pPr>
    </w:p>
    <w:p w14:paraId="5A08A147" w14:textId="77777777" w:rsidR="003935EB" w:rsidRPr="00EA0BA8" w:rsidRDefault="003935EB" w:rsidP="003935EB">
      <w:p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Agricultural products, including fertilizers, pesticides, and feed, are regulated to ensure safety and effectiveness:</w:t>
      </w:r>
    </w:p>
    <w:p w14:paraId="182003ED" w14:textId="77777777" w:rsidR="003935EB" w:rsidRPr="00EA0BA8" w:rsidRDefault="003935EB" w:rsidP="003935EB">
      <w:pPr>
        <w:numPr>
          <w:ilvl w:val="0"/>
          <w:numId w:val="32"/>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lastRenderedPageBreak/>
        <w:t>Registration:</w:t>
      </w:r>
      <w:r w:rsidRPr="00EA0BA8">
        <w:rPr>
          <w:rFonts w:ascii="Aptos style" w:eastAsia="Calibri" w:hAnsi="Aptos style" w:cs="Arial"/>
          <w:kern w:val="2"/>
          <w:lang w:val="en-ZA"/>
          <w14:ligatures w14:val="standardContextual"/>
        </w:rPr>
        <w:t xml:space="preserve"> All chemical products must be registered with regulatory authorities to confirm they are safe for use. </w:t>
      </w:r>
    </w:p>
    <w:p w14:paraId="1F435A7D" w14:textId="77777777" w:rsidR="003935EB" w:rsidRPr="00EA0BA8" w:rsidRDefault="003935EB" w:rsidP="003935EB">
      <w:pPr>
        <w:numPr>
          <w:ilvl w:val="0"/>
          <w:numId w:val="32"/>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Labelling:</w:t>
      </w:r>
      <w:r w:rsidRPr="00EA0BA8">
        <w:rPr>
          <w:rFonts w:ascii="Aptos style" w:eastAsia="Calibri" w:hAnsi="Aptos style" w:cs="Arial"/>
          <w:kern w:val="2"/>
          <w:lang w:val="en-ZA"/>
          <w14:ligatures w14:val="standardContextual"/>
        </w:rPr>
        <w:t xml:space="preserve"> Labels must provide clear instructions on dosage, application method, safety precautions, and expiry dates. </w:t>
      </w:r>
    </w:p>
    <w:p w14:paraId="75F33A82" w14:textId="77777777" w:rsidR="003935EB" w:rsidRPr="00EA0BA8" w:rsidRDefault="003935EB" w:rsidP="003935EB">
      <w:pPr>
        <w:numPr>
          <w:ilvl w:val="0"/>
          <w:numId w:val="32"/>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Safe Usage:</w:t>
      </w:r>
      <w:r w:rsidRPr="00EA0BA8">
        <w:rPr>
          <w:rFonts w:ascii="Aptos style" w:eastAsia="Calibri" w:hAnsi="Aptos style" w:cs="Arial"/>
          <w:kern w:val="2"/>
          <w:lang w:val="en-ZA"/>
          <w14:ligatures w14:val="standardContextual"/>
        </w:rPr>
        <w:t xml:space="preserve"> Farmers must follow recommended handling procedures, use protective equipment, and store products appropriately.</w:t>
      </w:r>
    </w:p>
    <w:p w14:paraId="0F1889E9" w14:textId="77777777" w:rsidR="003935EB" w:rsidRPr="00EA0BA8" w:rsidRDefault="003935EB" w:rsidP="003935EB">
      <w:p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 xml:space="preserve"> </w:t>
      </w:r>
    </w:p>
    <w:p w14:paraId="7D7BA77E" w14:textId="7839AA52" w:rsidR="00207CAE" w:rsidRPr="00BE0808" w:rsidRDefault="00207CAE" w:rsidP="003935EB">
      <w:pPr>
        <w:spacing w:after="160" w:line="360" w:lineRule="auto"/>
        <w:rPr>
          <w:rFonts w:ascii="Aptos style" w:hAnsi="Aptos style" w:cs="Arial"/>
        </w:rPr>
      </w:pPr>
    </w:p>
    <w:sectPr w:rsidR="00207CAE" w:rsidRPr="00BE0808" w:rsidSect="00F74F59">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96595B" w14:textId="77777777" w:rsidR="005D520C" w:rsidRDefault="005D520C" w:rsidP="00447F5D">
      <w:r>
        <w:separator/>
      </w:r>
    </w:p>
  </w:endnote>
  <w:endnote w:type="continuationSeparator" w:id="0">
    <w:p w14:paraId="332508A6" w14:textId="77777777" w:rsidR="005D520C" w:rsidRDefault="005D520C" w:rsidP="00447F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style">
    <w:altName w:val="Cambria"/>
    <w:panose1 w:val="00000000000000000000"/>
    <w:charset w:val="00"/>
    <w:family w:val="roman"/>
    <w:notTrueType/>
    <w:pitch w:val="default"/>
  </w:font>
  <w:font w:name="Segoe UI Light">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2"/>
        <w:szCs w:val="22"/>
      </w:rPr>
      <w:id w:val="-1242167602"/>
      <w:docPartObj>
        <w:docPartGallery w:val="Page Numbers (Bottom of Page)"/>
        <w:docPartUnique/>
      </w:docPartObj>
    </w:sdtPr>
    <w:sdtEndPr/>
    <w:sdtContent>
      <w:sdt>
        <w:sdtPr>
          <w:rPr>
            <w:rFonts w:ascii="Arial" w:hAnsi="Arial" w:cs="Arial"/>
            <w:sz w:val="22"/>
            <w:szCs w:val="22"/>
          </w:rPr>
          <w:id w:val="1728636285"/>
          <w:docPartObj>
            <w:docPartGallery w:val="Page Numbers (Top of Page)"/>
            <w:docPartUnique/>
          </w:docPartObj>
        </w:sdtPr>
        <w:sdtEndPr/>
        <w:sdtContent>
          <w:p w14:paraId="121490E2" w14:textId="7B07E3F3" w:rsidR="00204B14" w:rsidRPr="00204B14" w:rsidRDefault="00204B14">
            <w:pPr>
              <w:pStyle w:val="Footer"/>
              <w:jc w:val="center"/>
              <w:rPr>
                <w:rFonts w:ascii="Arial" w:hAnsi="Arial" w:cs="Arial"/>
                <w:sz w:val="22"/>
                <w:szCs w:val="22"/>
              </w:rPr>
            </w:pPr>
            <w:r w:rsidRPr="00204B14">
              <w:rPr>
                <w:rFonts w:ascii="Arial" w:hAnsi="Arial" w:cs="Arial"/>
                <w:sz w:val="22"/>
                <w:szCs w:val="22"/>
              </w:rPr>
              <w:t xml:space="preserve">Page </w:t>
            </w:r>
            <w:r w:rsidRPr="00204B14">
              <w:rPr>
                <w:rFonts w:ascii="Arial" w:hAnsi="Arial" w:cs="Arial"/>
                <w:b/>
                <w:bCs/>
                <w:sz w:val="22"/>
                <w:szCs w:val="22"/>
              </w:rPr>
              <w:fldChar w:fldCharType="begin"/>
            </w:r>
            <w:r w:rsidRPr="00204B14">
              <w:rPr>
                <w:rFonts w:ascii="Arial" w:hAnsi="Arial" w:cs="Arial"/>
                <w:b/>
                <w:bCs/>
                <w:sz w:val="22"/>
                <w:szCs w:val="22"/>
              </w:rPr>
              <w:instrText xml:space="preserve"> PAGE </w:instrText>
            </w:r>
            <w:r w:rsidRPr="00204B14">
              <w:rPr>
                <w:rFonts w:ascii="Arial" w:hAnsi="Arial" w:cs="Arial"/>
                <w:b/>
                <w:bCs/>
                <w:sz w:val="22"/>
                <w:szCs w:val="22"/>
              </w:rPr>
              <w:fldChar w:fldCharType="separate"/>
            </w:r>
            <w:r w:rsidRPr="00204B14">
              <w:rPr>
                <w:rFonts w:ascii="Arial" w:hAnsi="Arial" w:cs="Arial"/>
                <w:b/>
                <w:bCs/>
                <w:noProof/>
                <w:sz w:val="22"/>
                <w:szCs w:val="22"/>
              </w:rPr>
              <w:t>2</w:t>
            </w:r>
            <w:r w:rsidRPr="00204B14">
              <w:rPr>
                <w:rFonts w:ascii="Arial" w:hAnsi="Arial" w:cs="Arial"/>
                <w:b/>
                <w:bCs/>
                <w:sz w:val="22"/>
                <w:szCs w:val="22"/>
              </w:rPr>
              <w:fldChar w:fldCharType="end"/>
            </w:r>
            <w:r w:rsidRPr="00204B14">
              <w:rPr>
                <w:rFonts w:ascii="Arial" w:hAnsi="Arial" w:cs="Arial"/>
                <w:sz w:val="22"/>
                <w:szCs w:val="22"/>
              </w:rPr>
              <w:t xml:space="preserve"> of </w:t>
            </w:r>
            <w:r w:rsidRPr="00204B14">
              <w:rPr>
                <w:rFonts w:ascii="Arial" w:hAnsi="Arial" w:cs="Arial"/>
                <w:b/>
                <w:bCs/>
                <w:sz w:val="22"/>
                <w:szCs w:val="22"/>
              </w:rPr>
              <w:fldChar w:fldCharType="begin"/>
            </w:r>
            <w:r w:rsidRPr="00204B14">
              <w:rPr>
                <w:rFonts w:ascii="Arial" w:hAnsi="Arial" w:cs="Arial"/>
                <w:b/>
                <w:bCs/>
                <w:sz w:val="22"/>
                <w:szCs w:val="22"/>
              </w:rPr>
              <w:instrText xml:space="preserve"> NUMPAGES  </w:instrText>
            </w:r>
            <w:r w:rsidRPr="00204B14">
              <w:rPr>
                <w:rFonts w:ascii="Arial" w:hAnsi="Arial" w:cs="Arial"/>
                <w:b/>
                <w:bCs/>
                <w:sz w:val="22"/>
                <w:szCs w:val="22"/>
              </w:rPr>
              <w:fldChar w:fldCharType="separate"/>
            </w:r>
            <w:r w:rsidRPr="00204B14">
              <w:rPr>
                <w:rFonts w:ascii="Arial" w:hAnsi="Arial" w:cs="Arial"/>
                <w:b/>
                <w:bCs/>
                <w:noProof/>
                <w:sz w:val="22"/>
                <w:szCs w:val="22"/>
              </w:rPr>
              <w:t>2</w:t>
            </w:r>
            <w:r w:rsidRPr="00204B14">
              <w:rPr>
                <w:rFonts w:ascii="Arial" w:hAnsi="Arial" w:cs="Arial"/>
                <w:b/>
                <w:bCs/>
                <w:sz w:val="22"/>
                <w:szCs w:val="22"/>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8E1324" w14:textId="77777777" w:rsidR="005D520C" w:rsidRDefault="005D520C" w:rsidP="00447F5D">
      <w:r>
        <w:separator/>
      </w:r>
    </w:p>
  </w:footnote>
  <w:footnote w:type="continuationSeparator" w:id="0">
    <w:p w14:paraId="07B4B639" w14:textId="77777777" w:rsidR="005D520C" w:rsidRDefault="005D520C" w:rsidP="00447F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14584"/>
    <w:multiLevelType w:val="hybridMultilevel"/>
    <w:tmpl w:val="5100DDC8"/>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29A753C"/>
    <w:multiLevelType w:val="multilevel"/>
    <w:tmpl w:val="9844F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3042B6"/>
    <w:multiLevelType w:val="multilevel"/>
    <w:tmpl w:val="F69EC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9102A1"/>
    <w:multiLevelType w:val="hybridMultilevel"/>
    <w:tmpl w:val="F6A8323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12BF6488"/>
    <w:multiLevelType w:val="multilevel"/>
    <w:tmpl w:val="0E0E9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7A2B07"/>
    <w:multiLevelType w:val="multilevel"/>
    <w:tmpl w:val="C7441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862D67"/>
    <w:multiLevelType w:val="hybridMultilevel"/>
    <w:tmpl w:val="0FAC8F9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24FC0A75"/>
    <w:multiLevelType w:val="hybridMultilevel"/>
    <w:tmpl w:val="B8144E54"/>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289B054F"/>
    <w:multiLevelType w:val="hybridMultilevel"/>
    <w:tmpl w:val="93BAD5F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290A12AD"/>
    <w:multiLevelType w:val="hybridMultilevel"/>
    <w:tmpl w:val="260AAC6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301B373B"/>
    <w:multiLevelType w:val="multilevel"/>
    <w:tmpl w:val="30720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303589"/>
    <w:multiLevelType w:val="hybridMultilevel"/>
    <w:tmpl w:val="1984562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31BC3292"/>
    <w:multiLevelType w:val="multilevel"/>
    <w:tmpl w:val="9A46E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665E55"/>
    <w:multiLevelType w:val="hybridMultilevel"/>
    <w:tmpl w:val="3CD4E1C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3D081A7F"/>
    <w:multiLevelType w:val="multilevel"/>
    <w:tmpl w:val="73AE7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DFD4166"/>
    <w:multiLevelType w:val="multilevel"/>
    <w:tmpl w:val="34285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643D18"/>
    <w:multiLevelType w:val="multilevel"/>
    <w:tmpl w:val="E49027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16C7F9A"/>
    <w:multiLevelType w:val="hybridMultilevel"/>
    <w:tmpl w:val="2EF0299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42F903AC"/>
    <w:multiLevelType w:val="hybridMultilevel"/>
    <w:tmpl w:val="0682054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48843B37"/>
    <w:multiLevelType w:val="hybridMultilevel"/>
    <w:tmpl w:val="FA9E00C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4AA60323"/>
    <w:multiLevelType w:val="multilevel"/>
    <w:tmpl w:val="0FBA9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B5C3F6B"/>
    <w:multiLevelType w:val="hybridMultilevel"/>
    <w:tmpl w:val="5D1A48F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59C06A51"/>
    <w:multiLevelType w:val="hybridMultilevel"/>
    <w:tmpl w:val="059ECF2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5FA0465C"/>
    <w:multiLevelType w:val="hybridMultilevel"/>
    <w:tmpl w:val="F274D2EA"/>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659C7096"/>
    <w:multiLevelType w:val="multilevel"/>
    <w:tmpl w:val="ED58E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B295BD9"/>
    <w:multiLevelType w:val="multilevel"/>
    <w:tmpl w:val="CD5CD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D616A91"/>
    <w:multiLevelType w:val="multilevel"/>
    <w:tmpl w:val="17683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6C4E4A"/>
    <w:multiLevelType w:val="multilevel"/>
    <w:tmpl w:val="7C4AA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FCA575A"/>
    <w:multiLevelType w:val="hybridMultilevel"/>
    <w:tmpl w:val="B5389C90"/>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6FDA4DF0"/>
    <w:multiLevelType w:val="multilevel"/>
    <w:tmpl w:val="50043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01F24B1"/>
    <w:multiLevelType w:val="multilevel"/>
    <w:tmpl w:val="AD3A0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0787371"/>
    <w:multiLevelType w:val="multilevel"/>
    <w:tmpl w:val="F2CAC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2131F52"/>
    <w:multiLevelType w:val="multilevel"/>
    <w:tmpl w:val="83C24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6AB47F4"/>
    <w:multiLevelType w:val="multilevel"/>
    <w:tmpl w:val="2B629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D575336"/>
    <w:multiLevelType w:val="hybridMultilevel"/>
    <w:tmpl w:val="FFA8587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18"/>
  </w:num>
  <w:num w:numId="2">
    <w:abstractNumId w:val="8"/>
  </w:num>
  <w:num w:numId="3">
    <w:abstractNumId w:val="21"/>
  </w:num>
  <w:num w:numId="4">
    <w:abstractNumId w:val="22"/>
  </w:num>
  <w:num w:numId="5">
    <w:abstractNumId w:val="3"/>
  </w:num>
  <w:num w:numId="6">
    <w:abstractNumId w:val="17"/>
  </w:num>
  <w:num w:numId="7">
    <w:abstractNumId w:val="9"/>
  </w:num>
  <w:num w:numId="8">
    <w:abstractNumId w:val="19"/>
  </w:num>
  <w:num w:numId="9">
    <w:abstractNumId w:val="0"/>
  </w:num>
  <w:num w:numId="10">
    <w:abstractNumId w:val="6"/>
  </w:num>
  <w:num w:numId="11">
    <w:abstractNumId w:val="28"/>
  </w:num>
  <w:num w:numId="12">
    <w:abstractNumId w:val="13"/>
  </w:num>
  <w:num w:numId="13">
    <w:abstractNumId w:val="23"/>
  </w:num>
  <w:num w:numId="14">
    <w:abstractNumId w:val="34"/>
  </w:num>
  <w:num w:numId="15">
    <w:abstractNumId w:val="7"/>
  </w:num>
  <w:num w:numId="16">
    <w:abstractNumId w:val="11"/>
  </w:num>
  <w:num w:numId="17">
    <w:abstractNumId w:val="4"/>
  </w:num>
  <w:num w:numId="18">
    <w:abstractNumId w:val="16"/>
  </w:num>
  <w:num w:numId="19">
    <w:abstractNumId w:val="29"/>
  </w:num>
  <w:num w:numId="20">
    <w:abstractNumId w:val="24"/>
  </w:num>
  <w:num w:numId="21">
    <w:abstractNumId w:val="30"/>
  </w:num>
  <w:num w:numId="22">
    <w:abstractNumId w:val="12"/>
  </w:num>
  <w:num w:numId="23">
    <w:abstractNumId w:val="26"/>
  </w:num>
  <w:num w:numId="24">
    <w:abstractNumId w:val="31"/>
  </w:num>
  <w:num w:numId="25">
    <w:abstractNumId w:val="32"/>
  </w:num>
  <w:num w:numId="26">
    <w:abstractNumId w:val="15"/>
  </w:num>
  <w:num w:numId="27">
    <w:abstractNumId w:val="20"/>
  </w:num>
  <w:num w:numId="28">
    <w:abstractNumId w:val="14"/>
  </w:num>
  <w:num w:numId="29">
    <w:abstractNumId w:val="5"/>
  </w:num>
  <w:num w:numId="30">
    <w:abstractNumId w:val="27"/>
  </w:num>
  <w:num w:numId="31">
    <w:abstractNumId w:val="10"/>
  </w:num>
  <w:num w:numId="32">
    <w:abstractNumId w:val="25"/>
  </w:num>
  <w:num w:numId="33">
    <w:abstractNumId w:val="33"/>
  </w:num>
  <w:num w:numId="34">
    <w:abstractNumId w:val="2"/>
  </w:num>
  <w:num w:numId="35">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0BF3"/>
    <w:rsid w:val="00010BF3"/>
    <w:rsid w:val="000151C0"/>
    <w:rsid w:val="00023A9E"/>
    <w:rsid w:val="00081704"/>
    <w:rsid w:val="000862CE"/>
    <w:rsid w:val="000A762F"/>
    <w:rsid w:val="000B17A7"/>
    <w:rsid w:val="000B7449"/>
    <w:rsid w:val="000C1E26"/>
    <w:rsid w:val="000C3292"/>
    <w:rsid w:val="000F2A79"/>
    <w:rsid w:val="00101D41"/>
    <w:rsid w:val="00127256"/>
    <w:rsid w:val="0013245D"/>
    <w:rsid w:val="00134A8E"/>
    <w:rsid w:val="00146FF4"/>
    <w:rsid w:val="00162FD9"/>
    <w:rsid w:val="00163888"/>
    <w:rsid w:val="001900A1"/>
    <w:rsid w:val="0019283D"/>
    <w:rsid w:val="00196E67"/>
    <w:rsid w:val="001A25C2"/>
    <w:rsid w:val="001B67C2"/>
    <w:rsid w:val="001D4191"/>
    <w:rsid w:val="001F728C"/>
    <w:rsid w:val="001F78A0"/>
    <w:rsid w:val="00204B14"/>
    <w:rsid w:val="00207CAE"/>
    <w:rsid w:val="00216D54"/>
    <w:rsid w:val="00237894"/>
    <w:rsid w:val="0024128D"/>
    <w:rsid w:val="00275B16"/>
    <w:rsid w:val="002773C7"/>
    <w:rsid w:val="002A1768"/>
    <w:rsid w:val="002A323B"/>
    <w:rsid w:val="002C0FF1"/>
    <w:rsid w:val="002C1405"/>
    <w:rsid w:val="002C3EA6"/>
    <w:rsid w:val="002F7A0A"/>
    <w:rsid w:val="00315F29"/>
    <w:rsid w:val="00331314"/>
    <w:rsid w:val="003328B2"/>
    <w:rsid w:val="00337B7E"/>
    <w:rsid w:val="00337D50"/>
    <w:rsid w:val="003539A5"/>
    <w:rsid w:val="003935EB"/>
    <w:rsid w:val="003C7035"/>
    <w:rsid w:val="003C73DC"/>
    <w:rsid w:val="003F2013"/>
    <w:rsid w:val="0041650D"/>
    <w:rsid w:val="00447F5D"/>
    <w:rsid w:val="00476365"/>
    <w:rsid w:val="00483391"/>
    <w:rsid w:val="00485104"/>
    <w:rsid w:val="004B2738"/>
    <w:rsid w:val="004B4B82"/>
    <w:rsid w:val="004E5E32"/>
    <w:rsid w:val="00501A09"/>
    <w:rsid w:val="00501E5F"/>
    <w:rsid w:val="005842D5"/>
    <w:rsid w:val="00591C36"/>
    <w:rsid w:val="005D520C"/>
    <w:rsid w:val="005D5504"/>
    <w:rsid w:val="005F5EC4"/>
    <w:rsid w:val="005F6233"/>
    <w:rsid w:val="0063086F"/>
    <w:rsid w:val="00671615"/>
    <w:rsid w:val="0067797D"/>
    <w:rsid w:val="00681314"/>
    <w:rsid w:val="00684044"/>
    <w:rsid w:val="0068605D"/>
    <w:rsid w:val="00690AB5"/>
    <w:rsid w:val="006A67C9"/>
    <w:rsid w:val="006C0691"/>
    <w:rsid w:val="006D7F40"/>
    <w:rsid w:val="006E3BFA"/>
    <w:rsid w:val="006F402B"/>
    <w:rsid w:val="00700D79"/>
    <w:rsid w:val="00704423"/>
    <w:rsid w:val="007062AA"/>
    <w:rsid w:val="00716B96"/>
    <w:rsid w:val="0071717A"/>
    <w:rsid w:val="00720EBA"/>
    <w:rsid w:val="0076486B"/>
    <w:rsid w:val="00780B37"/>
    <w:rsid w:val="00782C58"/>
    <w:rsid w:val="00794226"/>
    <w:rsid w:val="007B75EE"/>
    <w:rsid w:val="007D1426"/>
    <w:rsid w:val="008006A3"/>
    <w:rsid w:val="00802762"/>
    <w:rsid w:val="00806031"/>
    <w:rsid w:val="008346B8"/>
    <w:rsid w:val="00845EDD"/>
    <w:rsid w:val="008712BA"/>
    <w:rsid w:val="00882096"/>
    <w:rsid w:val="008945C2"/>
    <w:rsid w:val="008A2CD4"/>
    <w:rsid w:val="008A5BCB"/>
    <w:rsid w:val="008A718F"/>
    <w:rsid w:val="008C0D42"/>
    <w:rsid w:val="008E214E"/>
    <w:rsid w:val="008E72CE"/>
    <w:rsid w:val="00900630"/>
    <w:rsid w:val="00905865"/>
    <w:rsid w:val="0090780D"/>
    <w:rsid w:val="00931689"/>
    <w:rsid w:val="009338D5"/>
    <w:rsid w:val="00946CD4"/>
    <w:rsid w:val="00947DBE"/>
    <w:rsid w:val="0095066D"/>
    <w:rsid w:val="00963872"/>
    <w:rsid w:val="00965621"/>
    <w:rsid w:val="00971252"/>
    <w:rsid w:val="009815EE"/>
    <w:rsid w:val="00994C19"/>
    <w:rsid w:val="00995604"/>
    <w:rsid w:val="009B42A5"/>
    <w:rsid w:val="009D5CB8"/>
    <w:rsid w:val="00A2055B"/>
    <w:rsid w:val="00A20D03"/>
    <w:rsid w:val="00A402DF"/>
    <w:rsid w:val="00AB03C2"/>
    <w:rsid w:val="00B0590B"/>
    <w:rsid w:val="00B063C1"/>
    <w:rsid w:val="00B369A1"/>
    <w:rsid w:val="00B41F9E"/>
    <w:rsid w:val="00B449E1"/>
    <w:rsid w:val="00B5622A"/>
    <w:rsid w:val="00B70AF8"/>
    <w:rsid w:val="00B72C69"/>
    <w:rsid w:val="00BB1E76"/>
    <w:rsid w:val="00BC3713"/>
    <w:rsid w:val="00BD6073"/>
    <w:rsid w:val="00BE0800"/>
    <w:rsid w:val="00BE0808"/>
    <w:rsid w:val="00C155EB"/>
    <w:rsid w:val="00C16ACC"/>
    <w:rsid w:val="00C334FB"/>
    <w:rsid w:val="00C65684"/>
    <w:rsid w:val="00C67157"/>
    <w:rsid w:val="00CA03C5"/>
    <w:rsid w:val="00CB0C16"/>
    <w:rsid w:val="00CC02D7"/>
    <w:rsid w:val="00CC26FC"/>
    <w:rsid w:val="00D04771"/>
    <w:rsid w:val="00D627A6"/>
    <w:rsid w:val="00D8410D"/>
    <w:rsid w:val="00D95044"/>
    <w:rsid w:val="00DA334F"/>
    <w:rsid w:val="00DE45EA"/>
    <w:rsid w:val="00E37D8D"/>
    <w:rsid w:val="00E418C7"/>
    <w:rsid w:val="00E54270"/>
    <w:rsid w:val="00E60DF4"/>
    <w:rsid w:val="00E720F3"/>
    <w:rsid w:val="00E90CDF"/>
    <w:rsid w:val="00EA195B"/>
    <w:rsid w:val="00EA31B2"/>
    <w:rsid w:val="00EC3BAC"/>
    <w:rsid w:val="00EF12B3"/>
    <w:rsid w:val="00F201E0"/>
    <w:rsid w:val="00F27346"/>
    <w:rsid w:val="00F52450"/>
    <w:rsid w:val="00F6159B"/>
    <w:rsid w:val="00F74F59"/>
    <w:rsid w:val="00F960C4"/>
    <w:rsid w:val="00FA2E36"/>
    <w:rsid w:val="00FA5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0D86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8945C2"/>
    <w:pPr>
      <w:spacing w:after="0" w:line="240" w:lineRule="auto"/>
    </w:pPr>
    <w:rPr>
      <w:rFonts w:ascii="Times New Roman" w:hAnsi="Times New Roman" w:cs="Times New Roman"/>
      <w:sz w:val="24"/>
      <w:szCs w:val="24"/>
    </w:rPr>
  </w:style>
  <w:style w:type="paragraph" w:styleId="Heading1">
    <w:name w:val="heading 1"/>
    <w:basedOn w:val="Normal"/>
    <w:link w:val="Heading1Char"/>
    <w:uiPriority w:val="9"/>
    <w:qFormat/>
    <w:rsid w:val="0068605D"/>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rsid w:val="00FA571F"/>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FA571F"/>
    <w:pPr>
      <w:spacing w:before="100" w:beforeAutospacing="1" w:after="100" w:afterAutospacing="1"/>
      <w:outlineLvl w:val="2"/>
    </w:pPr>
    <w:rPr>
      <w:b/>
      <w:bCs/>
      <w:sz w:val="27"/>
      <w:szCs w:val="27"/>
    </w:rPr>
  </w:style>
  <w:style w:type="paragraph" w:styleId="Heading4">
    <w:name w:val="heading 4"/>
    <w:basedOn w:val="Normal"/>
    <w:next w:val="Normal"/>
    <w:link w:val="Heading4Char"/>
    <w:uiPriority w:val="9"/>
    <w:unhideWhenUsed/>
    <w:qFormat/>
    <w:rsid w:val="008E214E"/>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773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47F5D"/>
    <w:pPr>
      <w:tabs>
        <w:tab w:val="center" w:pos="4680"/>
        <w:tab w:val="right" w:pos="9360"/>
      </w:tabs>
    </w:pPr>
  </w:style>
  <w:style w:type="character" w:customStyle="1" w:styleId="HeaderChar">
    <w:name w:val="Header Char"/>
    <w:basedOn w:val="DefaultParagraphFont"/>
    <w:link w:val="Header"/>
    <w:uiPriority w:val="99"/>
    <w:rsid w:val="00447F5D"/>
  </w:style>
  <w:style w:type="paragraph" w:styleId="Footer">
    <w:name w:val="footer"/>
    <w:basedOn w:val="Normal"/>
    <w:link w:val="FooterChar"/>
    <w:uiPriority w:val="99"/>
    <w:unhideWhenUsed/>
    <w:rsid w:val="00447F5D"/>
    <w:pPr>
      <w:tabs>
        <w:tab w:val="center" w:pos="4680"/>
        <w:tab w:val="right" w:pos="9360"/>
      </w:tabs>
    </w:pPr>
  </w:style>
  <w:style w:type="character" w:customStyle="1" w:styleId="FooterChar">
    <w:name w:val="Footer Char"/>
    <w:basedOn w:val="DefaultParagraphFont"/>
    <w:link w:val="Footer"/>
    <w:uiPriority w:val="99"/>
    <w:rsid w:val="00447F5D"/>
  </w:style>
  <w:style w:type="paragraph" w:styleId="ListParagraph">
    <w:name w:val="List Paragraph"/>
    <w:basedOn w:val="Normal"/>
    <w:uiPriority w:val="34"/>
    <w:qFormat/>
    <w:rsid w:val="00476365"/>
    <w:pPr>
      <w:ind w:left="720"/>
      <w:contextualSpacing/>
    </w:pPr>
  </w:style>
  <w:style w:type="paragraph" w:customStyle="1" w:styleId="Default">
    <w:name w:val="Default"/>
    <w:rsid w:val="001900A1"/>
    <w:pPr>
      <w:autoSpaceDE w:val="0"/>
      <w:autoSpaceDN w:val="0"/>
      <w:adjustRightInd w:val="0"/>
      <w:spacing w:after="0" w:line="240" w:lineRule="auto"/>
    </w:pPr>
    <w:rPr>
      <w:rFonts w:ascii="Arial" w:hAnsi="Arial" w:cs="Arial"/>
      <w:color w:val="000000"/>
      <w:sz w:val="24"/>
      <w:szCs w:val="24"/>
      <w:lang w:val="en-ZA"/>
    </w:rPr>
  </w:style>
  <w:style w:type="paragraph" w:styleId="NormalWeb">
    <w:name w:val="Normal (Web)"/>
    <w:basedOn w:val="Normal"/>
    <w:uiPriority w:val="99"/>
    <w:unhideWhenUsed/>
    <w:rsid w:val="00780B37"/>
    <w:pPr>
      <w:spacing w:before="100" w:beforeAutospacing="1" w:after="100" w:afterAutospacing="1"/>
    </w:pPr>
  </w:style>
  <w:style w:type="character" w:customStyle="1" w:styleId="Heading1Char">
    <w:name w:val="Heading 1 Char"/>
    <w:basedOn w:val="DefaultParagraphFont"/>
    <w:link w:val="Heading1"/>
    <w:uiPriority w:val="9"/>
    <w:rsid w:val="0068605D"/>
    <w:rPr>
      <w:rFonts w:ascii="Times New Roman" w:hAnsi="Times New Roman" w:cs="Times New Roman"/>
      <w:b/>
      <w:bCs/>
      <w:kern w:val="36"/>
      <w:sz w:val="48"/>
      <w:szCs w:val="48"/>
    </w:rPr>
  </w:style>
  <w:style w:type="character" w:styleId="Hyperlink">
    <w:name w:val="Hyperlink"/>
    <w:basedOn w:val="DefaultParagraphFont"/>
    <w:uiPriority w:val="99"/>
    <w:unhideWhenUsed/>
    <w:rsid w:val="0068605D"/>
    <w:rPr>
      <w:color w:val="0000FF"/>
      <w:u w:val="single"/>
    </w:rPr>
  </w:style>
  <w:style w:type="character" w:customStyle="1" w:styleId="date-display-single">
    <w:name w:val="date-display-single"/>
    <w:basedOn w:val="DefaultParagraphFont"/>
    <w:rsid w:val="0068605D"/>
  </w:style>
  <w:style w:type="character" w:styleId="Strong">
    <w:name w:val="Strong"/>
    <w:basedOn w:val="DefaultParagraphFont"/>
    <w:uiPriority w:val="22"/>
    <w:qFormat/>
    <w:rsid w:val="0068605D"/>
    <w:rPr>
      <w:b/>
      <w:bCs/>
    </w:rPr>
  </w:style>
  <w:style w:type="character" w:styleId="Emphasis">
    <w:name w:val="Emphasis"/>
    <w:basedOn w:val="DefaultParagraphFont"/>
    <w:uiPriority w:val="20"/>
    <w:qFormat/>
    <w:rsid w:val="00946CD4"/>
    <w:rPr>
      <w:i/>
      <w:iCs/>
    </w:rPr>
  </w:style>
  <w:style w:type="character" w:customStyle="1" w:styleId="Heading2Char">
    <w:name w:val="Heading 2 Char"/>
    <w:basedOn w:val="DefaultParagraphFont"/>
    <w:link w:val="Heading2"/>
    <w:uiPriority w:val="9"/>
    <w:rsid w:val="00FA571F"/>
    <w:rPr>
      <w:rFonts w:ascii="Times New Roman" w:hAnsi="Times New Roman" w:cs="Times New Roman"/>
      <w:b/>
      <w:bCs/>
      <w:sz w:val="36"/>
      <w:szCs w:val="36"/>
    </w:rPr>
  </w:style>
  <w:style w:type="character" w:customStyle="1" w:styleId="Heading3Char">
    <w:name w:val="Heading 3 Char"/>
    <w:basedOn w:val="DefaultParagraphFont"/>
    <w:link w:val="Heading3"/>
    <w:uiPriority w:val="9"/>
    <w:rsid w:val="00FA571F"/>
    <w:rPr>
      <w:rFonts w:ascii="Times New Roman" w:hAnsi="Times New Roman" w:cs="Times New Roman"/>
      <w:b/>
      <w:bCs/>
      <w:sz w:val="27"/>
      <w:szCs w:val="27"/>
    </w:rPr>
  </w:style>
  <w:style w:type="character" w:customStyle="1" w:styleId="Heading4Char">
    <w:name w:val="Heading 4 Char"/>
    <w:basedOn w:val="DefaultParagraphFont"/>
    <w:link w:val="Heading4"/>
    <w:uiPriority w:val="9"/>
    <w:rsid w:val="008E214E"/>
    <w:rPr>
      <w:rFonts w:asciiTheme="majorHAnsi" w:eastAsiaTheme="majorEastAsia" w:hAnsiTheme="majorHAnsi" w:cstheme="majorBidi"/>
      <w:i/>
      <w:iCs/>
      <w:color w:val="2E74B5" w:themeColor="accent1" w:themeShade="BF"/>
      <w:sz w:val="24"/>
      <w:szCs w:val="24"/>
    </w:rPr>
  </w:style>
  <w:style w:type="paragraph" w:customStyle="1" w:styleId="pullquote">
    <w:name w:val="pullquote"/>
    <w:basedOn w:val="Normal"/>
    <w:rsid w:val="00B5622A"/>
    <w:pPr>
      <w:spacing w:before="100" w:beforeAutospacing="1" w:after="100" w:afterAutospacing="1"/>
    </w:pPr>
  </w:style>
  <w:style w:type="paragraph" w:customStyle="1" w:styleId="lead">
    <w:name w:val="lead"/>
    <w:basedOn w:val="Normal"/>
    <w:rsid w:val="002A1768"/>
    <w:pPr>
      <w:spacing w:before="100" w:beforeAutospacing="1" w:after="100" w:afterAutospacing="1"/>
    </w:pPr>
  </w:style>
  <w:style w:type="paragraph" w:customStyle="1" w:styleId="first-para">
    <w:name w:val="first-para"/>
    <w:basedOn w:val="Normal"/>
    <w:rsid w:val="002A1768"/>
    <w:pPr>
      <w:spacing w:before="100" w:beforeAutospacing="1" w:after="100" w:afterAutospacing="1"/>
    </w:pPr>
  </w:style>
  <w:style w:type="paragraph" w:customStyle="1" w:styleId="speakable-paragraph">
    <w:name w:val="speakable-paragraph"/>
    <w:basedOn w:val="Normal"/>
    <w:rsid w:val="0070442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33496">
      <w:bodyDiv w:val="1"/>
      <w:marLeft w:val="0"/>
      <w:marRight w:val="0"/>
      <w:marTop w:val="0"/>
      <w:marBottom w:val="0"/>
      <w:divBdr>
        <w:top w:val="none" w:sz="0" w:space="0" w:color="auto"/>
        <w:left w:val="none" w:sz="0" w:space="0" w:color="auto"/>
        <w:bottom w:val="none" w:sz="0" w:space="0" w:color="auto"/>
        <w:right w:val="none" w:sz="0" w:space="0" w:color="auto"/>
      </w:divBdr>
    </w:div>
    <w:div w:id="16930211">
      <w:bodyDiv w:val="1"/>
      <w:marLeft w:val="0"/>
      <w:marRight w:val="0"/>
      <w:marTop w:val="0"/>
      <w:marBottom w:val="0"/>
      <w:divBdr>
        <w:top w:val="none" w:sz="0" w:space="0" w:color="auto"/>
        <w:left w:val="none" w:sz="0" w:space="0" w:color="auto"/>
        <w:bottom w:val="none" w:sz="0" w:space="0" w:color="auto"/>
        <w:right w:val="none" w:sz="0" w:space="0" w:color="auto"/>
      </w:divBdr>
    </w:div>
    <w:div w:id="80101966">
      <w:bodyDiv w:val="1"/>
      <w:marLeft w:val="0"/>
      <w:marRight w:val="0"/>
      <w:marTop w:val="0"/>
      <w:marBottom w:val="0"/>
      <w:divBdr>
        <w:top w:val="none" w:sz="0" w:space="0" w:color="auto"/>
        <w:left w:val="none" w:sz="0" w:space="0" w:color="auto"/>
        <w:bottom w:val="none" w:sz="0" w:space="0" w:color="auto"/>
        <w:right w:val="none" w:sz="0" w:space="0" w:color="auto"/>
      </w:divBdr>
    </w:div>
    <w:div w:id="91174049">
      <w:bodyDiv w:val="1"/>
      <w:marLeft w:val="0"/>
      <w:marRight w:val="0"/>
      <w:marTop w:val="0"/>
      <w:marBottom w:val="0"/>
      <w:divBdr>
        <w:top w:val="none" w:sz="0" w:space="0" w:color="auto"/>
        <w:left w:val="none" w:sz="0" w:space="0" w:color="auto"/>
        <w:bottom w:val="none" w:sz="0" w:space="0" w:color="auto"/>
        <w:right w:val="none" w:sz="0" w:space="0" w:color="auto"/>
      </w:divBdr>
    </w:div>
    <w:div w:id="99842532">
      <w:bodyDiv w:val="1"/>
      <w:marLeft w:val="0"/>
      <w:marRight w:val="0"/>
      <w:marTop w:val="0"/>
      <w:marBottom w:val="0"/>
      <w:divBdr>
        <w:top w:val="none" w:sz="0" w:space="0" w:color="auto"/>
        <w:left w:val="none" w:sz="0" w:space="0" w:color="auto"/>
        <w:bottom w:val="none" w:sz="0" w:space="0" w:color="auto"/>
        <w:right w:val="none" w:sz="0" w:space="0" w:color="auto"/>
      </w:divBdr>
    </w:div>
    <w:div w:id="138428385">
      <w:bodyDiv w:val="1"/>
      <w:marLeft w:val="0"/>
      <w:marRight w:val="0"/>
      <w:marTop w:val="0"/>
      <w:marBottom w:val="0"/>
      <w:divBdr>
        <w:top w:val="none" w:sz="0" w:space="0" w:color="auto"/>
        <w:left w:val="none" w:sz="0" w:space="0" w:color="auto"/>
        <w:bottom w:val="none" w:sz="0" w:space="0" w:color="auto"/>
        <w:right w:val="none" w:sz="0" w:space="0" w:color="auto"/>
      </w:divBdr>
    </w:div>
    <w:div w:id="150221444">
      <w:bodyDiv w:val="1"/>
      <w:marLeft w:val="0"/>
      <w:marRight w:val="0"/>
      <w:marTop w:val="0"/>
      <w:marBottom w:val="0"/>
      <w:divBdr>
        <w:top w:val="none" w:sz="0" w:space="0" w:color="auto"/>
        <w:left w:val="none" w:sz="0" w:space="0" w:color="auto"/>
        <w:bottom w:val="none" w:sz="0" w:space="0" w:color="auto"/>
        <w:right w:val="none" w:sz="0" w:space="0" w:color="auto"/>
      </w:divBdr>
    </w:div>
    <w:div w:id="157617590">
      <w:bodyDiv w:val="1"/>
      <w:marLeft w:val="0"/>
      <w:marRight w:val="0"/>
      <w:marTop w:val="0"/>
      <w:marBottom w:val="0"/>
      <w:divBdr>
        <w:top w:val="none" w:sz="0" w:space="0" w:color="auto"/>
        <w:left w:val="none" w:sz="0" w:space="0" w:color="auto"/>
        <w:bottom w:val="none" w:sz="0" w:space="0" w:color="auto"/>
        <w:right w:val="none" w:sz="0" w:space="0" w:color="auto"/>
      </w:divBdr>
    </w:div>
    <w:div w:id="201133105">
      <w:bodyDiv w:val="1"/>
      <w:marLeft w:val="0"/>
      <w:marRight w:val="0"/>
      <w:marTop w:val="0"/>
      <w:marBottom w:val="0"/>
      <w:divBdr>
        <w:top w:val="none" w:sz="0" w:space="0" w:color="auto"/>
        <w:left w:val="none" w:sz="0" w:space="0" w:color="auto"/>
        <w:bottom w:val="none" w:sz="0" w:space="0" w:color="auto"/>
        <w:right w:val="none" w:sz="0" w:space="0" w:color="auto"/>
      </w:divBdr>
    </w:div>
    <w:div w:id="278756777">
      <w:bodyDiv w:val="1"/>
      <w:marLeft w:val="0"/>
      <w:marRight w:val="0"/>
      <w:marTop w:val="0"/>
      <w:marBottom w:val="0"/>
      <w:divBdr>
        <w:top w:val="none" w:sz="0" w:space="0" w:color="auto"/>
        <w:left w:val="none" w:sz="0" w:space="0" w:color="auto"/>
        <w:bottom w:val="none" w:sz="0" w:space="0" w:color="auto"/>
        <w:right w:val="none" w:sz="0" w:space="0" w:color="auto"/>
      </w:divBdr>
    </w:div>
    <w:div w:id="294024946">
      <w:bodyDiv w:val="1"/>
      <w:marLeft w:val="0"/>
      <w:marRight w:val="0"/>
      <w:marTop w:val="0"/>
      <w:marBottom w:val="0"/>
      <w:divBdr>
        <w:top w:val="none" w:sz="0" w:space="0" w:color="auto"/>
        <w:left w:val="none" w:sz="0" w:space="0" w:color="auto"/>
        <w:bottom w:val="none" w:sz="0" w:space="0" w:color="auto"/>
        <w:right w:val="none" w:sz="0" w:space="0" w:color="auto"/>
      </w:divBdr>
    </w:div>
    <w:div w:id="317657855">
      <w:bodyDiv w:val="1"/>
      <w:marLeft w:val="0"/>
      <w:marRight w:val="0"/>
      <w:marTop w:val="0"/>
      <w:marBottom w:val="0"/>
      <w:divBdr>
        <w:top w:val="none" w:sz="0" w:space="0" w:color="auto"/>
        <w:left w:val="none" w:sz="0" w:space="0" w:color="auto"/>
        <w:bottom w:val="none" w:sz="0" w:space="0" w:color="auto"/>
        <w:right w:val="none" w:sz="0" w:space="0" w:color="auto"/>
      </w:divBdr>
    </w:div>
    <w:div w:id="359479509">
      <w:bodyDiv w:val="1"/>
      <w:marLeft w:val="0"/>
      <w:marRight w:val="0"/>
      <w:marTop w:val="0"/>
      <w:marBottom w:val="0"/>
      <w:divBdr>
        <w:top w:val="none" w:sz="0" w:space="0" w:color="auto"/>
        <w:left w:val="none" w:sz="0" w:space="0" w:color="auto"/>
        <w:bottom w:val="none" w:sz="0" w:space="0" w:color="auto"/>
        <w:right w:val="none" w:sz="0" w:space="0" w:color="auto"/>
      </w:divBdr>
    </w:div>
    <w:div w:id="359627608">
      <w:bodyDiv w:val="1"/>
      <w:marLeft w:val="0"/>
      <w:marRight w:val="0"/>
      <w:marTop w:val="0"/>
      <w:marBottom w:val="0"/>
      <w:divBdr>
        <w:top w:val="none" w:sz="0" w:space="0" w:color="auto"/>
        <w:left w:val="none" w:sz="0" w:space="0" w:color="auto"/>
        <w:bottom w:val="none" w:sz="0" w:space="0" w:color="auto"/>
        <w:right w:val="none" w:sz="0" w:space="0" w:color="auto"/>
      </w:divBdr>
    </w:div>
    <w:div w:id="376396232">
      <w:bodyDiv w:val="1"/>
      <w:marLeft w:val="0"/>
      <w:marRight w:val="0"/>
      <w:marTop w:val="0"/>
      <w:marBottom w:val="0"/>
      <w:divBdr>
        <w:top w:val="none" w:sz="0" w:space="0" w:color="auto"/>
        <w:left w:val="none" w:sz="0" w:space="0" w:color="auto"/>
        <w:bottom w:val="none" w:sz="0" w:space="0" w:color="auto"/>
        <w:right w:val="none" w:sz="0" w:space="0" w:color="auto"/>
      </w:divBdr>
    </w:div>
    <w:div w:id="556742649">
      <w:bodyDiv w:val="1"/>
      <w:marLeft w:val="0"/>
      <w:marRight w:val="0"/>
      <w:marTop w:val="0"/>
      <w:marBottom w:val="0"/>
      <w:divBdr>
        <w:top w:val="none" w:sz="0" w:space="0" w:color="auto"/>
        <w:left w:val="none" w:sz="0" w:space="0" w:color="auto"/>
        <w:bottom w:val="none" w:sz="0" w:space="0" w:color="auto"/>
        <w:right w:val="none" w:sz="0" w:space="0" w:color="auto"/>
      </w:divBdr>
    </w:div>
    <w:div w:id="574825555">
      <w:bodyDiv w:val="1"/>
      <w:marLeft w:val="0"/>
      <w:marRight w:val="0"/>
      <w:marTop w:val="0"/>
      <w:marBottom w:val="0"/>
      <w:divBdr>
        <w:top w:val="none" w:sz="0" w:space="0" w:color="auto"/>
        <w:left w:val="none" w:sz="0" w:space="0" w:color="auto"/>
        <w:bottom w:val="none" w:sz="0" w:space="0" w:color="auto"/>
        <w:right w:val="none" w:sz="0" w:space="0" w:color="auto"/>
      </w:divBdr>
    </w:div>
    <w:div w:id="628362153">
      <w:bodyDiv w:val="1"/>
      <w:marLeft w:val="0"/>
      <w:marRight w:val="0"/>
      <w:marTop w:val="0"/>
      <w:marBottom w:val="0"/>
      <w:divBdr>
        <w:top w:val="none" w:sz="0" w:space="0" w:color="auto"/>
        <w:left w:val="none" w:sz="0" w:space="0" w:color="auto"/>
        <w:bottom w:val="none" w:sz="0" w:space="0" w:color="auto"/>
        <w:right w:val="none" w:sz="0" w:space="0" w:color="auto"/>
      </w:divBdr>
    </w:div>
    <w:div w:id="638725993">
      <w:bodyDiv w:val="1"/>
      <w:marLeft w:val="0"/>
      <w:marRight w:val="0"/>
      <w:marTop w:val="0"/>
      <w:marBottom w:val="0"/>
      <w:divBdr>
        <w:top w:val="none" w:sz="0" w:space="0" w:color="auto"/>
        <w:left w:val="none" w:sz="0" w:space="0" w:color="auto"/>
        <w:bottom w:val="none" w:sz="0" w:space="0" w:color="auto"/>
        <w:right w:val="none" w:sz="0" w:space="0" w:color="auto"/>
      </w:divBdr>
      <w:divsChild>
        <w:div w:id="1663240778">
          <w:marLeft w:val="0"/>
          <w:marRight w:val="0"/>
          <w:marTop w:val="0"/>
          <w:marBottom w:val="450"/>
          <w:divBdr>
            <w:top w:val="none" w:sz="0" w:space="0" w:color="auto"/>
            <w:left w:val="none" w:sz="0" w:space="0" w:color="auto"/>
            <w:bottom w:val="none" w:sz="0" w:space="0" w:color="auto"/>
            <w:right w:val="none" w:sz="0" w:space="0" w:color="auto"/>
          </w:divBdr>
        </w:div>
      </w:divsChild>
    </w:div>
    <w:div w:id="640502144">
      <w:bodyDiv w:val="1"/>
      <w:marLeft w:val="0"/>
      <w:marRight w:val="0"/>
      <w:marTop w:val="0"/>
      <w:marBottom w:val="0"/>
      <w:divBdr>
        <w:top w:val="none" w:sz="0" w:space="0" w:color="auto"/>
        <w:left w:val="none" w:sz="0" w:space="0" w:color="auto"/>
        <w:bottom w:val="none" w:sz="0" w:space="0" w:color="auto"/>
        <w:right w:val="none" w:sz="0" w:space="0" w:color="auto"/>
      </w:divBdr>
    </w:div>
    <w:div w:id="654183998">
      <w:bodyDiv w:val="1"/>
      <w:marLeft w:val="0"/>
      <w:marRight w:val="0"/>
      <w:marTop w:val="0"/>
      <w:marBottom w:val="0"/>
      <w:divBdr>
        <w:top w:val="none" w:sz="0" w:space="0" w:color="auto"/>
        <w:left w:val="none" w:sz="0" w:space="0" w:color="auto"/>
        <w:bottom w:val="none" w:sz="0" w:space="0" w:color="auto"/>
        <w:right w:val="none" w:sz="0" w:space="0" w:color="auto"/>
      </w:divBdr>
    </w:div>
    <w:div w:id="655456974">
      <w:bodyDiv w:val="1"/>
      <w:marLeft w:val="0"/>
      <w:marRight w:val="0"/>
      <w:marTop w:val="0"/>
      <w:marBottom w:val="0"/>
      <w:divBdr>
        <w:top w:val="none" w:sz="0" w:space="0" w:color="auto"/>
        <w:left w:val="none" w:sz="0" w:space="0" w:color="auto"/>
        <w:bottom w:val="none" w:sz="0" w:space="0" w:color="auto"/>
        <w:right w:val="none" w:sz="0" w:space="0" w:color="auto"/>
      </w:divBdr>
      <w:divsChild>
        <w:div w:id="1816989995">
          <w:marLeft w:val="150"/>
          <w:marRight w:val="150"/>
          <w:marTop w:val="150"/>
          <w:marBottom w:val="150"/>
          <w:divBdr>
            <w:top w:val="none" w:sz="0" w:space="0" w:color="auto"/>
            <w:left w:val="none" w:sz="0" w:space="0" w:color="auto"/>
            <w:bottom w:val="none" w:sz="0" w:space="0" w:color="auto"/>
            <w:right w:val="none" w:sz="0" w:space="0" w:color="auto"/>
          </w:divBdr>
        </w:div>
        <w:div w:id="1819110243">
          <w:marLeft w:val="0"/>
          <w:marRight w:val="0"/>
          <w:marTop w:val="0"/>
          <w:marBottom w:val="0"/>
          <w:divBdr>
            <w:top w:val="none" w:sz="0" w:space="0" w:color="auto"/>
            <w:left w:val="none" w:sz="0" w:space="0" w:color="auto"/>
            <w:bottom w:val="none" w:sz="0" w:space="0" w:color="auto"/>
            <w:right w:val="none" w:sz="0" w:space="0" w:color="auto"/>
          </w:divBdr>
        </w:div>
      </w:divsChild>
    </w:div>
    <w:div w:id="669986971">
      <w:bodyDiv w:val="1"/>
      <w:marLeft w:val="0"/>
      <w:marRight w:val="0"/>
      <w:marTop w:val="0"/>
      <w:marBottom w:val="0"/>
      <w:divBdr>
        <w:top w:val="none" w:sz="0" w:space="0" w:color="auto"/>
        <w:left w:val="none" w:sz="0" w:space="0" w:color="auto"/>
        <w:bottom w:val="none" w:sz="0" w:space="0" w:color="auto"/>
        <w:right w:val="none" w:sz="0" w:space="0" w:color="auto"/>
      </w:divBdr>
    </w:div>
    <w:div w:id="673336798">
      <w:bodyDiv w:val="1"/>
      <w:marLeft w:val="0"/>
      <w:marRight w:val="0"/>
      <w:marTop w:val="0"/>
      <w:marBottom w:val="0"/>
      <w:divBdr>
        <w:top w:val="none" w:sz="0" w:space="0" w:color="auto"/>
        <w:left w:val="none" w:sz="0" w:space="0" w:color="auto"/>
        <w:bottom w:val="none" w:sz="0" w:space="0" w:color="auto"/>
        <w:right w:val="none" w:sz="0" w:space="0" w:color="auto"/>
      </w:divBdr>
    </w:div>
    <w:div w:id="678695871">
      <w:bodyDiv w:val="1"/>
      <w:marLeft w:val="0"/>
      <w:marRight w:val="0"/>
      <w:marTop w:val="0"/>
      <w:marBottom w:val="0"/>
      <w:divBdr>
        <w:top w:val="none" w:sz="0" w:space="0" w:color="auto"/>
        <w:left w:val="none" w:sz="0" w:space="0" w:color="auto"/>
        <w:bottom w:val="none" w:sz="0" w:space="0" w:color="auto"/>
        <w:right w:val="none" w:sz="0" w:space="0" w:color="auto"/>
      </w:divBdr>
    </w:div>
    <w:div w:id="749278691">
      <w:bodyDiv w:val="1"/>
      <w:marLeft w:val="0"/>
      <w:marRight w:val="0"/>
      <w:marTop w:val="0"/>
      <w:marBottom w:val="0"/>
      <w:divBdr>
        <w:top w:val="none" w:sz="0" w:space="0" w:color="auto"/>
        <w:left w:val="none" w:sz="0" w:space="0" w:color="auto"/>
        <w:bottom w:val="none" w:sz="0" w:space="0" w:color="auto"/>
        <w:right w:val="none" w:sz="0" w:space="0" w:color="auto"/>
      </w:divBdr>
    </w:div>
    <w:div w:id="763888414">
      <w:bodyDiv w:val="1"/>
      <w:marLeft w:val="0"/>
      <w:marRight w:val="0"/>
      <w:marTop w:val="0"/>
      <w:marBottom w:val="0"/>
      <w:divBdr>
        <w:top w:val="none" w:sz="0" w:space="0" w:color="auto"/>
        <w:left w:val="none" w:sz="0" w:space="0" w:color="auto"/>
        <w:bottom w:val="none" w:sz="0" w:space="0" w:color="auto"/>
        <w:right w:val="none" w:sz="0" w:space="0" w:color="auto"/>
      </w:divBdr>
      <w:divsChild>
        <w:div w:id="274555972">
          <w:marLeft w:val="150"/>
          <w:marRight w:val="150"/>
          <w:marTop w:val="0"/>
          <w:marBottom w:val="0"/>
          <w:divBdr>
            <w:top w:val="none" w:sz="0" w:space="0" w:color="auto"/>
            <w:left w:val="none" w:sz="0" w:space="0" w:color="auto"/>
            <w:bottom w:val="none" w:sz="0" w:space="0" w:color="auto"/>
            <w:right w:val="none" w:sz="0" w:space="0" w:color="auto"/>
          </w:divBdr>
          <w:divsChild>
            <w:div w:id="1112747228">
              <w:marLeft w:val="150"/>
              <w:marRight w:val="150"/>
              <w:marTop w:val="0"/>
              <w:marBottom w:val="0"/>
              <w:divBdr>
                <w:top w:val="none" w:sz="0" w:space="0" w:color="auto"/>
                <w:left w:val="none" w:sz="0" w:space="0" w:color="auto"/>
                <w:bottom w:val="none" w:sz="0" w:space="0" w:color="auto"/>
                <w:right w:val="none" w:sz="0" w:space="0" w:color="auto"/>
              </w:divBdr>
            </w:div>
          </w:divsChild>
        </w:div>
        <w:div w:id="327363572">
          <w:marLeft w:val="150"/>
          <w:marRight w:val="150"/>
          <w:marTop w:val="0"/>
          <w:marBottom w:val="0"/>
          <w:divBdr>
            <w:top w:val="none" w:sz="0" w:space="0" w:color="auto"/>
            <w:left w:val="none" w:sz="0" w:space="0" w:color="auto"/>
            <w:bottom w:val="none" w:sz="0" w:space="0" w:color="auto"/>
            <w:right w:val="none" w:sz="0" w:space="0" w:color="auto"/>
          </w:divBdr>
          <w:divsChild>
            <w:div w:id="1214734750">
              <w:marLeft w:val="150"/>
              <w:marRight w:val="150"/>
              <w:marTop w:val="0"/>
              <w:marBottom w:val="0"/>
              <w:divBdr>
                <w:top w:val="none" w:sz="0" w:space="0" w:color="auto"/>
                <w:left w:val="none" w:sz="0" w:space="0" w:color="auto"/>
                <w:bottom w:val="none" w:sz="0" w:space="0" w:color="auto"/>
                <w:right w:val="none" w:sz="0" w:space="0" w:color="auto"/>
              </w:divBdr>
            </w:div>
          </w:divsChild>
        </w:div>
        <w:div w:id="896405020">
          <w:marLeft w:val="150"/>
          <w:marRight w:val="150"/>
          <w:marTop w:val="0"/>
          <w:marBottom w:val="0"/>
          <w:divBdr>
            <w:top w:val="none" w:sz="0" w:space="0" w:color="auto"/>
            <w:left w:val="none" w:sz="0" w:space="0" w:color="auto"/>
            <w:bottom w:val="none" w:sz="0" w:space="0" w:color="auto"/>
            <w:right w:val="none" w:sz="0" w:space="0" w:color="auto"/>
          </w:divBdr>
          <w:divsChild>
            <w:div w:id="1433741670">
              <w:marLeft w:val="150"/>
              <w:marRight w:val="150"/>
              <w:marTop w:val="0"/>
              <w:marBottom w:val="0"/>
              <w:divBdr>
                <w:top w:val="none" w:sz="0" w:space="0" w:color="auto"/>
                <w:left w:val="none" w:sz="0" w:space="0" w:color="auto"/>
                <w:bottom w:val="none" w:sz="0" w:space="0" w:color="auto"/>
                <w:right w:val="none" w:sz="0" w:space="0" w:color="auto"/>
              </w:divBdr>
            </w:div>
          </w:divsChild>
        </w:div>
        <w:div w:id="1676953000">
          <w:marLeft w:val="150"/>
          <w:marRight w:val="150"/>
          <w:marTop w:val="0"/>
          <w:marBottom w:val="0"/>
          <w:divBdr>
            <w:top w:val="none" w:sz="0" w:space="0" w:color="auto"/>
            <w:left w:val="none" w:sz="0" w:space="0" w:color="auto"/>
            <w:bottom w:val="none" w:sz="0" w:space="0" w:color="auto"/>
            <w:right w:val="none" w:sz="0" w:space="0" w:color="auto"/>
          </w:divBdr>
          <w:divsChild>
            <w:div w:id="501314824">
              <w:marLeft w:val="150"/>
              <w:marRight w:val="150"/>
              <w:marTop w:val="0"/>
              <w:marBottom w:val="0"/>
              <w:divBdr>
                <w:top w:val="none" w:sz="0" w:space="0" w:color="auto"/>
                <w:left w:val="none" w:sz="0" w:space="0" w:color="auto"/>
                <w:bottom w:val="none" w:sz="0" w:space="0" w:color="auto"/>
                <w:right w:val="none" w:sz="0" w:space="0" w:color="auto"/>
              </w:divBdr>
            </w:div>
          </w:divsChild>
        </w:div>
        <w:div w:id="2137598629">
          <w:marLeft w:val="150"/>
          <w:marRight w:val="150"/>
          <w:marTop w:val="0"/>
          <w:marBottom w:val="0"/>
          <w:divBdr>
            <w:top w:val="none" w:sz="0" w:space="0" w:color="auto"/>
            <w:left w:val="none" w:sz="0" w:space="0" w:color="auto"/>
            <w:bottom w:val="none" w:sz="0" w:space="0" w:color="auto"/>
            <w:right w:val="none" w:sz="0" w:space="0" w:color="auto"/>
          </w:divBdr>
          <w:divsChild>
            <w:div w:id="536624082">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782574679">
      <w:bodyDiv w:val="1"/>
      <w:marLeft w:val="0"/>
      <w:marRight w:val="0"/>
      <w:marTop w:val="0"/>
      <w:marBottom w:val="0"/>
      <w:divBdr>
        <w:top w:val="none" w:sz="0" w:space="0" w:color="auto"/>
        <w:left w:val="none" w:sz="0" w:space="0" w:color="auto"/>
        <w:bottom w:val="none" w:sz="0" w:space="0" w:color="auto"/>
        <w:right w:val="none" w:sz="0" w:space="0" w:color="auto"/>
      </w:divBdr>
    </w:div>
    <w:div w:id="814227179">
      <w:bodyDiv w:val="1"/>
      <w:marLeft w:val="0"/>
      <w:marRight w:val="0"/>
      <w:marTop w:val="0"/>
      <w:marBottom w:val="0"/>
      <w:divBdr>
        <w:top w:val="none" w:sz="0" w:space="0" w:color="auto"/>
        <w:left w:val="none" w:sz="0" w:space="0" w:color="auto"/>
        <w:bottom w:val="none" w:sz="0" w:space="0" w:color="auto"/>
        <w:right w:val="none" w:sz="0" w:space="0" w:color="auto"/>
      </w:divBdr>
    </w:div>
    <w:div w:id="831334951">
      <w:bodyDiv w:val="1"/>
      <w:marLeft w:val="0"/>
      <w:marRight w:val="0"/>
      <w:marTop w:val="0"/>
      <w:marBottom w:val="0"/>
      <w:divBdr>
        <w:top w:val="none" w:sz="0" w:space="0" w:color="auto"/>
        <w:left w:val="none" w:sz="0" w:space="0" w:color="auto"/>
        <w:bottom w:val="none" w:sz="0" w:space="0" w:color="auto"/>
        <w:right w:val="none" w:sz="0" w:space="0" w:color="auto"/>
      </w:divBdr>
    </w:div>
    <w:div w:id="881985733">
      <w:bodyDiv w:val="1"/>
      <w:marLeft w:val="0"/>
      <w:marRight w:val="0"/>
      <w:marTop w:val="0"/>
      <w:marBottom w:val="0"/>
      <w:divBdr>
        <w:top w:val="none" w:sz="0" w:space="0" w:color="auto"/>
        <w:left w:val="none" w:sz="0" w:space="0" w:color="auto"/>
        <w:bottom w:val="none" w:sz="0" w:space="0" w:color="auto"/>
        <w:right w:val="none" w:sz="0" w:space="0" w:color="auto"/>
      </w:divBdr>
    </w:div>
    <w:div w:id="900822682">
      <w:bodyDiv w:val="1"/>
      <w:marLeft w:val="0"/>
      <w:marRight w:val="0"/>
      <w:marTop w:val="0"/>
      <w:marBottom w:val="0"/>
      <w:divBdr>
        <w:top w:val="none" w:sz="0" w:space="0" w:color="auto"/>
        <w:left w:val="none" w:sz="0" w:space="0" w:color="auto"/>
        <w:bottom w:val="none" w:sz="0" w:space="0" w:color="auto"/>
        <w:right w:val="none" w:sz="0" w:space="0" w:color="auto"/>
      </w:divBdr>
    </w:div>
    <w:div w:id="906577346">
      <w:bodyDiv w:val="1"/>
      <w:marLeft w:val="0"/>
      <w:marRight w:val="0"/>
      <w:marTop w:val="0"/>
      <w:marBottom w:val="0"/>
      <w:divBdr>
        <w:top w:val="none" w:sz="0" w:space="0" w:color="auto"/>
        <w:left w:val="none" w:sz="0" w:space="0" w:color="auto"/>
        <w:bottom w:val="none" w:sz="0" w:space="0" w:color="auto"/>
        <w:right w:val="none" w:sz="0" w:space="0" w:color="auto"/>
      </w:divBdr>
    </w:div>
    <w:div w:id="933785060">
      <w:bodyDiv w:val="1"/>
      <w:marLeft w:val="0"/>
      <w:marRight w:val="0"/>
      <w:marTop w:val="0"/>
      <w:marBottom w:val="0"/>
      <w:divBdr>
        <w:top w:val="none" w:sz="0" w:space="0" w:color="auto"/>
        <w:left w:val="none" w:sz="0" w:space="0" w:color="auto"/>
        <w:bottom w:val="none" w:sz="0" w:space="0" w:color="auto"/>
        <w:right w:val="none" w:sz="0" w:space="0" w:color="auto"/>
      </w:divBdr>
    </w:div>
    <w:div w:id="944846038">
      <w:bodyDiv w:val="1"/>
      <w:marLeft w:val="0"/>
      <w:marRight w:val="0"/>
      <w:marTop w:val="0"/>
      <w:marBottom w:val="0"/>
      <w:divBdr>
        <w:top w:val="none" w:sz="0" w:space="0" w:color="auto"/>
        <w:left w:val="none" w:sz="0" w:space="0" w:color="auto"/>
        <w:bottom w:val="none" w:sz="0" w:space="0" w:color="auto"/>
        <w:right w:val="none" w:sz="0" w:space="0" w:color="auto"/>
      </w:divBdr>
    </w:div>
    <w:div w:id="985620348">
      <w:bodyDiv w:val="1"/>
      <w:marLeft w:val="0"/>
      <w:marRight w:val="0"/>
      <w:marTop w:val="0"/>
      <w:marBottom w:val="0"/>
      <w:divBdr>
        <w:top w:val="none" w:sz="0" w:space="0" w:color="auto"/>
        <w:left w:val="none" w:sz="0" w:space="0" w:color="auto"/>
        <w:bottom w:val="none" w:sz="0" w:space="0" w:color="auto"/>
        <w:right w:val="none" w:sz="0" w:space="0" w:color="auto"/>
      </w:divBdr>
    </w:div>
    <w:div w:id="994722186">
      <w:bodyDiv w:val="1"/>
      <w:marLeft w:val="0"/>
      <w:marRight w:val="0"/>
      <w:marTop w:val="0"/>
      <w:marBottom w:val="0"/>
      <w:divBdr>
        <w:top w:val="none" w:sz="0" w:space="0" w:color="auto"/>
        <w:left w:val="none" w:sz="0" w:space="0" w:color="auto"/>
        <w:bottom w:val="none" w:sz="0" w:space="0" w:color="auto"/>
        <w:right w:val="none" w:sz="0" w:space="0" w:color="auto"/>
      </w:divBdr>
      <w:divsChild>
        <w:div w:id="851382975">
          <w:marLeft w:val="0"/>
          <w:marRight w:val="0"/>
          <w:marTop w:val="300"/>
          <w:marBottom w:val="750"/>
          <w:divBdr>
            <w:top w:val="single" w:sz="6" w:space="11" w:color="CCCCCC"/>
            <w:left w:val="none" w:sz="0" w:space="0" w:color="auto"/>
            <w:bottom w:val="single" w:sz="6" w:space="11" w:color="CCCCCC"/>
            <w:right w:val="none" w:sz="0" w:space="0" w:color="auto"/>
          </w:divBdr>
          <w:divsChild>
            <w:div w:id="1862041527">
              <w:marLeft w:val="-225"/>
              <w:marRight w:val="-225"/>
              <w:marTop w:val="0"/>
              <w:marBottom w:val="0"/>
              <w:divBdr>
                <w:top w:val="none" w:sz="0" w:space="0" w:color="auto"/>
                <w:left w:val="none" w:sz="0" w:space="0" w:color="auto"/>
                <w:bottom w:val="none" w:sz="0" w:space="0" w:color="auto"/>
                <w:right w:val="none" w:sz="0" w:space="0" w:color="auto"/>
              </w:divBdr>
            </w:div>
          </w:divsChild>
        </w:div>
        <w:div w:id="1061905264">
          <w:marLeft w:val="0"/>
          <w:marRight w:val="0"/>
          <w:marTop w:val="0"/>
          <w:marBottom w:val="0"/>
          <w:divBdr>
            <w:top w:val="none" w:sz="0" w:space="0" w:color="auto"/>
            <w:left w:val="none" w:sz="0" w:space="0" w:color="auto"/>
            <w:bottom w:val="none" w:sz="0" w:space="0" w:color="auto"/>
            <w:right w:val="none" w:sz="0" w:space="0" w:color="auto"/>
          </w:divBdr>
        </w:div>
      </w:divsChild>
    </w:div>
    <w:div w:id="997198078">
      <w:bodyDiv w:val="1"/>
      <w:marLeft w:val="0"/>
      <w:marRight w:val="0"/>
      <w:marTop w:val="0"/>
      <w:marBottom w:val="0"/>
      <w:divBdr>
        <w:top w:val="none" w:sz="0" w:space="0" w:color="auto"/>
        <w:left w:val="none" w:sz="0" w:space="0" w:color="auto"/>
        <w:bottom w:val="none" w:sz="0" w:space="0" w:color="auto"/>
        <w:right w:val="none" w:sz="0" w:space="0" w:color="auto"/>
      </w:divBdr>
    </w:div>
    <w:div w:id="998654024">
      <w:bodyDiv w:val="1"/>
      <w:marLeft w:val="0"/>
      <w:marRight w:val="0"/>
      <w:marTop w:val="0"/>
      <w:marBottom w:val="0"/>
      <w:divBdr>
        <w:top w:val="none" w:sz="0" w:space="0" w:color="auto"/>
        <w:left w:val="none" w:sz="0" w:space="0" w:color="auto"/>
        <w:bottom w:val="none" w:sz="0" w:space="0" w:color="auto"/>
        <w:right w:val="none" w:sz="0" w:space="0" w:color="auto"/>
      </w:divBdr>
    </w:div>
    <w:div w:id="1049644051">
      <w:bodyDiv w:val="1"/>
      <w:marLeft w:val="0"/>
      <w:marRight w:val="0"/>
      <w:marTop w:val="0"/>
      <w:marBottom w:val="0"/>
      <w:divBdr>
        <w:top w:val="none" w:sz="0" w:space="0" w:color="auto"/>
        <w:left w:val="none" w:sz="0" w:space="0" w:color="auto"/>
        <w:bottom w:val="none" w:sz="0" w:space="0" w:color="auto"/>
        <w:right w:val="none" w:sz="0" w:space="0" w:color="auto"/>
      </w:divBdr>
    </w:div>
    <w:div w:id="1054351616">
      <w:bodyDiv w:val="1"/>
      <w:marLeft w:val="0"/>
      <w:marRight w:val="0"/>
      <w:marTop w:val="0"/>
      <w:marBottom w:val="0"/>
      <w:divBdr>
        <w:top w:val="none" w:sz="0" w:space="0" w:color="auto"/>
        <w:left w:val="none" w:sz="0" w:space="0" w:color="auto"/>
        <w:bottom w:val="none" w:sz="0" w:space="0" w:color="auto"/>
        <w:right w:val="none" w:sz="0" w:space="0" w:color="auto"/>
      </w:divBdr>
    </w:div>
    <w:div w:id="1061370783">
      <w:bodyDiv w:val="1"/>
      <w:marLeft w:val="0"/>
      <w:marRight w:val="0"/>
      <w:marTop w:val="0"/>
      <w:marBottom w:val="0"/>
      <w:divBdr>
        <w:top w:val="none" w:sz="0" w:space="0" w:color="auto"/>
        <w:left w:val="none" w:sz="0" w:space="0" w:color="auto"/>
        <w:bottom w:val="none" w:sz="0" w:space="0" w:color="auto"/>
        <w:right w:val="none" w:sz="0" w:space="0" w:color="auto"/>
      </w:divBdr>
    </w:div>
    <w:div w:id="1075396094">
      <w:bodyDiv w:val="1"/>
      <w:marLeft w:val="0"/>
      <w:marRight w:val="0"/>
      <w:marTop w:val="0"/>
      <w:marBottom w:val="0"/>
      <w:divBdr>
        <w:top w:val="none" w:sz="0" w:space="0" w:color="auto"/>
        <w:left w:val="none" w:sz="0" w:space="0" w:color="auto"/>
        <w:bottom w:val="none" w:sz="0" w:space="0" w:color="auto"/>
        <w:right w:val="none" w:sz="0" w:space="0" w:color="auto"/>
      </w:divBdr>
    </w:div>
    <w:div w:id="1116682373">
      <w:bodyDiv w:val="1"/>
      <w:marLeft w:val="0"/>
      <w:marRight w:val="0"/>
      <w:marTop w:val="0"/>
      <w:marBottom w:val="0"/>
      <w:divBdr>
        <w:top w:val="none" w:sz="0" w:space="0" w:color="auto"/>
        <w:left w:val="none" w:sz="0" w:space="0" w:color="auto"/>
        <w:bottom w:val="none" w:sz="0" w:space="0" w:color="auto"/>
        <w:right w:val="none" w:sz="0" w:space="0" w:color="auto"/>
      </w:divBdr>
    </w:div>
    <w:div w:id="1149130327">
      <w:bodyDiv w:val="1"/>
      <w:marLeft w:val="0"/>
      <w:marRight w:val="0"/>
      <w:marTop w:val="0"/>
      <w:marBottom w:val="0"/>
      <w:divBdr>
        <w:top w:val="none" w:sz="0" w:space="0" w:color="auto"/>
        <w:left w:val="none" w:sz="0" w:space="0" w:color="auto"/>
        <w:bottom w:val="none" w:sz="0" w:space="0" w:color="auto"/>
        <w:right w:val="none" w:sz="0" w:space="0" w:color="auto"/>
      </w:divBdr>
    </w:div>
    <w:div w:id="1158034747">
      <w:bodyDiv w:val="1"/>
      <w:marLeft w:val="0"/>
      <w:marRight w:val="0"/>
      <w:marTop w:val="0"/>
      <w:marBottom w:val="0"/>
      <w:divBdr>
        <w:top w:val="none" w:sz="0" w:space="0" w:color="auto"/>
        <w:left w:val="none" w:sz="0" w:space="0" w:color="auto"/>
        <w:bottom w:val="none" w:sz="0" w:space="0" w:color="auto"/>
        <w:right w:val="none" w:sz="0" w:space="0" w:color="auto"/>
      </w:divBdr>
    </w:div>
    <w:div w:id="1183318511">
      <w:bodyDiv w:val="1"/>
      <w:marLeft w:val="0"/>
      <w:marRight w:val="0"/>
      <w:marTop w:val="0"/>
      <w:marBottom w:val="0"/>
      <w:divBdr>
        <w:top w:val="none" w:sz="0" w:space="0" w:color="auto"/>
        <w:left w:val="none" w:sz="0" w:space="0" w:color="auto"/>
        <w:bottom w:val="none" w:sz="0" w:space="0" w:color="auto"/>
        <w:right w:val="none" w:sz="0" w:space="0" w:color="auto"/>
      </w:divBdr>
    </w:div>
    <w:div w:id="1201355611">
      <w:bodyDiv w:val="1"/>
      <w:marLeft w:val="0"/>
      <w:marRight w:val="0"/>
      <w:marTop w:val="0"/>
      <w:marBottom w:val="0"/>
      <w:divBdr>
        <w:top w:val="none" w:sz="0" w:space="0" w:color="auto"/>
        <w:left w:val="none" w:sz="0" w:space="0" w:color="auto"/>
        <w:bottom w:val="none" w:sz="0" w:space="0" w:color="auto"/>
        <w:right w:val="none" w:sz="0" w:space="0" w:color="auto"/>
      </w:divBdr>
    </w:div>
    <w:div w:id="1228883249">
      <w:bodyDiv w:val="1"/>
      <w:marLeft w:val="0"/>
      <w:marRight w:val="0"/>
      <w:marTop w:val="0"/>
      <w:marBottom w:val="0"/>
      <w:divBdr>
        <w:top w:val="none" w:sz="0" w:space="0" w:color="auto"/>
        <w:left w:val="none" w:sz="0" w:space="0" w:color="auto"/>
        <w:bottom w:val="none" w:sz="0" w:space="0" w:color="auto"/>
        <w:right w:val="none" w:sz="0" w:space="0" w:color="auto"/>
      </w:divBdr>
    </w:div>
    <w:div w:id="1273586319">
      <w:bodyDiv w:val="1"/>
      <w:marLeft w:val="0"/>
      <w:marRight w:val="0"/>
      <w:marTop w:val="0"/>
      <w:marBottom w:val="0"/>
      <w:divBdr>
        <w:top w:val="none" w:sz="0" w:space="0" w:color="auto"/>
        <w:left w:val="none" w:sz="0" w:space="0" w:color="auto"/>
        <w:bottom w:val="none" w:sz="0" w:space="0" w:color="auto"/>
        <w:right w:val="none" w:sz="0" w:space="0" w:color="auto"/>
      </w:divBdr>
    </w:div>
    <w:div w:id="1310550313">
      <w:bodyDiv w:val="1"/>
      <w:marLeft w:val="0"/>
      <w:marRight w:val="0"/>
      <w:marTop w:val="0"/>
      <w:marBottom w:val="0"/>
      <w:divBdr>
        <w:top w:val="none" w:sz="0" w:space="0" w:color="auto"/>
        <w:left w:val="none" w:sz="0" w:space="0" w:color="auto"/>
        <w:bottom w:val="none" w:sz="0" w:space="0" w:color="auto"/>
        <w:right w:val="none" w:sz="0" w:space="0" w:color="auto"/>
      </w:divBdr>
    </w:div>
    <w:div w:id="1340428454">
      <w:bodyDiv w:val="1"/>
      <w:marLeft w:val="0"/>
      <w:marRight w:val="0"/>
      <w:marTop w:val="0"/>
      <w:marBottom w:val="0"/>
      <w:divBdr>
        <w:top w:val="none" w:sz="0" w:space="0" w:color="auto"/>
        <w:left w:val="none" w:sz="0" w:space="0" w:color="auto"/>
        <w:bottom w:val="none" w:sz="0" w:space="0" w:color="auto"/>
        <w:right w:val="none" w:sz="0" w:space="0" w:color="auto"/>
      </w:divBdr>
    </w:div>
    <w:div w:id="1345011136">
      <w:bodyDiv w:val="1"/>
      <w:marLeft w:val="0"/>
      <w:marRight w:val="0"/>
      <w:marTop w:val="0"/>
      <w:marBottom w:val="0"/>
      <w:divBdr>
        <w:top w:val="none" w:sz="0" w:space="0" w:color="auto"/>
        <w:left w:val="none" w:sz="0" w:space="0" w:color="auto"/>
        <w:bottom w:val="none" w:sz="0" w:space="0" w:color="auto"/>
        <w:right w:val="none" w:sz="0" w:space="0" w:color="auto"/>
      </w:divBdr>
    </w:div>
    <w:div w:id="1390152557">
      <w:bodyDiv w:val="1"/>
      <w:marLeft w:val="0"/>
      <w:marRight w:val="0"/>
      <w:marTop w:val="0"/>
      <w:marBottom w:val="0"/>
      <w:divBdr>
        <w:top w:val="none" w:sz="0" w:space="0" w:color="auto"/>
        <w:left w:val="none" w:sz="0" w:space="0" w:color="auto"/>
        <w:bottom w:val="none" w:sz="0" w:space="0" w:color="auto"/>
        <w:right w:val="none" w:sz="0" w:space="0" w:color="auto"/>
      </w:divBdr>
    </w:div>
    <w:div w:id="1394502761">
      <w:bodyDiv w:val="1"/>
      <w:marLeft w:val="0"/>
      <w:marRight w:val="0"/>
      <w:marTop w:val="0"/>
      <w:marBottom w:val="0"/>
      <w:divBdr>
        <w:top w:val="none" w:sz="0" w:space="0" w:color="auto"/>
        <w:left w:val="none" w:sz="0" w:space="0" w:color="auto"/>
        <w:bottom w:val="none" w:sz="0" w:space="0" w:color="auto"/>
        <w:right w:val="none" w:sz="0" w:space="0" w:color="auto"/>
      </w:divBdr>
    </w:div>
    <w:div w:id="1432048959">
      <w:bodyDiv w:val="1"/>
      <w:marLeft w:val="0"/>
      <w:marRight w:val="0"/>
      <w:marTop w:val="0"/>
      <w:marBottom w:val="0"/>
      <w:divBdr>
        <w:top w:val="none" w:sz="0" w:space="0" w:color="auto"/>
        <w:left w:val="none" w:sz="0" w:space="0" w:color="auto"/>
        <w:bottom w:val="none" w:sz="0" w:space="0" w:color="auto"/>
        <w:right w:val="none" w:sz="0" w:space="0" w:color="auto"/>
      </w:divBdr>
    </w:div>
    <w:div w:id="1437601092">
      <w:bodyDiv w:val="1"/>
      <w:marLeft w:val="0"/>
      <w:marRight w:val="0"/>
      <w:marTop w:val="0"/>
      <w:marBottom w:val="0"/>
      <w:divBdr>
        <w:top w:val="none" w:sz="0" w:space="0" w:color="auto"/>
        <w:left w:val="none" w:sz="0" w:space="0" w:color="auto"/>
        <w:bottom w:val="none" w:sz="0" w:space="0" w:color="auto"/>
        <w:right w:val="none" w:sz="0" w:space="0" w:color="auto"/>
      </w:divBdr>
    </w:div>
    <w:div w:id="1461681953">
      <w:bodyDiv w:val="1"/>
      <w:marLeft w:val="0"/>
      <w:marRight w:val="0"/>
      <w:marTop w:val="0"/>
      <w:marBottom w:val="0"/>
      <w:divBdr>
        <w:top w:val="none" w:sz="0" w:space="0" w:color="auto"/>
        <w:left w:val="none" w:sz="0" w:space="0" w:color="auto"/>
        <w:bottom w:val="none" w:sz="0" w:space="0" w:color="auto"/>
        <w:right w:val="none" w:sz="0" w:space="0" w:color="auto"/>
      </w:divBdr>
    </w:div>
    <w:div w:id="1471442428">
      <w:bodyDiv w:val="1"/>
      <w:marLeft w:val="0"/>
      <w:marRight w:val="0"/>
      <w:marTop w:val="0"/>
      <w:marBottom w:val="0"/>
      <w:divBdr>
        <w:top w:val="none" w:sz="0" w:space="0" w:color="auto"/>
        <w:left w:val="none" w:sz="0" w:space="0" w:color="auto"/>
        <w:bottom w:val="none" w:sz="0" w:space="0" w:color="auto"/>
        <w:right w:val="none" w:sz="0" w:space="0" w:color="auto"/>
      </w:divBdr>
    </w:div>
    <w:div w:id="1535384165">
      <w:bodyDiv w:val="1"/>
      <w:marLeft w:val="0"/>
      <w:marRight w:val="0"/>
      <w:marTop w:val="0"/>
      <w:marBottom w:val="0"/>
      <w:divBdr>
        <w:top w:val="none" w:sz="0" w:space="0" w:color="auto"/>
        <w:left w:val="none" w:sz="0" w:space="0" w:color="auto"/>
        <w:bottom w:val="none" w:sz="0" w:space="0" w:color="auto"/>
        <w:right w:val="none" w:sz="0" w:space="0" w:color="auto"/>
      </w:divBdr>
    </w:div>
    <w:div w:id="1590114267">
      <w:bodyDiv w:val="1"/>
      <w:marLeft w:val="0"/>
      <w:marRight w:val="0"/>
      <w:marTop w:val="0"/>
      <w:marBottom w:val="0"/>
      <w:divBdr>
        <w:top w:val="none" w:sz="0" w:space="0" w:color="auto"/>
        <w:left w:val="none" w:sz="0" w:space="0" w:color="auto"/>
        <w:bottom w:val="none" w:sz="0" w:space="0" w:color="auto"/>
        <w:right w:val="none" w:sz="0" w:space="0" w:color="auto"/>
      </w:divBdr>
    </w:div>
    <w:div w:id="1598904065">
      <w:bodyDiv w:val="1"/>
      <w:marLeft w:val="0"/>
      <w:marRight w:val="0"/>
      <w:marTop w:val="0"/>
      <w:marBottom w:val="0"/>
      <w:divBdr>
        <w:top w:val="none" w:sz="0" w:space="0" w:color="auto"/>
        <w:left w:val="none" w:sz="0" w:space="0" w:color="auto"/>
        <w:bottom w:val="none" w:sz="0" w:space="0" w:color="auto"/>
        <w:right w:val="none" w:sz="0" w:space="0" w:color="auto"/>
      </w:divBdr>
      <w:divsChild>
        <w:div w:id="872885179">
          <w:marLeft w:val="0"/>
          <w:marRight w:val="0"/>
          <w:marTop w:val="0"/>
          <w:marBottom w:val="0"/>
          <w:divBdr>
            <w:top w:val="none" w:sz="0" w:space="0" w:color="auto"/>
            <w:left w:val="none" w:sz="0" w:space="0" w:color="auto"/>
            <w:bottom w:val="none" w:sz="0" w:space="0" w:color="auto"/>
            <w:right w:val="none" w:sz="0" w:space="0" w:color="auto"/>
          </w:divBdr>
        </w:div>
        <w:div w:id="1208639220">
          <w:marLeft w:val="0"/>
          <w:marRight w:val="0"/>
          <w:marTop w:val="0"/>
          <w:marBottom w:val="0"/>
          <w:divBdr>
            <w:top w:val="none" w:sz="0" w:space="0" w:color="auto"/>
            <w:left w:val="none" w:sz="0" w:space="0" w:color="auto"/>
            <w:bottom w:val="none" w:sz="0" w:space="0" w:color="auto"/>
            <w:right w:val="none" w:sz="0" w:space="0" w:color="auto"/>
          </w:divBdr>
        </w:div>
        <w:div w:id="1321693288">
          <w:marLeft w:val="0"/>
          <w:marRight w:val="0"/>
          <w:marTop w:val="0"/>
          <w:marBottom w:val="0"/>
          <w:divBdr>
            <w:top w:val="none" w:sz="0" w:space="0" w:color="auto"/>
            <w:left w:val="none" w:sz="0" w:space="0" w:color="auto"/>
            <w:bottom w:val="none" w:sz="0" w:space="0" w:color="auto"/>
            <w:right w:val="none" w:sz="0" w:space="0" w:color="auto"/>
          </w:divBdr>
        </w:div>
        <w:div w:id="1508015309">
          <w:marLeft w:val="0"/>
          <w:marRight w:val="0"/>
          <w:marTop w:val="0"/>
          <w:marBottom w:val="0"/>
          <w:divBdr>
            <w:top w:val="none" w:sz="0" w:space="0" w:color="auto"/>
            <w:left w:val="none" w:sz="0" w:space="0" w:color="auto"/>
            <w:bottom w:val="none" w:sz="0" w:space="0" w:color="auto"/>
            <w:right w:val="none" w:sz="0" w:space="0" w:color="auto"/>
          </w:divBdr>
        </w:div>
        <w:div w:id="2070374983">
          <w:marLeft w:val="0"/>
          <w:marRight w:val="0"/>
          <w:marTop w:val="0"/>
          <w:marBottom w:val="0"/>
          <w:divBdr>
            <w:top w:val="none" w:sz="0" w:space="0" w:color="auto"/>
            <w:left w:val="none" w:sz="0" w:space="0" w:color="auto"/>
            <w:bottom w:val="none" w:sz="0" w:space="0" w:color="auto"/>
            <w:right w:val="none" w:sz="0" w:space="0" w:color="auto"/>
          </w:divBdr>
        </w:div>
      </w:divsChild>
    </w:div>
    <w:div w:id="1599605776">
      <w:bodyDiv w:val="1"/>
      <w:marLeft w:val="0"/>
      <w:marRight w:val="0"/>
      <w:marTop w:val="0"/>
      <w:marBottom w:val="0"/>
      <w:divBdr>
        <w:top w:val="none" w:sz="0" w:space="0" w:color="auto"/>
        <w:left w:val="none" w:sz="0" w:space="0" w:color="auto"/>
        <w:bottom w:val="none" w:sz="0" w:space="0" w:color="auto"/>
        <w:right w:val="none" w:sz="0" w:space="0" w:color="auto"/>
      </w:divBdr>
    </w:div>
    <w:div w:id="1610625081">
      <w:bodyDiv w:val="1"/>
      <w:marLeft w:val="0"/>
      <w:marRight w:val="0"/>
      <w:marTop w:val="0"/>
      <w:marBottom w:val="0"/>
      <w:divBdr>
        <w:top w:val="none" w:sz="0" w:space="0" w:color="auto"/>
        <w:left w:val="none" w:sz="0" w:space="0" w:color="auto"/>
        <w:bottom w:val="none" w:sz="0" w:space="0" w:color="auto"/>
        <w:right w:val="none" w:sz="0" w:space="0" w:color="auto"/>
      </w:divBdr>
    </w:div>
    <w:div w:id="1616790039">
      <w:bodyDiv w:val="1"/>
      <w:marLeft w:val="0"/>
      <w:marRight w:val="0"/>
      <w:marTop w:val="0"/>
      <w:marBottom w:val="0"/>
      <w:divBdr>
        <w:top w:val="none" w:sz="0" w:space="0" w:color="auto"/>
        <w:left w:val="none" w:sz="0" w:space="0" w:color="auto"/>
        <w:bottom w:val="none" w:sz="0" w:space="0" w:color="auto"/>
        <w:right w:val="none" w:sz="0" w:space="0" w:color="auto"/>
      </w:divBdr>
    </w:div>
    <w:div w:id="1640266047">
      <w:bodyDiv w:val="1"/>
      <w:marLeft w:val="0"/>
      <w:marRight w:val="0"/>
      <w:marTop w:val="0"/>
      <w:marBottom w:val="0"/>
      <w:divBdr>
        <w:top w:val="none" w:sz="0" w:space="0" w:color="auto"/>
        <w:left w:val="none" w:sz="0" w:space="0" w:color="auto"/>
        <w:bottom w:val="none" w:sz="0" w:space="0" w:color="auto"/>
        <w:right w:val="none" w:sz="0" w:space="0" w:color="auto"/>
      </w:divBdr>
    </w:div>
    <w:div w:id="1689328890">
      <w:bodyDiv w:val="1"/>
      <w:marLeft w:val="0"/>
      <w:marRight w:val="0"/>
      <w:marTop w:val="0"/>
      <w:marBottom w:val="0"/>
      <w:divBdr>
        <w:top w:val="none" w:sz="0" w:space="0" w:color="auto"/>
        <w:left w:val="none" w:sz="0" w:space="0" w:color="auto"/>
        <w:bottom w:val="none" w:sz="0" w:space="0" w:color="auto"/>
        <w:right w:val="none" w:sz="0" w:space="0" w:color="auto"/>
      </w:divBdr>
    </w:div>
    <w:div w:id="1706060007">
      <w:bodyDiv w:val="1"/>
      <w:marLeft w:val="0"/>
      <w:marRight w:val="0"/>
      <w:marTop w:val="0"/>
      <w:marBottom w:val="0"/>
      <w:divBdr>
        <w:top w:val="none" w:sz="0" w:space="0" w:color="auto"/>
        <w:left w:val="none" w:sz="0" w:space="0" w:color="auto"/>
        <w:bottom w:val="none" w:sz="0" w:space="0" w:color="auto"/>
        <w:right w:val="none" w:sz="0" w:space="0" w:color="auto"/>
      </w:divBdr>
    </w:div>
    <w:div w:id="1724258230">
      <w:bodyDiv w:val="1"/>
      <w:marLeft w:val="0"/>
      <w:marRight w:val="0"/>
      <w:marTop w:val="0"/>
      <w:marBottom w:val="0"/>
      <w:divBdr>
        <w:top w:val="none" w:sz="0" w:space="0" w:color="auto"/>
        <w:left w:val="none" w:sz="0" w:space="0" w:color="auto"/>
        <w:bottom w:val="none" w:sz="0" w:space="0" w:color="auto"/>
        <w:right w:val="none" w:sz="0" w:space="0" w:color="auto"/>
      </w:divBdr>
    </w:div>
    <w:div w:id="1732540411">
      <w:bodyDiv w:val="1"/>
      <w:marLeft w:val="0"/>
      <w:marRight w:val="0"/>
      <w:marTop w:val="0"/>
      <w:marBottom w:val="0"/>
      <w:divBdr>
        <w:top w:val="none" w:sz="0" w:space="0" w:color="auto"/>
        <w:left w:val="none" w:sz="0" w:space="0" w:color="auto"/>
        <w:bottom w:val="none" w:sz="0" w:space="0" w:color="auto"/>
        <w:right w:val="none" w:sz="0" w:space="0" w:color="auto"/>
      </w:divBdr>
    </w:div>
    <w:div w:id="1735010944">
      <w:bodyDiv w:val="1"/>
      <w:marLeft w:val="0"/>
      <w:marRight w:val="0"/>
      <w:marTop w:val="0"/>
      <w:marBottom w:val="0"/>
      <w:divBdr>
        <w:top w:val="none" w:sz="0" w:space="0" w:color="auto"/>
        <w:left w:val="none" w:sz="0" w:space="0" w:color="auto"/>
        <w:bottom w:val="none" w:sz="0" w:space="0" w:color="auto"/>
        <w:right w:val="none" w:sz="0" w:space="0" w:color="auto"/>
      </w:divBdr>
    </w:div>
    <w:div w:id="1800340233">
      <w:bodyDiv w:val="1"/>
      <w:marLeft w:val="0"/>
      <w:marRight w:val="0"/>
      <w:marTop w:val="0"/>
      <w:marBottom w:val="0"/>
      <w:divBdr>
        <w:top w:val="none" w:sz="0" w:space="0" w:color="auto"/>
        <w:left w:val="none" w:sz="0" w:space="0" w:color="auto"/>
        <w:bottom w:val="none" w:sz="0" w:space="0" w:color="auto"/>
        <w:right w:val="none" w:sz="0" w:space="0" w:color="auto"/>
      </w:divBdr>
    </w:div>
    <w:div w:id="1872495934">
      <w:bodyDiv w:val="1"/>
      <w:marLeft w:val="0"/>
      <w:marRight w:val="0"/>
      <w:marTop w:val="0"/>
      <w:marBottom w:val="0"/>
      <w:divBdr>
        <w:top w:val="none" w:sz="0" w:space="0" w:color="auto"/>
        <w:left w:val="none" w:sz="0" w:space="0" w:color="auto"/>
        <w:bottom w:val="none" w:sz="0" w:space="0" w:color="auto"/>
        <w:right w:val="none" w:sz="0" w:space="0" w:color="auto"/>
      </w:divBdr>
    </w:div>
    <w:div w:id="1896159985">
      <w:bodyDiv w:val="1"/>
      <w:marLeft w:val="0"/>
      <w:marRight w:val="0"/>
      <w:marTop w:val="0"/>
      <w:marBottom w:val="0"/>
      <w:divBdr>
        <w:top w:val="none" w:sz="0" w:space="0" w:color="auto"/>
        <w:left w:val="none" w:sz="0" w:space="0" w:color="auto"/>
        <w:bottom w:val="none" w:sz="0" w:space="0" w:color="auto"/>
        <w:right w:val="none" w:sz="0" w:space="0" w:color="auto"/>
      </w:divBdr>
    </w:div>
    <w:div w:id="1916165215">
      <w:bodyDiv w:val="1"/>
      <w:marLeft w:val="0"/>
      <w:marRight w:val="0"/>
      <w:marTop w:val="0"/>
      <w:marBottom w:val="0"/>
      <w:divBdr>
        <w:top w:val="none" w:sz="0" w:space="0" w:color="auto"/>
        <w:left w:val="none" w:sz="0" w:space="0" w:color="auto"/>
        <w:bottom w:val="none" w:sz="0" w:space="0" w:color="auto"/>
        <w:right w:val="none" w:sz="0" w:space="0" w:color="auto"/>
      </w:divBdr>
    </w:div>
    <w:div w:id="1916548846">
      <w:bodyDiv w:val="1"/>
      <w:marLeft w:val="0"/>
      <w:marRight w:val="0"/>
      <w:marTop w:val="0"/>
      <w:marBottom w:val="0"/>
      <w:divBdr>
        <w:top w:val="none" w:sz="0" w:space="0" w:color="auto"/>
        <w:left w:val="none" w:sz="0" w:space="0" w:color="auto"/>
        <w:bottom w:val="none" w:sz="0" w:space="0" w:color="auto"/>
        <w:right w:val="none" w:sz="0" w:space="0" w:color="auto"/>
      </w:divBdr>
    </w:div>
    <w:div w:id="1928297674">
      <w:bodyDiv w:val="1"/>
      <w:marLeft w:val="0"/>
      <w:marRight w:val="0"/>
      <w:marTop w:val="0"/>
      <w:marBottom w:val="0"/>
      <w:divBdr>
        <w:top w:val="none" w:sz="0" w:space="0" w:color="auto"/>
        <w:left w:val="none" w:sz="0" w:space="0" w:color="auto"/>
        <w:bottom w:val="none" w:sz="0" w:space="0" w:color="auto"/>
        <w:right w:val="none" w:sz="0" w:space="0" w:color="auto"/>
      </w:divBdr>
    </w:div>
    <w:div w:id="1933471209">
      <w:bodyDiv w:val="1"/>
      <w:marLeft w:val="0"/>
      <w:marRight w:val="0"/>
      <w:marTop w:val="0"/>
      <w:marBottom w:val="0"/>
      <w:divBdr>
        <w:top w:val="none" w:sz="0" w:space="0" w:color="auto"/>
        <w:left w:val="none" w:sz="0" w:space="0" w:color="auto"/>
        <w:bottom w:val="none" w:sz="0" w:space="0" w:color="auto"/>
        <w:right w:val="none" w:sz="0" w:space="0" w:color="auto"/>
      </w:divBdr>
    </w:div>
    <w:div w:id="1954551459">
      <w:bodyDiv w:val="1"/>
      <w:marLeft w:val="0"/>
      <w:marRight w:val="0"/>
      <w:marTop w:val="0"/>
      <w:marBottom w:val="0"/>
      <w:divBdr>
        <w:top w:val="none" w:sz="0" w:space="0" w:color="auto"/>
        <w:left w:val="none" w:sz="0" w:space="0" w:color="auto"/>
        <w:bottom w:val="none" w:sz="0" w:space="0" w:color="auto"/>
        <w:right w:val="none" w:sz="0" w:space="0" w:color="auto"/>
      </w:divBdr>
    </w:div>
    <w:div w:id="1982343564">
      <w:bodyDiv w:val="1"/>
      <w:marLeft w:val="0"/>
      <w:marRight w:val="0"/>
      <w:marTop w:val="0"/>
      <w:marBottom w:val="0"/>
      <w:divBdr>
        <w:top w:val="none" w:sz="0" w:space="0" w:color="auto"/>
        <w:left w:val="none" w:sz="0" w:space="0" w:color="auto"/>
        <w:bottom w:val="none" w:sz="0" w:space="0" w:color="auto"/>
        <w:right w:val="none" w:sz="0" w:space="0" w:color="auto"/>
      </w:divBdr>
    </w:div>
    <w:div w:id="1986736503">
      <w:bodyDiv w:val="1"/>
      <w:marLeft w:val="0"/>
      <w:marRight w:val="0"/>
      <w:marTop w:val="0"/>
      <w:marBottom w:val="0"/>
      <w:divBdr>
        <w:top w:val="none" w:sz="0" w:space="0" w:color="auto"/>
        <w:left w:val="none" w:sz="0" w:space="0" w:color="auto"/>
        <w:bottom w:val="none" w:sz="0" w:space="0" w:color="auto"/>
        <w:right w:val="none" w:sz="0" w:space="0" w:color="auto"/>
      </w:divBdr>
    </w:div>
    <w:div w:id="2021656133">
      <w:bodyDiv w:val="1"/>
      <w:marLeft w:val="0"/>
      <w:marRight w:val="0"/>
      <w:marTop w:val="0"/>
      <w:marBottom w:val="0"/>
      <w:divBdr>
        <w:top w:val="none" w:sz="0" w:space="0" w:color="auto"/>
        <w:left w:val="none" w:sz="0" w:space="0" w:color="auto"/>
        <w:bottom w:val="none" w:sz="0" w:space="0" w:color="auto"/>
        <w:right w:val="none" w:sz="0" w:space="0" w:color="auto"/>
      </w:divBdr>
    </w:div>
    <w:div w:id="2025201495">
      <w:bodyDiv w:val="1"/>
      <w:marLeft w:val="0"/>
      <w:marRight w:val="0"/>
      <w:marTop w:val="0"/>
      <w:marBottom w:val="0"/>
      <w:divBdr>
        <w:top w:val="none" w:sz="0" w:space="0" w:color="auto"/>
        <w:left w:val="none" w:sz="0" w:space="0" w:color="auto"/>
        <w:bottom w:val="none" w:sz="0" w:space="0" w:color="auto"/>
        <w:right w:val="none" w:sz="0" w:space="0" w:color="auto"/>
      </w:divBdr>
      <w:divsChild>
        <w:div w:id="642735430">
          <w:marLeft w:val="0"/>
          <w:marRight w:val="0"/>
          <w:marTop w:val="0"/>
          <w:marBottom w:val="0"/>
          <w:divBdr>
            <w:top w:val="none" w:sz="0" w:space="0" w:color="auto"/>
            <w:left w:val="none" w:sz="0" w:space="0" w:color="auto"/>
            <w:bottom w:val="none" w:sz="0" w:space="0" w:color="auto"/>
            <w:right w:val="none" w:sz="0" w:space="0" w:color="auto"/>
          </w:divBdr>
          <w:divsChild>
            <w:div w:id="722024581">
              <w:marLeft w:val="0"/>
              <w:marRight w:val="0"/>
              <w:marTop w:val="0"/>
              <w:marBottom w:val="0"/>
              <w:divBdr>
                <w:top w:val="none" w:sz="0" w:space="0" w:color="auto"/>
                <w:left w:val="none" w:sz="0" w:space="0" w:color="auto"/>
                <w:bottom w:val="none" w:sz="0" w:space="0" w:color="auto"/>
                <w:right w:val="none" w:sz="0" w:space="0" w:color="auto"/>
              </w:divBdr>
              <w:divsChild>
                <w:div w:id="517502575">
                  <w:marLeft w:val="0"/>
                  <w:marRight w:val="0"/>
                  <w:marTop w:val="0"/>
                  <w:marBottom w:val="0"/>
                  <w:divBdr>
                    <w:top w:val="none" w:sz="0" w:space="0" w:color="auto"/>
                    <w:left w:val="none" w:sz="0" w:space="0" w:color="auto"/>
                    <w:bottom w:val="none" w:sz="0" w:space="0" w:color="auto"/>
                    <w:right w:val="none" w:sz="0" w:space="0" w:color="auto"/>
                  </w:divBdr>
                  <w:divsChild>
                    <w:div w:id="452285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629147">
              <w:marLeft w:val="0"/>
              <w:marRight w:val="0"/>
              <w:marTop w:val="0"/>
              <w:marBottom w:val="0"/>
              <w:divBdr>
                <w:top w:val="none" w:sz="0" w:space="0" w:color="auto"/>
                <w:left w:val="none" w:sz="0" w:space="0" w:color="auto"/>
                <w:bottom w:val="none" w:sz="0" w:space="0" w:color="auto"/>
                <w:right w:val="none" w:sz="0" w:space="0" w:color="auto"/>
              </w:divBdr>
              <w:divsChild>
                <w:div w:id="14502689">
                  <w:marLeft w:val="0"/>
                  <w:marRight w:val="0"/>
                  <w:marTop w:val="0"/>
                  <w:marBottom w:val="0"/>
                  <w:divBdr>
                    <w:top w:val="none" w:sz="0" w:space="0" w:color="auto"/>
                    <w:left w:val="none" w:sz="0" w:space="0" w:color="auto"/>
                    <w:bottom w:val="none" w:sz="0" w:space="0" w:color="auto"/>
                    <w:right w:val="none" w:sz="0" w:space="0" w:color="auto"/>
                  </w:divBdr>
                  <w:divsChild>
                    <w:div w:id="2136942321">
                      <w:marLeft w:val="0"/>
                      <w:marRight w:val="0"/>
                      <w:marTop w:val="0"/>
                      <w:marBottom w:val="0"/>
                      <w:divBdr>
                        <w:top w:val="none" w:sz="0" w:space="0" w:color="auto"/>
                        <w:left w:val="none" w:sz="0" w:space="0" w:color="auto"/>
                        <w:bottom w:val="none" w:sz="0" w:space="0" w:color="auto"/>
                        <w:right w:val="none" w:sz="0" w:space="0" w:color="auto"/>
                      </w:divBdr>
                      <w:divsChild>
                        <w:div w:id="619260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501062">
                  <w:marLeft w:val="0"/>
                  <w:marRight w:val="0"/>
                  <w:marTop w:val="0"/>
                  <w:marBottom w:val="0"/>
                  <w:divBdr>
                    <w:top w:val="none" w:sz="0" w:space="0" w:color="auto"/>
                    <w:left w:val="none" w:sz="0" w:space="0" w:color="auto"/>
                    <w:bottom w:val="none" w:sz="0" w:space="0" w:color="auto"/>
                    <w:right w:val="none" w:sz="0" w:space="0" w:color="auto"/>
                  </w:divBdr>
                  <w:divsChild>
                    <w:div w:id="1504197635">
                      <w:marLeft w:val="0"/>
                      <w:marRight w:val="0"/>
                      <w:marTop w:val="0"/>
                      <w:marBottom w:val="0"/>
                      <w:divBdr>
                        <w:top w:val="none" w:sz="0" w:space="0" w:color="auto"/>
                        <w:left w:val="none" w:sz="0" w:space="0" w:color="auto"/>
                        <w:bottom w:val="none" w:sz="0" w:space="0" w:color="auto"/>
                        <w:right w:val="none" w:sz="0" w:space="0" w:color="auto"/>
                      </w:divBdr>
                    </w:div>
                    <w:div w:id="180893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142766">
          <w:marLeft w:val="0"/>
          <w:marRight w:val="0"/>
          <w:marTop w:val="100"/>
          <w:marBottom w:val="100"/>
          <w:divBdr>
            <w:top w:val="none" w:sz="0" w:space="0" w:color="auto"/>
            <w:left w:val="none" w:sz="0" w:space="0" w:color="auto"/>
            <w:bottom w:val="none" w:sz="0" w:space="0" w:color="auto"/>
            <w:right w:val="none" w:sz="0" w:space="0" w:color="auto"/>
          </w:divBdr>
        </w:div>
      </w:divsChild>
    </w:div>
    <w:div w:id="2060012572">
      <w:bodyDiv w:val="1"/>
      <w:marLeft w:val="0"/>
      <w:marRight w:val="0"/>
      <w:marTop w:val="0"/>
      <w:marBottom w:val="0"/>
      <w:divBdr>
        <w:top w:val="none" w:sz="0" w:space="0" w:color="auto"/>
        <w:left w:val="none" w:sz="0" w:space="0" w:color="auto"/>
        <w:bottom w:val="none" w:sz="0" w:space="0" w:color="auto"/>
        <w:right w:val="none" w:sz="0" w:space="0" w:color="auto"/>
      </w:divBdr>
    </w:div>
    <w:div w:id="2087997126">
      <w:bodyDiv w:val="1"/>
      <w:marLeft w:val="0"/>
      <w:marRight w:val="0"/>
      <w:marTop w:val="0"/>
      <w:marBottom w:val="0"/>
      <w:divBdr>
        <w:top w:val="none" w:sz="0" w:space="0" w:color="auto"/>
        <w:left w:val="none" w:sz="0" w:space="0" w:color="auto"/>
        <w:bottom w:val="none" w:sz="0" w:space="0" w:color="auto"/>
        <w:right w:val="none" w:sz="0" w:space="0" w:color="auto"/>
      </w:divBdr>
      <w:divsChild>
        <w:div w:id="320890757">
          <w:marLeft w:val="0"/>
          <w:marRight w:val="0"/>
          <w:marTop w:val="0"/>
          <w:marBottom w:val="0"/>
          <w:divBdr>
            <w:top w:val="none" w:sz="0" w:space="0" w:color="auto"/>
            <w:left w:val="none" w:sz="0" w:space="0" w:color="auto"/>
            <w:bottom w:val="none" w:sz="0" w:space="0" w:color="auto"/>
            <w:right w:val="none" w:sz="0" w:space="0" w:color="auto"/>
          </w:divBdr>
          <w:divsChild>
            <w:div w:id="17697375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107578984">
      <w:bodyDiv w:val="1"/>
      <w:marLeft w:val="0"/>
      <w:marRight w:val="0"/>
      <w:marTop w:val="0"/>
      <w:marBottom w:val="0"/>
      <w:divBdr>
        <w:top w:val="none" w:sz="0" w:space="0" w:color="auto"/>
        <w:left w:val="none" w:sz="0" w:space="0" w:color="auto"/>
        <w:bottom w:val="none" w:sz="0" w:space="0" w:color="auto"/>
        <w:right w:val="none" w:sz="0" w:space="0" w:color="auto"/>
      </w:divBdr>
    </w:div>
    <w:div w:id="2121483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68abe2f-05f9-4062-8768-d5fd02ab1643" xsi:nil="true"/>
    <lcf76f155ced4ddcb4097134ff3c332f xmlns="04f28991-8d35-4b33-ae81-798f9f80dc2f">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DB33F73974B9444BFF578662830296D" ma:contentTypeVersion="17" ma:contentTypeDescription="Create a new document." ma:contentTypeScope="" ma:versionID="cde58a78e83e7a6051c8e72a2d9b8939">
  <xsd:schema xmlns:xsd="http://www.w3.org/2001/XMLSchema" xmlns:xs="http://www.w3.org/2001/XMLSchema" xmlns:p="http://schemas.microsoft.com/office/2006/metadata/properties" xmlns:ns2="04f28991-8d35-4b33-ae81-798f9f80dc2f" xmlns:ns3="168abe2f-05f9-4062-8768-d5fd02ab1643" targetNamespace="http://schemas.microsoft.com/office/2006/metadata/properties" ma:root="true" ma:fieldsID="92476451ca55585bb375d4016081191f" ns2:_="" ns3:_="">
    <xsd:import namespace="04f28991-8d35-4b33-ae81-798f9f80dc2f"/>
    <xsd:import namespace="168abe2f-05f9-4062-8768-d5fd02ab164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f28991-8d35-4b33-ae81-798f9f80dc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2848127-ece2-4c0d-bca2-b8b719435f0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8abe2f-05f9-4062-8768-d5fd02ab164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63bed1a-7ece-46a3-8213-691bbd9422d6}" ma:internalName="TaxCatchAll" ma:showField="CatchAllData" ma:web="168abe2f-05f9-4062-8768-d5fd02ab16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CCC4FD5-603A-45F0-85F7-9644E224BC2E}">
  <ds:schemaRefs>
    <ds:schemaRef ds:uri="http://schemas.openxmlformats.org/officeDocument/2006/bibliography"/>
  </ds:schemaRefs>
</ds:datastoreItem>
</file>

<file path=customXml/itemProps2.xml><?xml version="1.0" encoding="utf-8"?>
<ds:datastoreItem xmlns:ds="http://schemas.openxmlformats.org/officeDocument/2006/customXml" ds:itemID="{EF11436A-1527-43ED-B0C0-DB8B854370A0}">
  <ds:schemaRefs>
    <ds:schemaRef ds:uri="http://schemas.microsoft.com/sharepoint/v3/contenttype/forms"/>
  </ds:schemaRefs>
</ds:datastoreItem>
</file>

<file path=customXml/itemProps3.xml><?xml version="1.0" encoding="utf-8"?>
<ds:datastoreItem xmlns:ds="http://schemas.openxmlformats.org/officeDocument/2006/customXml" ds:itemID="{0F209094-CEE1-4521-AAD5-5C13DEF335DE}">
  <ds:schemaRefs>
    <ds:schemaRef ds:uri="http://schemas.microsoft.com/office/2006/metadata/properties"/>
    <ds:schemaRef ds:uri="http://schemas.microsoft.com/office/infopath/2007/PartnerControls"/>
    <ds:schemaRef ds:uri="168abe2f-05f9-4062-8768-d5fd02ab1643"/>
    <ds:schemaRef ds:uri="04f28991-8d35-4b33-ae81-798f9f80dc2f"/>
  </ds:schemaRefs>
</ds:datastoreItem>
</file>

<file path=customXml/itemProps4.xml><?xml version="1.0" encoding="utf-8"?>
<ds:datastoreItem xmlns:ds="http://schemas.openxmlformats.org/officeDocument/2006/customXml" ds:itemID="{EF15F323-72B2-4977-A840-579495B236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f28991-8d35-4b33-ae81-798f9f80dc2f"/>
    <ds:schemaRef ds:uri="168abe2f-05f9-4062-8768-d5fd02ab16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263</TotalTime>
  <Pages>12</Pages>
  <Words>1831</Words>
  <Characters>10437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Administrator</cp:lastModifiedBy>
  <cp:revision>11</cp:revision>
  <dcterms:created xsi:type="dcterms:W3CDTF">2018-06-21T09:29:00Z</dcterms:created>
  <dcterms:modified xsi:type="dcterms:W3CDTF">2026-03-24T03:20:00Z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0x0101007DB33F73974B9444BFF578662830296D</vt:lpwstr>
  </property>
</Properties>
</file>